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  <w:r w:rsidR="0037679B">
        <w:rPr>
          <w:b/>
          <w:bCs/>
        </w:rPr>
        <w:t xml:space="preserve"> </w:t>
      </w: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на </w:t>
      </w:r>
      <w:r>
        <w:rPr>
          <w:b/>
          <w:bCs/>
        </w:rPr>
        <w:t>приобретение минеральных удобрений</w:t>
      </w:r>
    </w:p>
    <w:p w:rsidR="00A8450C" w:rsidRPr="00A8450C" w:rsidRDefault="00A8450C" w:rsidP="00A8450C">
      <w:pPr>
        <w:pStyle w:val="a3"/>
        <w:shd w:val="clear" w:color="auto" w:fill="FFFFFF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>
        <w:t>приобретение минеральных удобрений</w:t>
      </w:r>
      <w:r w:rsidRPr="00A8450C">
        <w:t xml:space="preserve"> (далее соответственно – отбор, субсидия).</w:t>
      </w:r>
    </w:p>
    <w:p w:rsidR="00EB1707" w:rsidRDefault="00A845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7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89089D"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13.05.2022</w:t>
      </w:r>
      <w:r w:rsid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</w:t>
      </w:r>
      <w:r w:rsidR="0089089D"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2426</w:t>
      </w:r>
      <w:r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89089D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утверждении Порядка предоставления субсидии на возмещение части затрат сельскохозяйственным товаропроизводителям на приобретение минеральных удобрений»</w:t>
      </w:r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A8450C" w:rsidRDefault="00A8450C" w:rsidP="003F6C17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</w:rPr>
      </w:pPr>
      <w:r w:rsidRPr="00A8450C">
        <w:rPr>
          <w:b/>
          <w:bCs/>
        </w:rPr>
        <w:t>Сроки проведения отбора</w:t>
      </w:r>
    </w:p>
    <w:p w:rsidR="00FC24B7" w:rsidRPr="00E878DA" w:rsidRDefault="00BE3C42" w:rsidP="003F6C17">
      <w:pPr>
        <w:pStyle w:val="a6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24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Начало приема </w:t>
      </w:r>
      <w:r w:rsidRPr="0089089D">
        <w:rPr>
          <w:rFonts w:ascii="Times New Roman" w:hAnsi="Times New Roman"/>
          <w:sz w:val="24"/>
          <w:szCs w:val="24"/>
          <w:shd w:val="clear" w:color="auto" w:fill="FFFFFF"/>
        </w:rPr>
        <w:t xml:space="preserve">заявок </w:t>
      </w:r>
      <w:r w:rsidR="0089089D" w:rsidRPr="0089089D">
        <w:rPr>
          <w:rFonts w:ascii="Times New Roman" w:hAnsi="Times New Roman"/>
          <w:sz w:val="24"/>
          <w:szCs w:val="24"/>
          <w:shd w:val="clear" w:color="auto" w:fill="FFFFFF"/>
        </w:rPr>
        <w:t>16.05.2022г.</w:t>
      </w:r>
      <w:r w:rsidR="003F6C17" w:rsidRPr="0089089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C24B7" w:rsidRPr="00FC24B7" w:rsidRDefault="00FC24B7" w:rsidP="003F6C17">
      <w:pPr>
        <w:pStyle w:val="a6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24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Дата </w:t>
      </w:r>
      <w:r w:rsidR="003F6C17" w:rsidRPr="00FC24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окончания подачи (приёма) заявок участников отбора</w:t>
      </w:r>
      <w:r w:rsidR="008908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15.06.2022г.</w:t>
      </w:r>
    </w:p>
    <w:p w:rsidR="00A8450C" w:rsidRPr="00412769" w:rsidRDefault="00A8450C" w:rsidP="007305B0">
      <w:pPr>
        <w:pStyle w:val="a3"/>
        <w:shd w:val="clear" w:color="auto" w:fill="FFFFFF"/>
        <w:jc w:val="both"/>
        <w:rPr>
          <w:color w:val="FF0000"/>
        </w:rPr>
      </w:pPr>
      <w:r>
        <w:t>Управление</w:t>
      </w:r>
      <w:r w:rsidRPr="00A8450C">
        <w:t xml:space="preserve"> рассматривает поступившие предложения дл</w:t>
      </w:r>
      <w:bookmarkStart w:id="0" w:name="_GoBack"/>
      <w:bookmarkEnd w:id="0"/>
      <w:r w:rsidRPr="00A8450C">
        <w:t xml:space="preserve">я участия в отборе в </w:t>
      </w:r>
      <w:r w:rsidR="00FC24B7">
        <w:t>течени</w:t>
      </w:r>
      <w:proofErr w:type="gramStart"/>
      <w:r w:rsidR="00FC24B7">
        <w:t>и</w:t>
      </w:r>
      <w:proofErr w:type="gramEnd"/>
      <w:r w:rsidR="00FC24B7">
        <w:t xml:space="preserve">  5 рабочих дней на предмет их соответствия установленным требованиям проведения отбора</w:t>
      </w:r>
    </w:p>
    <w:p w:rsidR="00412769" w:rsidRPr="00412769" w:rsidRDefault="00412769" w:rsidP="007305B0">
      <w:pPr>
        <w:pStyle w:val="a3"/>
        <w:shd w:val="clear" w:color="auto" w:fill="FFFFFF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7305B0">
      <w:pPr>
        <w:pStyle w:val="a3"/>
        <w:shd w:val="clear" w:color="auto" w:fill="FFFFFF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A8450C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посевных площадей под урожай сельскохозяйственных культур текущего года (га), валовой сбор зерновых и зернобобовых культур и картофеля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43371" w:rsidRPr="0015641C" w:rsidRDefault="00043371" w:rsidP="007305B0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на первое число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предшествующего месяцу, в котором планируется проведение отбора</w:t>
      </w: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15641C" w:rsidRPr="0015641C" w:rsidRDefault="0015641C" w:rsidP="007305B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5641C">
        <w:rPr>
          <w:rFonts w:ascii="Times New Roman" w:hAnsi="Times New Roman" w:cs="Times New Roman"/>
          <w:sz w:val="24"/>
          <w:szCs w:val="24"/>
          <w:lang w:eastAsia="ru-RU"/>
        </w:rPr>
        <w:t>осуществлять сельскохозяйственную деятельность на территории муниципального образования городской округ город Бор Нижегородской области (подтверждается отчетностью о финансово-экономическом состоянии товаропроизводителей, информацией о производственной деятельности крестьянских (фермерских) хозяйств;</w:t>
      </w:r>
    </w:p>
    <w:p w:rsidR="0015641C" w:rsidRPr="0015641C" w:rsidRDefault="0015641C" w:rsidP="007305B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тыс. рублей; 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(нерегулируемая)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 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 включение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 операций (оффшорные зоны), в совокупности превышает 50 процентов;</w:t>
      </w:r>
    </w:p>
    <w:p w:rsidR="0015641C" w:rsidRPr="007305B0" w:rsidRDefault="0015641C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 xml:space="preserve"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7305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7305B0" w:rsidRPr="007305B0" w:rsidRDefault="007305B0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предоставляемые участниками 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05B0" w:rsidRPr="007305B0" w:rsidRDefault="007305B0" w:rsidP="007305B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2) Для участия в отборе и получении субсидии участник отбора представляет в Управление не позднее 15 июня заявку на участие в отборе и предоставлении субсидии на возмещение части затрат на приобретение минеральных удобрений (далее – заявка) по форме согласно Приложению 1 к настоящему Порядку. К заявлению прилагаются следующие документы: 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- справка об отсутствии просроченной задолженности по налогам, поступающим в бюджет городского округа город Бор (включая налоги на доходы физических лиц), выданную уполномоченным органом в течении 30 календарных дней до даты подачи заявления. 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</w:t>
      </w:r>
      <w:r w:rsidRPr="007305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рублей;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справку Департамента имущественных и земельных отношений администрации городского округа город Бор об отсутствии просроченной задолженности по арендной плате за земельные участки и объекты нежилого фонда (при наличии соответствующих договорных отношений), выданную в течении 30 календарных дней до даты подачи заявления;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отчет о посевных площадях сельскохозяйственных культур по Приложению 2 к настоящему Порядку;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 отчет о применении минеральных удобрений по Приложению 3 к настоящему Порядку;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затраты, связанные с приобретением минеральных удобрений по Приложению 4 к настоящему порядку;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заверенные в установленном порядке копии договоров на приобретение (поставку) минеральных удобрений, товарных накладных, счетов-фактур и платежных поручений, подтверждающих приобретение минеральных удобрений, сертификатов качества или деклараций соответствия на приобретенные минеральные удобрения, актов об использовании минеральных удобрений, форма 1-фермер «Сведения об итогах сева под урожай» или форма 4-сх «Сведения об итогах сева под урожай».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3D78E9">
      <w:pPr>
        <w:pStyle w:val="a3"/>
        <w:shd w:val="clear" w:color="auto" w:fill="FFFFFF"/>
        <w:jc w:val="both"/>
      </w:pPr>
      <w:r w:rsidRPr="006E7FEF">
        <w:t>Предложение для участия в отборе пред</w:t>
      </w:r>
      <w:r w:rsidR="006E7FEF" w:rsidRPr="006E7FEF">
        <w:t>ставляется на бумажном носителе.</w:t>
      </w:r>
    </w:p>
    <w:p w:rsidR="00897F6D" w:rsidRPr="00FF4270" w:rsidRDefault="00FF4270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5.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3D78E9">
      <w:pPr>
        <w:pStyle w:val="a3"/>
        <w:shd w:val="clear" w:color="auto" w:fill="FFFFFF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3D78E9">
      <w:pPr>
        <w:pStyle w:val="a3"/>
        <w:shd w:val="clear" w:color="auto" w:fill="FFFFFF"/>
        <w:jc w:val="both"/>
      </w:pPr>
      <w:r w:rsidRPr="006E7FEF">
        <w:t xml:space="preserve">В случае несоответствия участника отбора категории и (или) критерию отбора, установленным в пункте </w:t>
      </w:r>
      <w:r w:rsidR="006E7FEF">
        <w:t>2.</w:t>
      </w:r>
      <w:r w:rsidRPr="006E7FEF">
        <w:t xml:space="preserve"> Порядка, Управление в срок не позднее 5-го рабочего дня со дня 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3D78E9">
      <w:pPr>
        <w:pStyle w:val="a3"/>
        <w:shd w:val="clear" w:color="auto" w:fill="FFFFFF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3D78E9">
      <w:pPr>
        <w:pStyle w:val="a3"/>
        <w:shd w:val="clear" w:color="auto" w:fill="FFFFFF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срок до 18 ч. 00 мин. 2</w:t>
      </w:r>
      <w:r w:rsidR="006E7FEF">
        <w:t>0</w:t>
      </w:r>
      <w:r w:rsidRPr="006E7FEF">
        <w:t xml:space="preserve"> </w:t>
      </w:r>
      <w:r w:rsidR="006E7FEF">
        <w:t>июня</w:t>
      </w:r>
      <w:r w:rsidRPr="006E7FEF">
        <w:t xml:space="preserve"> 2022 г., с </w:t>
      </w:r>
      <w:r w:rsidRPr="006E7FEF">
        <w:lastRenderedPageBreak/>
        <w:t>прилагаемыми документами (при необходимости), которые подлежат изменению 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FF4270" w:rsidRPr="00FF4270">
        <w:rPr>
          <w:b/>
          <w:bCs/>
        </w:rPr>
        <w:t xml:space="preserve">6.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срок не позднее </w:t>
      </w:r>
      <w:r w:rsidR="00275336" w:rsidRPr="00275336">
        <w:t>5</w:t>
      </w:r>
      <w:r w:rsidRPr="00275336">
        <w:t>-го рабочего дня 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       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      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275336" w:rsidRPr="00275336">
        <w:t>10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275336" w:rsidRPr="00275336">
        <w:t>10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 xml:space="preserve">3)         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 xml:space="preserve">4)         формирует сводные реестры получателей и направляет их в </w:t>
      </w:r>
      <w:r w:rsidR="0056081F">
        <w:t>департамент финансов администрации городского округа город Бор.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D72AE3">
        <w:rPr>
          <w:b/>
          <w:bCs/>
          <w:color w:val="6A2C17"/>
        </w:rPr>
        <w:t xml:space="preserve"> </w:t>
      </w:r>
      <w:r w:rsidR="00D72AE3" w:rsidRPr="00D72AE3">
        <w:rPr>
          <w:b/>
          <w:bCs/>
          <w:color w:val="6A2C17"/>
        </w:rPr>
        <w:t xml:space="preserve">7. </w:t>
      </w:r>
      <w:r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настоящего объявления: </w:t>
      </w:r>
      <w:r w:rsidRPr="0089089D">
        <w:t>с 1</w:t>
      </w:r>
      <w:r w:rsidR="0089089D" w:rsidRPr="0089089D">
        <w:t>6</w:t>
      </w:r>
      <w:r w:rsidRPr="00910AC2">
        <w:t xml:space="preserve"> </w:t>
      </w:r>
      <w:r w:rsidR="00910AC2">
        <w:t xml:space="preserve">мая </w:t>
      </w:r>
      <w:r w:rsidRPr="00910AC2">
        <w:t xml:space="preserve">2022 г. по </w:t>
      </w:r>
      <w:r w:rsidR="00910AC2">
        <w:t>15</w:t>
      </w:r>
      <w:r w:rsidRPr="00910AC2">
        <w:t xml:space="preserve"> </w:t>
      </w:r>
      <w:r w:rsidR="00910AC2">
        <w:t>июня</w:t>
      </w:r>
      <w:r w:rsidRPr="00910AC2">
        <w:t xml:space="preserve"> 2022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lastRenderedPageBreak/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897F6D" w:rsidRPr="003D78E9" w:rsidRDefault="00897F6D" w:rsidP="003D78E9">
      <w:pPr>
        <w:pStyle w:val="a3"/>
        <w:shd w:val="clear" w:color="auto" w:fill="FFFFFF"/>
        <w:jc w:val="both"/>
      </w:pPr>
      <w:r w:rsidRPr="003D78E9"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</w:t>
      </w:r>
      <w:r w:rsidR="003D78E9" w:rsidRPr="003D78E9">
        <w:t>.</w:t>
      </w: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7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15"/>
    <w:multiLevelType w:val="hybridMultilevel"/>
    <w:tmpl w:val="9BCA4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FDF"/>
    <w:rsid w:val="00043371"/>
    <w:rsid w:val="0015641C"/>
    <w:rsid w:val="00274D52"/>
    <w:rsid w:val="00275336"/>
    <w:rsid w:val="0033185D"/>
    <w:rsid w:val="003707B2"/>
    <w:rsid w:val="0037679B"/>
    <w:rsid w:val="003D5896"/>
    <w:rsid w:val="003D78E9"/>
    <w:rsid w:val="003F6C17"/>
    <w:rsid w:val="00412769"/>
    <w:rsid w:val="0056081F"/>
    <w:rsid w:val="006A72E2"/>
    <w:rsid w:val="006E7FEF"/>
    <w:rsid w:val="007305B0"/>
    <w:rsid w:val="007A2FDF"/>
    <w:rsid w:val="007B7B97"/>
    <w:rsid w:val="0089089D"/>
    <w:rsid w:val="00897F6D"/>
    <w:rsid w:val="00910AC2"/>
    <w:rsid w:val="00A8450C"/>
    <w:rsid w:val="00B74B1B"/>
    <w:rsid w:val="00B76F2D"/>
    <w:rsid w:val="00BE3C42"/>
    <w:rsid w:val="00C47F7D"/>
    <w:rsid w:val="00D72AE3"/>
    <w:rsid w:val="00D971AC"/>
    <w:rsid w:val="00E878DA"/>
    <w:rsid w:val="00EB1707"/>
    <w:rsid w:val="00FB321F"/>
    <w:rsid w:val="00FC24B7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2022-05-14T19:18:00Z</dcterms:created>
  <dcterms:modified xsi:type="dcterms:W3CDTF">2022-05-17T05:30:00Z</dcterms:modified>
</cp:coreProperties>
</file>