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на </w:t>
      </w:r>
      <w:r>
        <w:rPr>
          <w:b/>
          <w:bCs/>
        </w:rPr>
        <w:t>приобретение минеральных удобрений</w:t>
      </w:r>
    </w:p>
    <w:p w:rsidR="00A8450C" w:rsidRPr="00A8450C" w:rsidRDefault="00A8450C" w:rsidP="00A8450C">
      <w:pPr>
        <w:pStyle w:val="a3"/>
        <w:shd w:val="clear" w:color="auto" w:fill="FFFFFF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>приобретение минеральных удобрений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7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89089D"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13.05.2022</w:t>
      </w:r>
      <w:r w:rsid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</w:t>
      </w:r>
      <w:r w:rsidR="0089089D"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2426</w:t>
      </w:r>
      <w:r w:rsidRPr="00890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89089D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утверждении Порядка предоставления субсидии на возмещение части затрат сельскохозяйственным товаропроизводителям на приобретение минеральных удобрений»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A8450C" w:rsidRDefault="00A8450C" w:rsidP="003F6C17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</w:rPr>
      </w:pPr>
      <w:r w:rsidRPr="00A8450C">
        <w:rPr>
          <w:b/>
          <w:bCs/>
        </w:rPr>
        <w:t>Сроки проведения отбора</w:t>
      </w:r>
    </w:p>
    <w:p w:rsidR="00FC24B7" w:rsidRPr="00E878DA" w:rsidRDefault="00BE3C42" w:rsidP="003F6C17">
      <w:pPr>
        <w:pStyle w:val="a6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24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Начало приема </w:t>
      </w:r>
      <w:r w:rsidRPr="0089089D">
        <w:rPr>
          <w:rFonts w:ascii="Times New Roman" w:hAnsi="Times New Roman"/>
          <w:sz w:val="24"/>
          <w:szCs w:val="24"/>
          <w:shd w:val="clear" w:color="auto" w:fill="FFFFFF"/>
        </w:rPr>
        <w:t xml:space="preserve">заявок </w:t>
      </w:r>
      <w:r w:rsidR="00CA2D66">
        <w:rPr>
          <w:rFonts w:ascii="Times New Roman" w:hAnsi="Times New Roman"/>
          <w:sz w:val="24"/>
          <w:szCs w:val="24"/>
          <w:shd w:val="clear" w:color="auto" w:fill="FFFFFF"/>
        </w:rPr>
        <w:t>06</w:t>
      </w:r>
      <w:r w:rsidR="0089089D" w:rsidRPr="0089089D">
        <w:rPr>
          <w:rFonts w:ascii="Times New Roman" w:hAnsi="Times New Roman"/>
          <w:sz w:val="24"/>
          <w:szCs w:val="24"/>
          <w:shd w:val="clear" w:color="auto" w:fill="FFFFFF"/>
        </w:rPr>
        <w:t>.05.202</w:t>
      </w:r>
      <w:r w:rsidR="00CA2D6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89089D" w:rsidRPr="0089089D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FC24B7" w:rsidRPr="00FC24B7" w:rsidRDefault="00FC24B7" w:rsidP="003F6C17">
      <w:pPr>
        <w:pStyle w:val="a6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24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Дата </w:t>
      </w:r>
      <w:r w:rsidR="003F6C17" w:rsidRPr="00FC24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окончания подачи (приёма) заявок участников отбора</w:t>
      </w:r>
      <w:r w:rsidR="008908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A2D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</w:t>
      </w:r>
      <w:r w:rsidR="008908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.06.202</w:t>
      </w:r>
      <w:r w:rsidR="00CA2D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8908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</w:p>
    <w:p w:rsidR="00A8450C" w:rsidRPr="00412769" w:rsidRDefault="00A8450C" w:rsidP="007305B0">
      <w:pPr>
        <w:pStyle w:val="a3"/>
        <w:shd w:val="clear" w:color="auto" w:fill="FFFFFF"/>
        <w:jc w:val="both"/>
        <w:rPr>
          <w:color w:val="FF0000"/>
        </w:rPr>
      </w:pPr>
      <w:r>
        <w:t>Управление</w:t>
      </w:r>
      <w:r w:rsidRPr="00A8450C">
        <w:t xml:space="preserve"> рассматривает поступившие предложения дл</w:t>
      </w:r>
      <w:bookmarkStart w:id="0" w:name="_GoBack"/>
      <w:bookmarkEnd w:id="0"/>
      <w:r w:rsidRPr="00A8450C">
        <w:t xml:space="preserve">я участия в отборе в </w:t>
      </w:r>
      <w:r w:rsidR="00FC24B7">
        <w:t>течени</w:t>
      </w:r>
      <w:proofErr w:type="gramStart"/>
      <w:r w:rsidR="00FC24B7">
        <w:t>и</w:t>
      </w:r>
      <w:proofErr w:type="gramEnd"/>
      <w:r w:rsidR="00FC24B7">
        <w:t xml:space="preserve">  5 рабочих дней на предмет их соответствия установленным требованиям проведения отбора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неснижение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посевных площадей под урожай сельскохозяйственных культур текущего года (га), валовой сбор зерновых и зернобобовых культур и картофеля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43371" w:rsidRPr="0015641C" w:rsidRDefault="00043371" w:rsidP="007305B0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предшествующего месяцу, в котором 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15641C" w:rsidRPr="0015641C" w:rsidRDefault="0015641C" w:rsidP="007305B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сельскохозяйственную деятельность на территории муниципального образования городской округ город Бор Нижегородской области (подтверждается </w:t>
      </w:r>
      <w:r w:rsidRPr="001564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отчетностью о финансово-экономическом состоянии товаропроизводителей, информацией о производственной деятельности крестьянских (фермерских) хозяйств;</w:t>
      </w:r>
    </w:p>
    <w:p w:rsidR="0015641C" w:rsidRPr="0015641C" w:rsidRDefault="0015641C" w:rsidP="007305B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2022 году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 рублей; 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(нерегулируемая)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 </w:t>
      </w:r>
    </w:p>
    <w:p w:rsidR="0015641C" w:rsidRPr="0015641C" w:rsidRDefault="0015641C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 включение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 операций (оффшорные зоны), в совокупности превышает 50 процентов;</w:t>
      </w:r>
    </w:p>
    <w:p w:rsidR="0015641C" w:rsidRPr="007305B0" w:rsidRDefault="0015641C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7305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7305B0" w:rsidRPr="007305B0" w:rsidRDefault="007305B0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предоставляемые участниками 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05B0" w:rsidRPr="007305B0" w:rsidRDefault="007305B0" w:rsidP="007305B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2) Для участия в отборе и получении субсидии участник отбора представляет в Управление не позднее </w:t>
      </w:r>
      <w:r w:rsidR="007D451B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 июня заявку на участие в отборе и предоставлении субсидии на возмещение части затрат на приобретение минеральных удобрений (далее – заявка) по форме согласно Приложению 1 к настоящему Порядку. К заявлению прилагаются следующие документы: 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- справка об отсутствии просроченной задолженности по налогам, поступающим в бюджет городского округа город Бор (включая налоги на доходы физических лиц), выданную уполномоченным органом в течении 30 календарных дней до даты подачи заявления. В 2022 году неисполненная обязанность по уплате налогов, сборов, страховых </w:t>
      </w:r>
      <w:r w:rsidRPr="007305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справку Департамента имущественных и земельных отношений администрации городского округа город Бор об отсутствии просроченной задолженности по арендной плате за земельные участки и объекты нежилого фонда (при наличии соответствующих договорных отношений), выданную в течении 30 календарных дней до даты подачи заявления;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отчет о посевных площадях сельскохозяйственных культур по Приложению 2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 отчет о применении минеральных удобрений по Приложению 3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затраты, связанные с приобретением минеральных удобрений по Приложению 4 к настоящему порядку;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- заверенные в установленном порядке копии договоров на приобретение (поставку) минеральных удобрений, товарных накладных, счетов-фактур и платежных поручений, подтверждающих приобретение минеральных удобрений, сертификатов качества или деклараций соответствия на приобретенные минеральные удобрения, актов об использовании минеральных удобрений, форма 1-фермер «Сведения об итогах сева под урожай» или форма 4-сх «Сведения об итогах сева под урожай».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3D78E9">
      <w:pPr>
        <w:pStyle w:val="a3"/>
        <w:shd w:val="clear" w:color="auto" w:fill="FFFFFF"/>
        <w:jc w:val="both"/>
      </w:pPr>
      <w:r w:rsidRPr="006E7FEF">
        <w:t>Предложение для участия в отборе пред</w:t>
      </w:r>
      <w:r w:rsidR="006E7FEF" w:rsidRPr="006E7FEF">
        <w:t>ставляется на бумажном носителе.</w:t>
      </w:r>
    </w:p>
    <w:p w:rsidR="00897F6D" w:rsidRPr="00FF4270" w:rsidRDefault="00FF4270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5.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 xml:space="preserve">В случае несоответствия участника отбора категории и (или) критерию отбора, установленным в пункте </w:t>
      </w:r>
      <w:r w:rsidR="006E7FEF">
        <w:t>2.</w:t>
      </w:r>
      <w:r w:rsidRPr="006E7FEF">
        <w:t xml:space="preserve"> Порядка, Управление в срок не позднее 5-го рабочего дня со дня регистрации предложения для участия в отборе возвращаетпредложение для участия в отборе участнику отбора с обоснованием причины возврата.</w:t>
      </w:r>
    </w:p>
    <w:p w:rsidR="00897F6D" w:rsidRPr="006E7FEF" w:rsidRDefault="00897F6D" w:rsidP="003D78E9">
      <w:pPr>
        <w:pStyle w:val="a3"/>
        <w:shd w:val="clear" w:color="auto" w:fill="FFFFFF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3D78E9">
      <w:pPr>
        <w:pStyle w:val="a3"/>
        <w:shd w:val="clear" w:color="auto" w:fill="FFFFFF"/>
        <w:jc w:val="both"/>
      </w:pPr>
      <w:r w:rsidRPr="006E7FEF">
        <w:lastRenderedPageBreak/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срок до 18 ч. 00 мин. </w:t>
      </w:r>
      <w:r w:rsidR="007D451B">
        <w:t xml:space="preserve">09 </w:t>
      </w:r>
      <w:r w:rsidR="006E7FEF">
        <w:t>июня</w:t>
      </w:r>
      <w:r w:rsidRPr="006E7FEF">
        <w:t xml:space="preserve"> 202</w:t>
      </w:r>
      <w:r w:rsidR="007D451B">
        <w:t>3</w:t>
      </w:r>
      <w:r w:rsidRPr="006E7FEF">
        <w:t xml:space="preserve"> г., с прилагаемыми документами (при необходимости), которые подлежат изменению или дополнению.</w:t>
      </w:r>
    </w:p>
    <w:p w:rsidR="00897F6D" w:rsidRPr="00FF4270" w:rsidRDefault="00FF4270" w:rsidP="003D78E9">
      <w:pPr>
        <w:pStyle w:val="a3"/>
        <w:shd w:val="clear" w:color="auto" w:fill="FFFFFF"/>
        <w:jc w:val="both"/>
        <w:rPr>
          <w:b/>
        </w:rPr>
      </w:pPr>
      <w:r w:rsidRPr="00FF4270">
        <w:rPr>
          <w:b/>
          <w:bCs/>
        </w:rPr>
        <w:t xml:space="preserve">6. </w:t>
      </w:r>
      <w:r w:rsidR="00897F6D"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275336" w:rsidP="003D78E9">
      <w:pPr>
        <w:pStyle w:val="a3"/>
        <w:shd w:val="clear" w:color="auto" w:fill="FFFFFF"/>
        <w:jc w:val="both"/>
      </w:pPr>
      <w:r w:rsidRPr="00275336">
        <w:t>Управление</w:t>
      </w:r>
      <w:r w:rsidR="00897F6D" w:rsidRPr="00275336">
        <w:t xml:space="preserve"> в срок не позднее </w:t>
      </w:r>
      <w:r w:rsidRPr="00275336">
        <w:t>5</w:t>
      </w:r>
      <w:r w:rsidR="00897F6D" w:rsidRPr="00275336">
        <w:t>-го рабочего дня 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       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      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275336" w:rsidRPr="00275336">
        <w:t>10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275336" w:rsidRPr="00275336">
        <w:t>10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 xml:space="preserve">3)         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 xml:space="preserve">4)         формирует сводные реестры получателей и направляет их в </w:t>
      </w:r>
      <w:r w:rsidR="0056081F">
        <w:t>департамент финансов администрации городского округа город Бор.</w:t>
      </w:r>
    </w:p>
    <w:p w:rsidR="00897F6D" w:rsidRPr="00910AC2" w:rsidRDefault="00D72AE3" w:rsidP="003D78E9">
      <w:pPr>
        <w:pStyle w:val="a3"/>
        <w:shd w:val="clear" w:color="auto" w:fill="FFFFFF"/>
        <w:jc w:val="both"/>
      </w:pPr>
      <w:r w:rsidRPr="00D72AE3">
        <w:rPr>
          <w:b/>
          <w:bCs/>
          <w:color w:val="6A2C17"/>
        </w:rPr>
        <w:t xml:space="preserve">7. 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 xml:space="preserve">с </w:t>
      </w:r>
      <w:r w:rsidR="007D451B">
        <w:t>0</w:t>
      </w:r>
      <w:r w:rsidR="0089089D" w:rsidRPr="0089089D">
        <w:t>6</w:t>
      </w:r>
      <w:r w:rsidR="00910AC2">
        <w:t xml:space="preserve">мая </w:t>
      </w:r>
      <w:r w:rsidRPr="00910AC2">
        <w:t xml:space="preserve">2022 г. по </w:t>
      </w:r>
      <w:r w:rsidR="007D451B">
        <w:t>04</w:t>
      </w:r>
      <w:r w:rsidR="00910AC2">
        <w:t>июня</w:t>
      </w:r>
      <w:r w:rsidRPr="00910AC2">
        <w:t xml:space="preserve"> 2022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lastRenderedPageBreak/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897F6D" w:rsidRPr="003D78E9" w:rsidRDefault="00897F6D" w:rsidP="003D78E9">
      <w:pPr>
        <w:pStyle w:val="a3"/>
        <w:shd w:val="clear" w:color="auto" w:fill="FFFFFF"/>
        <w:jc w:val="both"/>
      </w:pPr>
      <w:r w:rsidRPr="003D78E9"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</w:t>
      </w:r>
      <w:r w:rsidR="003D78E9" w:rsidRPr="003D78E9">
        <w:t>.</w:t>
      </w:r>
    </w:p>
    <w:p w:rsidR="00897F6D" w:rsidRPr="0015641C" w:rsidRDefault="00897F6D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7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15"/>
    <w:multiLevelType w:val="hybridMultilevel"/>
    <w:tmpl w:val="9BCA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FDF"/>
    <w:rsid w:val="00043371"/>
    <w:rsid w:val="0015641C"/>
    <w:rsid w:val="00274D52"/>
    <w:rsid w:val="00275336"/>
    <w:rsid w:val="0033185D"/>
    <w:rsid w:val="003707B2"/>
    <w:rsid w:val="003D5896"/>
    <w:rsid w:val="003D78E9"/>
    <w:rsid w:val="003F6C17"/>
    <w:rsid w:val="00412769"/>
    <w:rsid w:val="0056081F"/>
    <w:rsid w:val="006A72E2"/>
    <w:rsid w:val="006E7FEF"/>
    <w:rsid w:val="007305B0"/>
    <w:rsid w:val="007A2FDF"/>
    <w:rsid w:val="007B7B97"/>
    <w:rsid w:val="007D451B"/>
    <w:rsid w:val="0089089D"/>
    <w:rsid w:val="00897F6D"/>
    <w:rsid w:val="00910AC2"/>
    <w:rsid w:val="00A8450C"/>
    <w:rsid w:val="00B74B1B"/>
    <w:rsid w:val="00BE3C42"/>
    <w:rsid w:val="00C47F7D"/>
    <w:rsid w:val="00C66092"/>
    <w:rsid w:val="00CA2D66"/>
    <w:rsid w:val="00D72AE3"/>
    <w:rsid w:val="00D971AC"/>
    <w:rsid w:val="00E878DA"/>
    <w:rsid w:val="00EB1707"/>
    <w:rsid w:val="00FB321F"/>
    <w:rsid w:val="00FC24B7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2022-05-14T19:18:00Z</dcterms:created>
  <dcterms:modified xsi:type="dcterms:W3CDTF">2023-05-04T11:46:00Z</dcterms:modified>
</cp:coreProperties>
</file>