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FE" w:rsidRDefault="003B43FE" w:rsidP="003B43FE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3B43FE" w:rsidRDefault="003B43FE" w:rsidP="003B43FE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>
        <w:rPr>
          <w:rFonts w:cs="Calibri"/>
          <w:sz w:val="26"/>
          <w:szCs w:val="26"/>
        </w:rPr>
        <w:t xml:space="preserve">округа город Бор </w:t>
      </w:r>
      <w:r>
        <w:rPr>
          <w:rFonts w:cs="Calibri"/>
          <w:spacing w:val="-1"/>
          <w:sz w:val="26"/>
          <w:szCs w:val="26"/>
        </w:rPr>
        <w:t>Нижегородской области о предоставлении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200 кв.м., расположенного по адресу:  Российская Федерация, Нижегородская область, городской округ город Бор, с. Останкино, (Останкинский сельсовет), ул. Дорожная.</w:t>
      </w:r>
    </w:p>
    <w:p w:rsidR="003B43FE" w:rsidRDefault="003B43FE" w:rsidP="003B43FE">
      <w:pPr>
        <w:jc w:val="both"/>
        <w:rPr>
          <w:rFonts w:cs="Calibri"/>
          <w:spacing w:val="-1"/>
          <w:sz w:val="26"/>
          <w:szCs w:val="26"/>
        </w:rPr>
      </w:pP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B43FE" w:rsidRDefault="003B43FE" w:rsidP="003B43FE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>
        <w:rPr>
          <w:rFonts w:cs="Calibri"/>
          <w:spacing w:val="-1"/>
          <w:sz w:val="26"/>
          <w:szCs w:val="26"/>
        </w:rPr>
        <w:t>) с 22.10.2021 по 12.11.2021.</w:t>
      </w:r>
    </w:p>
    <w:p w:rsidR="003B43FE" w:rsidRDefault="003B43FE" w:rsidP="003B43FE">
      <w:pPr>
        <w:jc w:val="both"/>
        <w:rPr>
          <w:rFonts w:cs="Calibri"/>
          <w:spacing w:val="-1"/>
          <w:sz w:val="26"/>
          <w:szCs w:val="26"/>
        </w:rPr>
      </w:pPr>
    </w:p>
    <w:p w:rsidR="003B43FE" w:rsidRDefault="003B43FE" w:rsidP="003B43FE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3B43FE" w:rsidRDefault="003B43FE" w:rsidP="003B43FE">
      <w:pPr>
        <w:jc w:val="both"/>
        <w:rPr>
          <w:rFonts w:cs="Calibri"/>
          <w:spacing w:val="-1"/>
          <w:sz w:val="26"/>
          <w:szCs w:val="26"/>
        </w:rPr>
      </w:pP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>
        <w:rPr>
          <w:rFonts w:cs="Calibri"/>
          <w:spacing w:val="-1"/>
          <w:sz w:val="26"/>
          <w:szCs w:val="26"/>
        </w:rPr>
        <w:t>).</w:t>
      </w: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12.11.2021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 xml:space="preserve">: </w:t>
      </w:r>
      <w:proofErr w:type="spell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>
        <w:rPr>
          <w:rFonts w:cs="Calibri"/>
          <w:spacing w:val="-1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</w:p>
    <w:p w:rsidR="003B43FE" w:rsidRDefault="003B43FE" w:rsidP="003B43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3B43FE" w:rsidRDefault="00846F54" w:rsidP="003B43FE">
      <w:pPr>
        <w:rPr>
          <w:szCs w:val="26"/>
        </w:rPr>
      </w:pPr>
    </w:p>
    <w:sectPr w:rsidR="00846F54" w:rsidRPr="003B43FE" w:rsidSect="00077C82">
      <w:pgSz w:w="11906" w:h="16838"/>
      <w:pgMar w:top="284" w:right="851" w:bottom="284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77C82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B43FE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3080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C6CDC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5ADF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95C23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2918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2021-10-22T05:39:00Z</dcterms:created>
  <dcterms:modified xsi:type="dcterms:W3CDTF">2021-10-22T05:39:00Z</dcterms:modified>
</cp:coreProperties>
</file>