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9E" w:rsidRPr="005F1C9E" w:rsidRDefault="005F1C9E" w:rsidP="005F1C9E">
      <w:pPr>
        <w:pStyle w:val="a3"/>
        <w:spacing w:after="0"/>
        <w:jc w:val="center"/>
        <w:rPr>
          <w:spacing w:val="-1"/>
        </w:rPr>
      </w:pPr>
      <w:r w:rsidRPr="005F1C9E">
        <w:rPr>
          <w:spacing w:val="-1"/>
        </w:rPr>
        <w:t>Оповещение о начале общественных обсуждений</w:t>
      </w:r>
    </w:p>
    <w:p w:rsidR="005F1C9E" w:rsidRPr="005F1C9E" w:rsidRDefault="005F1C9E" w:rsidP="005F1C9E">
      <w:pPr>
        <w:pStyle w:val="a3"/>
        <w:spacing w:after="0"/>
        <w:jc w:val="center"/>
        <w:rPr>
          <w:spacing w:val="-1"/>
        </w:rPr>
      </w:pP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следующих изменений в статью 11.4. Карта градостроительного зонирования части II Правил землепользования и застройки городского округа город Бор Нижегородской области: 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Изменить (частично) границы территориальной зоны Ж-1Б – «Зона индивидуальной жилой застройки», и границы территориальной зоны ОЦ-2 – «Зона общественно-деловой застройки местного значения», для земельного участка, расположенного: Российская Федерация, Нижегородская область, городской округ город Бор, </w:t>
      </w:r>
      <w:proofErr w:type="gramStart"/>
      <w:r w:rsidRPr="005F1C9E">
        <w:rPr>
          <w:rFonts w:ascii="Times New Roman" w:hAnsi="Times New Roman" w:cs="Times New Roman"/>
          <w:spacing w:val="-1"/>
          <w:sz w:val="28"/>
          <w:szCs w:val="28"/>
        </w:rPr>
        <w:t>с</w:t>
      </w:r>
      <w:proofErr w:type="gramEnd"/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proofErr w:type="gramStart"/>
      <w:r w:rsidRPr="005F1C9E">
        <w:rPr>
          <w:rFonts w:ascii="Times New Roman" w:hAnsi="Times New Roman" w:cs="Times New Roman"/>
          <w:spacing w:val="-1"/>
          <w:sz w:val="28"/>
          <w:szCs w:val="28"/>
        </w:rPr>
        <w:t>Линда</w:t>
      </w:r>
      <w:proofErr w:type="gramEnd"/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proofErr w:type="spellStart"/>
      <w:r w:rsidRPr="005F1C9E">
        <w:rPr>
          <w:rFonts w:ascii="Times New Roman" w:hAnsi="Times New Roman" w:cs="Times New Roman"/>
          <w:spacing w:val="-1"/>
          <w:sz w:val="28"/>
          <w:szCs w:val="28"/>
        </w:rPr>
        <w:t>Линдовский</w:t>
      </w:r>
      <w:proofErr w:type="spellEnd"/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сельсовет), ул. М. Горького, напротив домов №16-20.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5F1C9E">
          <w:rPr>
            <w:rFonts w:ascii="Times New Roman" w:hAnsi="Times New Roman" w:cs="Times New Roman"/>
            <w:spacing w:val="-1"/>
            <w:sz w:val="28"/>
            <w:szCs w:val="28"/>
          </w:rPr>
          <w:t>www.borcity.ru</w:t>
        </w:r>
      </w:hyperlink>
      <w:r w:rsidRPr="005F1C9E">
        <w:rPr>
          <w:rFonts w:ascii="Times New Roman" w:hAnsi="Times New Roman" w:cs="Times New Roman"/>
          <w:spacing w:val="-1"/>
          <w:sz w:val="28"/>
          <w:szCs w:val="28"/>
        </w:rPr>
        <w:t>) и региональном портале государственных и муниципальных услуг (https://градразвитие52.рф) с 10.02.2023 по 13.03.2023.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5F1C9E">
        <w:rPr>
          <w:rFonts w:ascii="Times New Roman" w:hAnsi="Times New Roman" w:cs="Times New Roman"/>
          <w:spacing w:val="-1"/>
          <w:sz w:val="28"/>
          <w:szCs w:val="28"/>
        </w:rPr>
        <w:t>до</w:t>
      </w:r>
      <w:proofErr w:type="gramEnd"/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 12-00, с 12-48 до 16-00. 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>Перечень информационных материалов к проекту: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>1) Схема расположения земельного участка на кадастровом плане территории;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>2) проект решения Совета депутатов городского округа город Бор Нижегородской области;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F1C9E">
        <w:rPr>
          <w:rFonts w:ascii="Times New Roman" w:hAnsi="Times New Roman" w:cs="Times New Roman"/>
          <w:spacing w:val="-1"/>
          <w:sz w:val="28"/>
          <w:szCs w:val="28"/>
        </w:rPr>
        <w:t>3) предложения по внесению изменений в статью 11.4. Карта градостроительного зонирования части II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№114.</w:t>
      </w:r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5F1C9E">
        <w:rPr>
          <w:rFonts w:ascii="Times New Roman" w:hAnsi="Times New Roman" w:cs="Times New Roman"/>
          <w:spacing w:val="-1"/>
          <w:sz w:val="28"/>
          <w:szCs w:val="28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5F1C9E">
          <w:rPr>
            <w:rFonts w:ascii="Times New Roman" w:hAnsi="Times New Roman" w:cs="Times New Roman"/>
            <w:spacing w:val="-1"/>
            <w:sz w:val="28"/>
            <w:szCs w:val="28"/>
          </w:rPr>
          <w:t>www.borcity.ru</w:t>
        </w:r>
      </w:hyperlink>
      <w:r w:rsidRPr="005F1C9E">
        <w:rPr>
          <w:rFonts w:ascii="Times New Roman" w:hAnsi="Times New Roman" w:cs="Times New Roman"/>
          <w:spacing w:val="-1"/>
          <w:sz w:val="28"/>
          <w:szCs w:val="28"/>
        </w:rPr>
        <w:t>) и региональном портале государственных и муниципальных услуг (https://градразвитие52.рф).</w:t>
      </w:r>
      <w:proofErr w:type="gramEnd"/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5F1C9E">
        <w:rPr>
          <w:rFonts w:ascii="Times New Roman" w:hAnsi="Times New Roman" w:cs="Times New Roman"/>
          <w:spacing w:val="-1"/>
          <w:sz w:val="28"/>
          <w:szCs w:val="28"/>
        </w:rPr>
        <w:lastRenderedPageBreak/>
        <w:t>Участники общественных обсуждений вправе вносить предложения и замечания, касающиеся проекта, в срок до 13.03.2023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F1C9E">
        <w:rPr>
          <w:rFonts w:ascii="Times New Roman" w:hAnsi="Times New Roman" w:cs="Times New Roman"/>
          <w:spacing w:val="-1"/>
          <w:sz w:val="28"/>
          <w:szCs w:val="28"/>
        </w:rPr>
        <w:t>e-mail</w:t>
      </w:r>
      <w:proofErr w:type="spellEnd"/>
      <w:r w:rsidRPr="005F1C9E">
        <w:rPr>
          <w:rFonts w:ascii="Times New Roman" w:hAnsi="Times New Roman" w:cs="Times New Roman"/>
          <w:spacing w:val="-1"/>
          <w:sz w:val="28"/>
          <w:szCs w:val="28"/>
        </w:rPr>
        <w:t>:</w:t>
      </w:r>
      <w:proofErr w:type="gramEnd"/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 w:rsidRPr="005F1C9E">
        <w:rPr>
          <w:rFonts w:ascii="Times New Roman" w:hAnsi="Times New Roman" w:cs="Times New Roman"/>
          <w:spacing w:val="-1"/>
          <w:sz w:val="28"/>
          <w:szCs w:val="28"/>
        </w:rPr>
        <w:t>KAGbornn@yandex.ru</w:t>
      </w:r>
      <w:proofErr w:type="spellEnd"/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5F1C9E">
        <w:rPr>
          <w:rFonts w:ascii="Times New Roman" w:hAnsi="Times New Roman" w:cs="Times New Roman"/>
          <w:spacing w:val="-1"/>
          <w:sz w:val="28"/>
          <w:szCs w:val="28"/>
        </w:rPr>
        <w:t>official@adm.bor.nnov.ru</w:t>
      </w:r>
      <w:proofErr w:type="spellEnd"/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) и региональном портале государственных и муниципальных услуг (https://градразвитие52.рф) или почтовым отправлением на адрес: 606440, Нижегородская область, г. Бор, ул. Ленина, д. 97, </w:t>
      </w:r>
      <w:proofErr w:type="spellStart"/>
      <w:r w:rsidRPr="005F1C9E">
        <w:rPr>
          <w:rFonts w:ascii="Times New Roman" w:hAnsi="Times New Roman" w:cs="Times New Roman"/>
          <w:spacing w:val="-1"/>
          <w:sz w:val="28"/>
          <w:szCs w:val="28"/>
        </w:rPr>
        <w:t>каб</w:t>
      </w:r>
      <w:proofErr w:type="spellEnd"/>
      <w:r w:rsidRPr="005F1C9E">
        <w:rPr>
          <w:rFonts w:ascii="Times New Roman" w:hAnsi="Times New Roman" w:cs="Times New Roman"/>
          <w:spacing w:val="-1"/>
          <w:sz w:val="28"/>
          <w:szCs w:val="28"/>
        </w:rPr>
        <w:t xml:space="preserve">. 513. </w:t>
      </w:r>
      <w:proofErr w:type="gramEnd"/>
    </w:p>
    <w:p w:rsidR="005F1C9E" w:rsidRPr="005F1C9E" w:rsidRDefault="005F1C9E" w:rsidP="005F1C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2B748B" w:rsidRPr="005F1C9E" w:rsidRDefault="002B748B" w:rsidP="005F1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748B" w:rsidRPr="005F1C9E" w:rsidSect="004E403C">
      <w:pgSz w:w="11906" w:h="16838"/>
      <w:pgMar w:top="709" w:right="851" w:bottom="1135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1472AF"/>
    <w:rsid w:val="002B748B"/>
    <w:rsid w:val="00311A65"/>
    <w:rsid w:val="003A72F8"/>
    <w:rsid w:val="00435892"/>
    <w:rsid w:val="00464B5F"/>
    <w:rsid w:val="00493EEC"/>
    <w:rsid w:val="00514A85"/>
    <w:rsid w:val="005F1C9E"/>
    <w:rsid w:val="006F059D"/>
    <w:rsid w:val="00772DB5"/>
    <w:rsid w:val="008E0D5F"/>
    <w:rsid w:val="008F3A3B"/>
    <w:rsid w:val="00A84FE6"/>
    <w:rsid w:val="00BB080F"/>
    <w:rsid w:val="00CF372A"/>
    <w:rsid w:val="00E87D32"/>
    <w:rsid w:val="00FD4FEC"/>
    <w:rsid w:val="00FF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D4FE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493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11</cp:revision>
  <dcterms:created xsi:type="dcterms:W3CDTF">2021-03-25T13:12:00Z</dcterms:created>
  <dcterms:modified xsi:type="dcterms:W3CDTF">2023-02-10T05:58:00Z</dcterms:modified>
</cp:coreProperties>
</file>