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2437D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2437DC" w:rsidRPr="003B00E2" w:rsidTr="002437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00E2" w:rsidRPr="003B00E2" w:rsidRDefault="003B00E2" w:rsidP="003B0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3B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B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2437DC" w:rsidRPr="003B00E2" w:rsidRDefault="003B00E2" w:rsidP="003B0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00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«Для индивидуального жилищного строительства» для земельного участка, образуемого путем перераспределения земельного участка с кадастровым номером 52:19:0206038:651 и земель, находящихся в государственной собственности до разграничения</w:t>
            </w:r>
          </w:p>
        </w:tc>
      </w:tr>
    </w:tbl>
    <w:p w:rsidR="002437DC" w:rsidRPr="003B00E2" w:rsidRDefault="002437DC" w:rsidP="00CD66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2437DC" w:rsidRPr="003B00E2" w:rsidTr="00C97893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3B00E2" w:rsidRPr="003B00E2" w:rsidRDefault="003B00E2" w:rsidP="003B00E2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00E2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15.04.2022,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B00E2" w:rsidRPr="003B00E2" w:rsidRDefault="003B00E2" w:rsidP="003B00E2">
            <w:pPr>
              <w:pStyle w:val="ConsPlusNormal0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E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3B00E2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проектной площадью 259 кв.м., образуемого путем перераспределения земельного участка с кадастровым номером 52:19:0206038:651 и земель, находящихся в государственной собственности до разграничения, условно разрешенный вид использования земельного участка «Для индивидуального жилищного строительства»,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</w:t>
            </w:r>
            <w:proofErr w:type="gramEnd"/>
            <w:r w:rsidRPr="003B00E2">
              <w:rPr>
                <w:rFonts w:ascii="Times New Roman" w:hAnsi="Times New Roman" w:cs="Times New Roman"/>
                <w:sz w:val="28"/>
                <w:szCs w:val="28"/>
              </w:rPr>
              <w:t xml:space="preserve"> от 25.12.2012 №114, в территориальной зоне ОЦ-1 – «Зона обслуживания и городской активности городского центра».</w:t>
            </w:r>
          </w:p>
          <w:p w:rsidR="003B00E2" w:rsidRPr="003B00E2" w:rsidRDefault="003B00E2" w:rsidP="003B00E2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0E2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3B00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B00E2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3B00E2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B00E2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B00E2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D667D" w:rsidRPr="003B00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993776" w:rsidRDefault="0015639B" w:rsidP="003B00E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5639B" w:rsidRPr="00993776" w:rsidSect="003B00E2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80A06"/>
    <w:rsid w:val="001C283A"/>
    <w:rsid w:val="0020692F"/>
    <w:rsid w:val="0021576B"/>
    <w:rsid w:val="002437DC"/>
    <w:rsid w:val="0024652C"/>
    <w:rsid w:val="003A3E24"/>
    <w:rsid w:val="003B00E2"/>
    <w:rsid w:val="003C0349"/>
    <w:rsid w:val="0042760C"/>
    <w:rsid w:val="00496EDB"/>
    <w:rsid w:val="004A5DD8"/>
    <w:rsid w:val="004C745F"/>
    <w:rsid w:val="004F284B"/>
    <w:rsid w:val="00565F46"/>
    <w:rsid w:val="006361A1"/>
    <w:rsid w:val="00843A36"/>
    <w:rsid w:val="00843C0F"/>
    <w:rsid w:val="00855F0F"/>
    <w:rsid w:val="00893B07"/>
    <w:rsid w:val="00993776"/>
    <w:rsid w:val="009E610A"/>
    <w:rsid w:val="00A0492C"/>
    <w:rsid w:val="00AD4F00"/>
    <w:rsid w:val="00B95D9D"/>
    <w:rsid w:val="00BE0534"/>
    <w:rsid w:val="00C23D31"/>
    <w:rsid w:val="00CD667D"/>
    <w:rsid w:val="00CF6EE9"/>
    <w:rsid w:val="00D5452A"/>
    <w:rsid w:val="00D72A40"/>
    <w:rsid w:val="00E37CBD"/>
    <w:rsid w:val="00E4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CD667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 Char Знак"/>
    <w:basedOn w:val="a"/>
    <w:rsid w:val="003B00E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19</cp:revision>
  <dcterms:created xsi:type="dcterms:W3CDTF">2020-09-22T11:09:00Z</dcterms:created>
  <dcterms:modified xsi:type="dcterms:W3CDTF">2022-03-24T10:22:00Z</dcterms:modified>
</cp:coreProperties>
</file>