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032A5B" w:rsidRPr="009A55BA" w:rsidRDefault="00032A5B" w:rsidP="00032A5B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032A5B" w:rsidRPr="000344C6" w:rsidRDefault="00032A5B" w:rsidP="00032A5B">
      <w:pPr>
        <w:ind w:right="-1" w:firstLine="885"/>
        <w:jc w:val="both"/>
        <w:rPr>
          <w:spacing w:val="-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0344C6">
        <w:rPr>
          <w:spacing w:val="-6"/>
        </w:rPr>
        <w:t>в территориальной зоне Ж-1А – «Зона жилой застройки индивидуальными жилыми домами»</w:t>
      </w:r>
      <w:r w:rsidRPr="000758DA">
        <w:rPr>
          <w:rFonts w:cs="Calibri"/>
          <w:spacing w:val="-1"/>
          <w:sz w:val="26"/>
          <w:szCs w:val="26"/>
        </w:rPr>
        <w:t xml:space="preserve">, </w:t>
      </w:r>
      <w:r w:rsidRPr="00E33960">
        <w:rPr>
          <w:rFonts w:cs="Calibri"/>
          <w:spacing w:val="-1"/>
          <w:sz w:val="26"/>
          <w:szCs w:val="26"/>
        </w:rPr>
        <w:t>для земельного участка с када</w:t>
      </w:r>
      <w:r>
        <w:rPr>
          <w:rFonts w:cs="Calibri"/>
          <w:spacing w:val="-1"/>
          <w:sz w:val="26"/>
          <w:szCs w:val="26"/>
        </w:rPr>
        <w:t>стровым номером 52:20:1100067:666</w:t>
      </w:r>
      <w:r w:rsidRPr="00E33960">
        <w:rPr>
          <w:rFonts w:cs="Calibri"/>
          <w:spacing w:val="-1"/>
          <w:sz w:val="26"/>
          <w:szCs w:val="26"/>
        </w:rPr>
        <w:t>, расположенного по адресу: Российская Федерация, Нижегородская область, г. Бор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032A5B" w:rsidRPr="000758DA" w:rsidRDefault="00032A5B" w:rsidP="00032A5B">
      <w:pPr>
        <w:jc w:val="both"/>
        <w:rPr>
          <w:rFonts w:cs="Calibri"/>
          <w:spacing w:val="-1"/>
          <w:sz w:val="26"/>
          <w:szCs w:val="26"/>
        </w:rPr>
      </w:pP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2A5B" w:rsidRPr="00710A04" w:rsidRDefault="00032A5B" w:rsidP="00032A5B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032A5B">
        <w:rPr>
          <w:bCs/>
          <w:sz w:val="26"/>
          <w:szCs w:val="26"/>
        </w:rPr>
        <w:t>и региональном портале государственных и муниципальных услуг</w:t>
      </w:r>
      <w:r>
        <w:rPr>
          <w:rFonts w:cs="Calibri"/>
          <w:spacing w:val="-1"/>
          <w:sz w:val="24"/>
          <w:szCs w:val="24"/>
        </w:rPr>
        <w:t xml:space="preserve">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7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>
        <w:rPr>
          <w:sz w:val="26"/>
          <w:szCs w:val="26"/>
        </w:rPr>
        <w:t>с 23.10.2020 по 16.11</w:t>
      </w:r>
      <w:r w:rsidRPr="00710A04">
        <w:rPr>
          <w:sz w:val="26"/>
          <w:szCs w:val="26"/>
        </w:rPr>
        <w:t>.2020.</w:t>
      </w:r>
    </w:p>
    <w:p w:rsidR="00032A5B" w:rsidRPr="00710A04" w:rsidRDefault="00032A5B" w:rsidP="00032A5B">
      <w:pPr>
        <w:jc w:val="both"/>
        <w:rPr>
          <w:sz w:val="26"/>
          <w:szCs w:val="26"/>
        </w:rPr>
      </w:pPr>
    </w:p>
    <w:p w:rsidR="00032A5B" w:rsidRPr="00710A04" w:rsidRDefault="00032A5B" w:rsidP="00032A5B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032A5B" w:rsidRPr="00710A04" w:rsidRDefault="00032A5B" w:rsidP="00032A5B">
      <w:pPr>
        <w:jc w:val="both"/>
        <w:rPr>
          <w:sz w:val="26"/>
          <w:szCs w:val="26"/>
        </w:rPr>
      </w:pP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710A04">
        <w:rPr>
          <w:rFonts w:cs="Calibri"/>
          <w:sz w:val="26"/>
          <w:szCs w:val="26"/>
        </w:rPr>
        <w:t xml:space="preserve"> к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032A5B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710A04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710A04">
        <w:rPr>
          <w:rFonts w:cs="Calibri"/>
          <w:spacing w:val="11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710A04">
        <w:rPr>
          <w:rFonts w:cs="Calibri"/>
          <w:spacing w:val="10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032A5B">
        <w:rPr>
          <w:bCs/>
          <w:sz w:val="26"/>
          <w:szCs w:val="26"/>
        </w:rPr>
        <w:t>) и региональном портале государственных и муниципальных услуг</w:t>
      </w:r>
      <w:r>
        <w:rPr>
          <w:rFonts w:cs="Calibri"/>
          <w:spacing w:val="-1"/>
          <w:sz w:val="24"/>
          <w:szCs w:val="24"/>
        </w:rPr>
        <w:t xml:space="preserve">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032A5B" w:rsidRPr="00710A04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2A5B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032A5B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032A5B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032A5B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032A5B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032A5B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032A5B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032A5B">
        <w:rPr>
          <w:rFonts w:cs="Calibri"/>
          <w:spacing w:val="-1"/>
          <w:sz w:val="26"/>
          <w:szCs w:val="26"/>
        </w:rPr>
        <w:t xml:space="preserve"> до 16.11.2020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032A5B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032A5B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032A5B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32A5B">
        <w:rPr>
          <w:rFonts w:cs="Calibri"/>
          <w:spacing w:val="-1"/>
          <w:sz w:val="26"/>
          <w:szCs w:val="26"/>
        </w:rPr>
        <w:t>e</w:t>
      </w:r>
      <w:r w:rsidRPr="00710A04">
        <w:rPr>
          <w:sz w:val="26"/>
          <w:szCs w:val="26"/>
        </w:rPr>
        <w:t>-mail</w:t>
      </w:r>
      <w:proofErr w:type="spellEnd"/>
      <w:r w:rsidRPr="00710A04">
        <w:rPr>
          <w:sz w:val="26"/>
          <w:szCs w:val="26"/>
        </w:rPr>
        <w:t xml:space="preserve">: </w:t>
      </w:r>
      <w:proofErr w:type="spellStart"/>
      <w:r w:rsidRPr="00710A04">
        <w:rPr>
          <w:sz w:val="26"/>
          <w:szCs w:val="26"/>
          <w:lang w:val="en-US"/>
        </w:rPr>
        <w:t>KAGbornn</w:t>
      </w:r>
      <w:proofErr w:type="spellEnd"/>
      <w:r w:rsidRPr="00710A04">
        <w:rPr>
          <w:sz w:val="26"/>
          <w:szCs w:val="26"/>
        </w:rPr>
        <w:t>@</w:t>
      </w:r>
      <w:proofErr w:type="spellStart"/>
      <w:r w:rsidRPr="00710A04">
        <w:rPr>
          <w:sz w:val="26"/>
          <w:szCs w:val="26"/>
          <w:lang w:val="en-US"/>
        </w:rPr>
        <w:t>yandex</w:t>
      </w:r>
      <w:proofErr w:type="spellEnd"/>
      <w:r w:rsidRPr="00710A04">
        <w:rPr>
          <w:sz w:val="26"/>
          <w:szCs w:val="26"/>
        </w:rPr>
        <w:t>.</w:t>
      </w:r>
      <w:proofErr w:type="spellStart"/>
      <w:r w:rsidRPr="00710A04">
        <w:rPr>
          <w:sz w:val="26"/>
          <w:szCs w:val="26"/>
          <w:lang w:val="en-US"/>
        </w:rPr>
        <w:t>ru</w:t>
      </w:r>
      <w:proofErr w:type="spellEnd"/>
      <w:r w:rsidRPr="00710A04">
        <w:rPr>
          <w:color w:val="000000"/>
          <w:sz w:val="26"/>
          <w:szCs w:val="26"/>
        </w:rPr>
        <w:t xml:space="preserve">, </w:t>
      </w:r>
      <w:proofErr w:type="spellStart"/>
      <w:r w:rsidRPr="00710A04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710A04">
        <w:rPr>
          <w:color w:val="000000"/>
          <w:sz w:val="26"/>
          <w:szCs w:val="26"/>
          <w:shd w:val="clear" w:color="auto" w:fill="FFFFFF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 w:rsidRPr="00032A5B">
        <w:rPr>
          <w:bCs/>
          <w:sz w:val="26"/>
          <w:szCs w:val="26"/>
        </w:rPr>
        <w:t>и региональном портале государственных и муниципальных услуг</w:t>
      </w:r>
      <w:r>
        <w:rPr>
          <w:rFonts w:cs="Calibri"/>
          <w:spacing w:val="-1"/>
          <w:sz w:val="24"/>
          <w:szCs w:val="24"/>
        </w:rPr>
        <w:t xml:space="preserve">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 w:rsidRPr="00457092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 w:rsidRPr="00710A04">
        <w:rPr>
          <w:color w:val="000000"/>
          <w:sz w:val="26"/>
          <w:szCs w:val="26"/>
          <w:shd w:val="clear" w:color="auto" w:fill="FFFFFF"/>
        </w:rPr>
        <w:t xml:space="preserve"> </w:t>
      </w:r>
      <w:r w:rsidRPr="00710A0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710A04">
        <w:rPr>
          <w:sz w:val="26"/>
          <w:szCs w:val="26"/>
        </w:rPr>
        <w:t>каб</w:t>
      </w:r>
      <w:proofErr w:type="spellEnd"/>
      <w:r w:rsidRPr="00710A04">
        <w:rPr>
          <w:sz w:val="26"/>
          <w:szCs w:val="26"/>
        </w:rPr>
        <w:t>. 513.</w:t>
      </w:r>
    </w:p>
    <w:p w:rsidR="00032A5B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032A5B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032A5B" w:rsidRDefault="00032A5B" w:rsidP="00032A5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00D4F" w:rsidRDefault="00200D4F" w:rsidP="00032A5B">
      <w:pPr>
        <w:pStyle w:val="a5"/>
        <w:spacing w:before="44"/>
        <w:ind w:left="1794"/>
        <w:rPr>
          <w:sz w:val="26"/>
          <w:szCs w:val="26"/>
        </w:rPr>
      </w:pPr>
    </w:p>
    <w:sectPr w:rsidR="00200D4F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4003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2758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subject/>
  <dc:creator>Екатерина</dc:creator>
  <cp:keywords/>
  <cp:lastModifiedBy>1</cp:lastModifiedBy>
  <cp:revision>2</cp:revision>
  <cp:lastPrinted>2020-08-20T11:06:00Z</cp:lastPrinted>
  <dcterms:created xsi:type="dcterms:W3CDTF">2020-10-22T07:01:00Z</dcterms:created>
  <dcterms:modified xsi:type="dcterms:W3CDTF">2020-10-22T07:01:00Z</dcterms:modified>
</cp:coreProperties>
</file>