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29C4" w:rsidRPr="00543665" w:rsidRDefault="009629C4" w:rsidP="00307AF5">
      <w:pPr>
        <w:pStyle w:val="a3"/>
        <w:pageBreakBefore/>
        <w:spacing w:after="0"/>
        <w:jc w:val="center"/>
        <w:rPr>
          <w:spacing w:val="-1"/>
          <w:sz w:val="26"/>
          <w:szCs w:val="26"/>
          <w:lang w:eastAsia="en-US"/>
        </w:rPr>
      </w:pPr>
      <w:bookmarkStart w:id="0" w:name="P428"/>
      <w:bookmarkStart w:id="1" w:name="P378"/>
      <w:bookmarkEnd w:id="0"/>
      <w:bookmarkEnd w:id="1"/>
      <w:r w:rsidRPr="00543665">
        <w:rPr>
          <w:spacing w:val="-1"/>
          <w:sz w:val="26"/>
          <w:szCs w:val="26"/>
          <w:lang w:eastAsia="en-US"/>
        </w:rPr>
        <w:t>Заключение о результатах общественных обсуждений</w:t>
      </w:r>
    </w:p>
    <w:p w:rsidR="009629C4" w:rsidRPr="00543665" w:rsidRDefault="009629C4" w:rsidP="009629C4">
      <w:pPr>
        <w:pStyle w:val="a3"/>
        <w:spacing w:after="0"/>
        <w:jc w:val="center"/>
        <w:rPr>
          <w:spacing w:val="-1"/>
          <w:sz w:val="26"/>
          <w:szCs w:val="26"/>
          <w:lang w:eastAsia="en-US"/>
        </w:rPr>
      </w:pPr>
    </w:p>
    <w:p w:rsidR="0014409D" w:rsidRPr="00543665" w:rsidRDefault="00061EA0" w:rsidP="0014409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A564AB" w:rsidRPr="008E7FA4" w:rsidRDefault="009629C4" w:rsidP="00193995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 xml:space="preserve">Общественные обсуждения, состоявшиеся 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с использованием средств дистанционного взаимодействия</w:t>
      </w:r>
      <w:r w:rsidR="009B6F91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A7185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решения о внесении изменений в Правила землепользования и застройки городского округа город Бор Нижегородской области, утвержденные </w:t>
      </w:r>
      <w:r w:rsidR="00940FCA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решением Совета депутатов городского округа город Бор Нижегородской области от 25.12.2012 № 114</w:t>
      </w:r>
      <w:r w:rsid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en-US"/>
        </w:rPr>
        <w:t>,</w:t>
      </w:r>
      <w:r w:rsidR="00193995"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93995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</w:t>
      </w:r>
      <w:r w:rsid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ье</w:t>
      </w:r>
      <w:r w:rsidR="00193995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15.8 Правил землепользования и застройки городского округа город Бор Нижегородской области:</w:t>
      </w:r>
      <w:r w:rsid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территорий сельскохозяйственных угодий в составе земель</w:t>
      </w:r>
      <w:proofErr w:type="gramEnd"/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proofErr w:type="gramStart"/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сельскохозяйственного назначения и установить границы территориальной зоны СХ-3 – «Зона объектов сельскохозяйственного производства, хранения и переработки сельскохозяйственной продукции IV - V класса вредности (санитарно-защитная зона - 100 - 50 м)», в районе земельных участков с кадастровыми номерами 52:20:1100067:528, 52:20:1100067:428, 52:20:1100067:6, 52:20:1100067:2, расположенных по адресу:</w:t>
      </w:r>
      <w:proofErr w:type="gramEnd"/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Нижегородская область, городской округ город Бор, </w:t>
      </w:r>
      <w:proofErr w:type="spellStart"/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Ситниковский</w:t>
      </w:r>
      <w:proofErr w:type="spellEnd"/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</w:t>
      </w:r>
      <w:r w:rsidR="00486E6C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.</w:t>
      </w:r>
    </w:p>
    <w:p w:rsidR="000D31A3" w:rsidRPr="008E7FA4" w:rsidRDefault="009629C4" w:rsidP="008E7FA4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Инициатор</w:t>
      </w:r>
      <w:r w:rsidR="00E13320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93995">
        <w:rPr>
          <w:rFonts w:ascii="Times New Roman" w:eastAsia="Times New Roman" w:hAnsi="Times New Roman" w:cs="Times New Roman"/>
          <w:sz w:val="26"/>
          <w:szCs w:val="26"/>
          <w:lang w:eastAsia="ar-SA"/>
        </w:rPr>
        <w:t>ООО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«</w:t>
      </w:r>
      <w:r w:rsidR="00193995">
        <w:rPr>
          <w:rFonts w:ascii="Times New Roman" w:eastAsia="Times New Roman" w:hAnsi="Times New Roman" w:cs="Times New Roman"/>
          <w:sz w:val="26"/>
          <w:szCs w:val="26"/>
          <w:lang w:eastAsia="ar-SA"/>
        </w:rPr>
        <w:t>СВ-САД</w:t>
      </w:r>
      <w:r w:rsidR="00AC7483">
        <w:rPr>
          <w:rFonts w:ascii="Times New Roman" w:eastAsia="Times New Roman" w:hAnsi="Times New Roman" w:cs="Times New Roman"/>
          <w:sz w:val="26"/>
          <w:szCs w:val="26"/>
          <w:lang w:eastAsia="ar-SA"/>
        </w:rPr>
        <w:t>»</w:t>
      </w:r>
    </w:p>
    <w:p w:rsidR="008E7FA4" w:rsidRDefault="008E7FA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8E7FA4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Оповещение о проведении общественных обсуждений производи</w:t>
      </w:r>
      <w:r w:rsidR="00936929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лось посредством опубликования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11.02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 газета «</w:t>
      </w:r>
      <w:proofErr w:type="spellStart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БОРсегодня</w:t>
      </w:r>
      <w:proofErr w:type="spellEnd"/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», № 9 (15620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); </w:t>
      </w:r>
      <w:r w:rsidR="00061EA0">
        <w:rPr>
          <w:rFonts w:ascii="Times New Roman" w:eastAsia="Times New Roman" w:hAnsi="Times New Roman" w:cs="Times New Roman"/>
          <w:sz w:val="26"/>
          <w:szCs w:val="26"/>
          <w:lang w:eastAsia="ar-SA"/>
        </w:rPr>
        <w:t>12.02</w:t>
      </w:r>
      <w:r w:rsidR="00A369D8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.2021</w:t>
      </w:r>
      <w:r w:rsidR="00624844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</w:t>
      </w:r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региональном портале государственных и муниципальных услуг (</w:t>
      </w:r>
      <w:hyperlink r:id="rId4" w:history="1">
        <w:r w:rsidR="00B551B3" w:rsidRPr="008E7FA4">
          <w:rPr>
            <w:rFonts w:ascii="Times New Roman" w:eastAsia="Times New Roman" w:hAnsi="Times New Roman" w:cs="Times New Roman"/>
            <w:sz w:val="26"/>
            <w:szCs w:val="26"/>
            <w:lang w:eastAsia="ar-SA"/>
          </w:rPr>
          <w:t>http://public-hearing.bingosoft-office.ru/</w:t>
        </w:r>
      </w:hyperlink>
      <w:r w:rsidR="0014409D"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>) и</w:t>
      </w:r>
      <w:r w:rsidRPr="008E7FA4"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размещения на официальный сайт органов местного самоуправления городского округа город Бор Нижегородской области в сети «Интернет»: http://www.borcity.ru.</w:t>
      </w:r>
    </w:p>
    <w:p w:rsidR="008E7FA4" w:rsidRDefault="008E7FA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</w:p>
    <w:p w:rsidR="009629C4" w:rsidRPr="008E7FA4" w:rsidRDefault="009629C4" w:rsidP="008E7FA4">
      <w:pPr>
        <w:pStyle w:val="a3"/>
        <w:tabs>
          <w:tab w:val="left" w:pos="2133"/>
          <w:tab w:val="left" w:pos="2648"/>
          <w:tab w:val="left" w:pos="4296"/>
          <w:tab w:val="left" w:pos="5992"/>
          <w:tab w:val="left" w:pos="7990"/>
        </w:tabs>
        <w:spacing w:after="0"/>
        <w:jc w:val="both"/>
        <w:rPr>
          <w:sz w:val="26"/>
          <w:szCs w:val="26"/>
        </w:rPr>
      </w:pPr>
      <w:proofErr w:type="gramStart"/>
      <w:r w:rsidRPr="008E7FA4">
        <w:rPr>
          <w:sz w:val="26"/>
          <w:szCs w:val="26"/>
        </w:rPr>
        <w:t>Предложения и замечания участников обществ</w:t>
      </w:r>
      <w:r w:rsidR="00936929" w:rsidRPr="008E7FA4">
        <w:rPr>
          <w:sz w:val="26"/>
          <w:szCs w:val="26"/>
        </w:rPr>
        <w:t xml:space="preserve">енных обсуждений принимались с </w:t>
      </w:r>
      <w:r w:rsidR="00061EA0">
        <w:rPr>
          <w:sz w:val="26"/>
          <w:szCs w:val="26"/>
        </w:rPr>
        <w:t>12.02</w:t>
      </w:r>
      <w:r w:rsidR="00162C8C" w:rsidRPr="008E7FA4">
        <w:rPr>
          <w:sz w:val="26"/>
          <w:szCs w:val="26"/>
        </w:rPr>
        <w:t xml:space="preserve">.2021 до </w:t>
      </w:r>
      <w:r w:rsidR="00061EA0">
        <w:rPr>
          <w:sz w:val="26"/>
          <w:szCs w:val="26"/>
        </w:rPr>
        <w:t>17</w:t>
      </w:r>
      <w:r w:rsidR="00A369D8" w:rsidRPr="00543665">
        <w:rPr>
          <w:sz w:val="26"/>
          <w:szCs w:val="26"/>
        </w:rPr>
        <w:t>.03</w:t>
      </w:r>
      <w:r w:rsidR="00162C8C" w:rsidRPr="00543665">
        <w:rPr>
          <w:sz w:val="26"/>
          <w:szCs w:val="26"/>
        </w:rPr>
        <w:t>.2021</w:t>
      </w:r>
      <w:r w:rsidRPr="008E7FA4">
        <w:rPr>
          <w:sz w:val="26"/>
          <w:szCs w:val="26"/>
        </w:rPr>
        <w:t xml:space="preserve"> посредством подачи обращений и замечаний на электронную почту (</w:t>
      </w:r>
      <w:proofErr w:type="spellStart"/>
      <w:r w:rsidRPr="008E7FA4">
        <w:rPr>
          <w:sz w:val="26"/>
          <w:szCs w:val="26"/>
        </w:rPr>
        <w:t>e-mail</w:t>
      </w:r>
      <w:proofErr w:type="spellEnd"/>
      <w:r w:rsidRPr="008E7FA4">
        <w:rPr>
          <w:sz w:val="26"/>
          <w:szCs w:val="26"/>
        </w:rPr>
        <w:t>:</w:t>
      </w:r>
      <w:proofErr w:type="gramEnd"/>
      <w:r w:rsidRPr="008E7FA4">
        <w:rPr>
          <w:sz w:val="26"/>
          <w:szCs w:val="26"/>
        </w:rPr>
        <w:t xml:space="preserve"> </w:t>
      </w:r>
      <w:proofErr w:type="spellStart"/>
      <w:proofErr w:type="gramStart"/>
      <w:r w:rsidRPr="008E7FA4">
        <w:rPr>
          <w:sz w:val="26"/>
          <w:szCs w:val="26"/>
        </w:rPr>
        <w:t>KAGbornn@yandex.ru</w:t>
      </w:r>
      <w:proofErr w:type="spellEnd"/>
      <w:r w:rsidRPr="008E7FA4">
        <w:rPr>
          <w:sz w:val="26"/>
          <w:szCs w:val="26"/>
        </w:rPr>
        <w:t xml:space="preserve">, </w:t>
      </w:r>
      <w:proofErr w:type="spellStart"/>
      <w:r w:rsidRPr="008E7FA4">
        <w:rPr>
          <w:sz w:val="26"/>
          <w:szCs w:val="26"/>
        </w:rPr>
        <w:t>official@adm.bor.nnov.ru</w:t>
      </w:r>
      <w:proofErr w:type="spellEnd"/>
      <w:r w:rsidRPr="008E7FA4">
        <w:rPr>
          <w:sz w:val="26"/>
          <w:szCs w:val="26"/>
        </w:rPr>
        <w:t xml:space="preserve">) </w:t>
      </w:r>
      <w:r w:rsidR="00263B42" w:rsidRPr="008E7FA4">
        <w:rPr>
          <w:sz w:val="26"/>
          <w:szCs w:val="26"/>
        </w:rPr>
        <w:t>и региональном портале государственных и муниципальных услуг (</w:t>
      </w:r>
      <w:hyperlink r:id="rId5" w:history="1">
        <w:r w:rsidR="00B551B3" w:rsidRPr="008E7FA4">
          <w:rPr>
            <w:sz w:val="26"/>
            <w:szCs w:val="26"/>
          </w:rPr>
          <w:t>http://public-hearing.bingosoft-office.ru/</w:t>
        </w:r>
      </w:hyperlink>
      <w:r w:rsidR="00263B42" w:rsidRPr="008E7FA4">
        <w:rPr>
          <w:sz w:val="26"/>
          <w:szCs w:val="26"/>
        </w:rPr>
        <w:t xml:space="preserve">) </w:t>
      </w:r>
      <w:r w:rsidRPr="008E7FA4">
        <w:rPr>
          <w:sz w:val="26"/>
          <w:szCs w:val="26"/>
        </w:rPr>
        <w:t xml:space="preserve">или почтовым отправлением на адрес: 606440, Нижегородская область, г. Бор, ул. Ленина, д. 97, </w:t>
      </w:r>
      <w:proofErr w:type="spellStart"/>
      <w:r w:rsidRPr="008E7FA4">
        <w:rPr>
          <w:sz w:val="26"/>
          <w:szCs w:val="26"/>
        </w:rPr>
        <w:t>каб</w:t>
      </w:r>
      <w:proofErr w:type="spellEnd"/>
      <w:r w:rsidRPr="008E7FA4">
        <w:rPr>
          <w:sz w:val="26"/>
          <w:szCs w:val="26"/>
        </w:rPr>
        <w:t>. 513.</w:t>
      </w:r>
      <w:proofErr w:type="gramEnd"/>
    </w:p>
    <w:p w:rsidR="009629C4" w:rsidRPr="008E7FA4" w:rsidRDefault="009629C4" w:rsidP="009629C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:rsidR="009629C4" w:rsidRPr="008E7FA4" w:rsidRDefault="009629C4" w:rsidP="009629C4">
      <w:pPr>
        <w:pStyle w:val="a3"/>
        <w:spacing w:after="0"/>
        <w:jc w:val="both"/>
        <w:rPr>
          <w:sz w:val="26"/>
          <w:szCs w:val="26"/>
        </w:rPr>
      </w:pPr>
      <w:r w:rsidRPr="008E7FA4">
        <w:rPr>
          <w:sz w:val="26"/>
          <w:szCs w:val="26"/>
        </w:rPr>
        <w:t xml:space="preserve">Количество участников общественных обсуждений: </w:t>
      </w:r>
      <w:r w:rsidR="004F2E5E" w:rsidRPr="008E7FA4">
        <w:rPr>
          <w:sz w:val="26"/>
          <w:szCs w:val="26"/>
        </w:rPr>
        <w:t>0</w:t>
      </w:r>
    </w:p>
    <w:p w:rsidR="009629C4" w:rsidRPr="00543665" w:rsidRDefault="009629C4" w:rsidP="009629C4">
      <w:pPr>
        <w:pStyle w:val="1"/>
        <w:ind w:firstLine="540"/>
        <w:jc w:val="both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</w:p>
    <w:p w:rsidR="009629C4" w:rsidRPr="00543665" w:rsidRDefault="009629C4" w:rsidP="00EF4513">
      <w:pPr>
        <w:pStyle w:val="1"/>
        <w:ind w:firstLine="540"/>
        <w:jc w:val="center"/>
        <w:rPr>
          <w:rFonts w:ascii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hAnsi="Times New Roman" w:cs="Times New Roman"/>
          <w:spacing w:val="-1"/>
          <w:sz w:val="26"/>
          <w:szCs w:val="26"/>
          <w:lang w:eastAsia="ar-SA"/>
        </w:rPr>
        <w:t>По результатам проведения общественных обсуждений был подготовлен протокол.</w:t>
      </w: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</w:p>
    <w:p w:rsidR="009629C4" w:rsidRPr="00543665" w:rsidRDefault="009629C4" w:rsidP="009629C4">
      <w:pPr>
        <w:pStyle w:val="a3"/>
        <w:spacing w:after="0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Реквизиты протокола общественных обсуждений: </w:t>
      </w:r>
    </w:p>
    <w:p w:rsidR="0014409D" w:rsidRPr="00543665" w:rsidRDefault="009629C4" w:rsidP="008E7FA4">
      <w:pPr>
        <w:spacing w:after="0" w:line="240" w:lineRule="auto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Протокол общественных обсуждений от </w:t>
      </w:r>
      <w:r w:rsidR="00061EA0">
        <w:rPr>
          <w:rFonts w:ascii="Times New Roman" w:hAnsi="Times New Roman" w:cs="Times New Roman"/>
          <w:sz w:val="26"/>
          <w:szCs w:val="26"/>
        </w:rPr>
        <w:t>17</w:t>
      </w:r>
      <w:r w:rsidR="00A369D8" w:rsidRPr="00543665">
        <w:rPr>
          <w:rFonts w:ascii="Times New Roman" w:hAnsi="Times New Roman" w:cs="Times New Roman"/>
          <w:sz w:val="26"/>
          <w:szCs w:val="26"/>
        </w:rPr>
        <w:t>.03</w:t>
      </w:r>
      <w:r w:rsidR="00162C8C" w:rsidRPr="00543665">
        <w:rPr>
          <w:rFonts w:ascii="Times New Roman" w:hAnsi="Times New Roman" w:cs="Times New Roman"/>
          <w:sz w:val="26"/>
          <w:szCs w:val="26"/>
        </w:rPr>
        <w:t>.2021</w:t>
      </w:r>
    </w:p>
    <w:p w:rsidR="009629C4" w:rsidRPr="00543665" w:rsidRDefault="009629C4" w:rsidP="008E7FA4">
      <w:pPr>
        <w:pStyle w:val="a3"/>
        <w:spacing w:after="0"/>
        <w:rPr>
          <w:spacing w:val="-1"/>
          <w:sz w:val="26"/>
          <w:szCs w:val="26"/>
        </w:rPr>
      </w:pPr>
    </w:p>
    <w:p w:rsidR="00F838AB" w:rsidRPr="00543665" w:rsidRDefault="00F838AB" w:rsidP="008E7FA4">
      <w:pPr>
        <w:pStyle w:val="a3"/>
        <w:spacing w:before="44"/>
        <w:jc w:val="center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 xml:space="preserve">Содержание внесенных предложений </w:t>
      </w:r>
      <w:r w:rsidRPr="00543665">
        <w:rPr>
          <w:spacing w:val="-1"/>
          <w:sz w:val="26"/>
          <w:szCs w:val="26"/>
        </w:rPr>
        <w:tab/>
        <w:t>и  замечаний участников общественных обсуждений:</w:t>
      </w:r>
    </w:p>
    <w:tbl>
      <w:tblPr>
        <w:tblW w:w="9781" w:type="dxa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0"/>
        <w:gridCol w:w="4110"/>
        <w:gridCol w:w="4961"/>
      </w:tblGrid>
      <w:tr w:rsidR="00F838AB" w:rsidRPr="00543665" w:rsidTr="007546D2">
        <w:trPr>
          <w:trHeight w:hRule="exact" w:val="128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№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proofErr w:type="spellStart"/>
            <w:proofErr w:type="gram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  <w:proofErr w:type="gramEnd"/>
            <w:r w:rsidRPr="00543665">
              <w:rPr>
                <w:spacing w:val="-1"/>
                <w:sz w:val="26"/>
                <w:szCs w:val="26"/>
              </w:rPr>
              <w:t>/</w:t>
            </w:r>
            <w:proofErr w:type="spellStart"/>
            <w:r w:rsidRPr="00543665">
              <w:rPr>
                <w:spacing w:val="-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Фамилия, имя, отчество физического лица или наименование юридического лица, внесшего предложение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Содержание предложения или замечания</w:t>
            </w:r>
          </w:p>
        </w:tc>
      </w:tr>
      <w:tr w:rsidR="00F838AB" w:rsidRPr="00543665" w:rsidTr="007546D2">
        <w:trPr>
          <w:trHeight w:hRule="exact" w:val="749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Замечания и предложения граждан, постоянно проживающих на территории, в пределах которой проведены общественные обсуждения</w:t>
            </w:r>
          </w:p>
        </w:tc>
      </w:tr>
      <w:tr w:rsidR="00F838AB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E13320" w:rsidP="00E13320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lastRenderedPageBreak/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F838AB" w:rsidRPr="00543665" w:rsidTr="007546D2">
        <w:trPr>
          <w:trHeight w:hRule="exact" w:val="1958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838AB" w:rsidRPr="00543665" w:rsidRDefault="00F838AB" w:rsidP="007546D2">
            <w:pPr>
              <w:pStyle w:val="a3"/>
              <w:spacing w:before="44"/>
              <w:jc w:val="both"/>
              <w:rPr>
                <w:spacing w:val="-1"/>
                <w:sz w:val="26"/>
                <w:szCs w:val="26"/>
              </w:rPr>
            </w:pPr>
          </w:p>
        </w:tc>
        <w:tc>
          <w:tcPr>
            <w:tcW w:w="90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 xml:space="preserve">Замечания и предложения </w:t>
            </w:r>
            <w:proofErr w:type="gramStart"/>
            <w:r w:rsidRPr="00543665">
              <w:rPr>
                <w:spacing w:val="-1"/>
                <w:sz w:val="26"/>
                <w:szCs w:val="26"/>
              </w:rPr>
              <w:t>правообладателей</w:t>
            </w:r>
            <w:proofErr w:type="gramEnd"/>
            <w:r w:rsidRPr="00543665">
              <w:rPr>
                <w:spacing w:val="-1"/>
                <w:sz w:val="26"/>
                <w:szCs w:val="26"/>
              </w:rPr>
              <w:t xml:space="preserve"> находящихся в границах этой территории</w:t>
            </w:r>
          </w:p>
          <w:p w:rsidR="00F838AB" w:rsidRPr="00543665" w:rsidRDefault="00F838AB" w:rsidP="005157B7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земельных участков и (или) расположенных на них объектов капитального строительства, а также правообладателей помещений, являющихся частью указанных объектов капитального строительства</w:t>
            </w:r>
          </w:p>
        </w:tc>
      </w:tr>
      <w:tr w:rsidR="00E13320" w:rsidRPr="00543665" w:rsidTr="007546D2">
        <w:trPr>
          <w:trHeight w:hRule="exact" w:val="482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  <w:tr w:rsidR="00E13320" w:rsidRPr="00543665" w:rsidTr="007546D2">
        <w:trPr>
          <w:trHeight w:hRule="exact" w:val="485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13320" w:rsidRPr="00543665" w:rsidRDefault="00E13320" w:rsidP="007546D2">
            <w:pPr>
              <w:pStyle w:val="a3"/>
              <w:spacing w:before="44"/>
              <w:jc w:val="center"/>
              <w:rPr>
                <w:spacing w:val="-1"/>
                <w:sz w:val="26"/>
                <w:szCs w:val="26"/>
              </w:rPr>
            </w:pPr>
            <w:r w:rsidRPr="00543665">
              <w:rPr>
                <w:spacing w:val="-1"/>
                <w:sz w:val="26"/>
                <w:szCs w:val="26"/>
              </w:rPr>
              <w:t>#</w:t>
            </w:r>
          </w:p>
        </w:tc>
      </w:tr>
    </w:tbl>
    <w:p w:rsidR="00F838AB" w:rsidRPr="00543665" w:rsidRDefault="00F838AB" w:rsidP="00F838AB">
      <w:pPr>
        <w:pStyle w:val="a3"/>
        <w:spacing w:before="44"/>
        <w:jc w:val="both"/>
        <w:rPr>
          <w:spacing w:val="-1"/>
          <w:sz w:val="26"/>
          <w:szCs w:val="26"/>
        </w:rPr>
      </w:pPr>
      <w:r w:rsidRPr="00543665">
        <w:rPr>
          <w:spacing w:val="-1"/>
          <w:sz w:val="26"/>
          <w:szCs w:val="26"/>
        </w:rPr>
        <w:t>Аргументированные рекомендации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</w:t>
      </w:r>
      <w:r w:rsidR="00474937" w:rsidRPr="00543665">
        <w:rPr>
          <w:spacing w:val="-1"/>
          <w:sz w:val="26"/>
          <w:szCs w:val="26"/>
        </w:rPr>
        <w:t>.</w:t>
      </w:r>
    </w:p>
    <w:p w:rsidR="00A85378" w:rsidRPr="00543665" w:rsidRDefault="00A85378" w:rsidP="00193995">
      <w:pPr>
        <w:spacing w:line="240" w:lineRule="auto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1. </w:t>
      </w:r>
      <w:proofErr w:type="gramStart"/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Общественные обсуждения </w:t>
      </w:r>
      <w:r w:rsidR="00044BAF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по проекту </w:t>
      </w:r>
      <w:r w:rsidR="001D7E04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решения о внесении изменений в Правила землепользования и застройки городского округа город Бор Нижегородской области, утвержденные решением Совета депутатов городского округа город Бор Нижегородской области от 25.12.2012 № 114:</w:t>
      </w:r>
      <w:r w:rsidR="00193995" w:rsidRPr="00061EA0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93995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в стат</w:t>
      </w:r>
      <w:r w:rsid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ье</w:t>
      </w:r>
      <w:r w:rsidR="00193995" w:rsidRPr="006B73FF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15.8 Правил землепользования и застройки городского округа город Бор Нижегородской области:</w:t>
      </w:r>
      <w:r w:rsid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и</w:t>
      </w:r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зменить (частично) границы территорий сельскохозяйственных угодий в составе земель сельскохозяйственного назначения и установить границы территориальной</w:t>
      </w:r>
      <w:proofErr w:type="gramEnd"/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зоны СХ-3 – «Зона объектов сельскохозяйственного производства, хранения и переработки сельскохозяйственной продукции IV - V класса вредности (санитарно-защитная зона - 100 - 50 м)», в районе земельных участков с кадастровыми номерами 52:20:1100067:528, 52:20:1100067:428, 52:20:1100067:6, 52:20:1100067:2, расположенных по адресу: Нижегородская область, городской округ город Бор, </w:t>
      </w:r>
      <w:proofErr w:type="spellStart"/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>Ситниковский</w:t>
      </w:r>
      <w:proofErr w:type="spellEnd"/>
      <w:r w:rsidR="00193995" w:rsidRPr="0019399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сельсовет</w:t>
      </w:r>
      <w:r w:rsidR="00AA4052" w:rsidRPr="00543665">
        <w:rPr>
          <w:rFonts w:ascii="Times New Roman" w:hAnsi="Times New Roman" w:cs="Times New Roman"/>
          <w:sz w:val="26"/>
          <w:szCs w:val="26"/>
        </w:rPr>
        <w:t>,</w:t>
      </w:r>
      <w:r w:rsidR="00AA4052"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 </w:t>
      </w:r>
      <w:r w:rsidR="0030516B"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с</w:t>
      </w:r>
      <w:r w:rsidRPr="00543665">
        <w:rPr>
          <w:rFonts w:ascii="Times New Roman" w:eastAsia="Times New Roman" w:hAnsi="Times New Roman" w:cs="Times New Roman"/>
          <w:b/>
          <w:spacing w:val="-1"/>
          <w:sz w:val="26"/>
          <w:szCs w:val="26"/>
          <w:lang w:eastAsia="ar-SA"/>
        </w:rPr>
        <w:t>читать состоявшимися.</w:t>
      </w:r>
    </w:p>
    <w:p w:rsidR="00A85378" w:rsidRPr="00543665" w:rsidRDefault="00A85378" w:rsidP="00A85378">
      <w:pPr>
        <w:spacing w:after="0" w:line="240" w:lineRule="auto"/>
        <w:ind w:firstLine="601"/>
        <w:jc w:val="both"/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</w:pPr>
      <w:r w:rsidRPr="00543665">
        <w:rPr>
          <w:rFonts w:ascii="Times New Roman" w:eastAsia="Times New Roman" w:hAnsi="Times New Roman" w:cs="Times New Roman"/>
          <w:spacing w:val="-1"/>
          <w:sz w:val="26"/>
          <w:szCs w:val="26"/>
          <w:lang w:eastAsia="ar-SA"/>
        </w:rPr>
        <w:t xml:space="preserve">2. Рекомендовано направить документацию по результатам общественных обсуждений на рассмотрение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для принятия решения. </w:t>
      </w: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E86ABB" w:rsidRPr="00543665" w:rsidRDefault="00E86ABB" w:rsidP="00F838AB">
      <w:pPr>
        <w:pStyle w:val="1"/>
        <w:jc w:val="both"/>
        <w:rPr>
          <w:rFonts w:ascii="Times New Roman" w:eastAsiaTheme="minorEastAsia" w:hAnsi="Times New Roman" w:cs="Times New Roman"/>
          <w:spacing w:val="-1"/>
          <w:sz w:val="26"/>
          <w:szCs w:val="26"/>
          <w:lang w:eastAsia="ru-RU"/>
        </w:rPr>
      </w:pPr>
    </w:p>
    <w:p w:rsidR="00F838AB" w:rsidRPr="00543665" w:rsidRDefault="00307AF5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eastAsiaTheme="minorEastAsia" w:hAnsi="Times New Roman" w:cs="Times New Roman"/>
          <w:b/>
          <w:spacing w:val="-1"/>
          <w:sz w:val="26"/>
          <w:szCs w:val="26"/>
          <w:lang w:eastAsia="ru-RU"/>
        </w:rPr>
        <w:t>П</w:t>
      </w:r>
      <w:r w:rsidR="00A207BA" w:rsidRPr="00543665">
        <w:rPr>
          <w:rFonts w:ascii="Times New Roman" w:hAnsi="Times New Roman" w:cs="Times New Roman"/>
          <w:b/>
          <w:spacing w:val="-1"/>
          <w:sz w:val="26"/>
          <w:szCs w:val="26"/>
        </w:rPr>
        <w:t>редседател</w:t>
      </w: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>ь</w:t>
      </w:r>
      <w:r w:rsidR="00F838AB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комиссии по организации</w:t>
      </w:r>
    </w:p>
    <w:p w:rsidR="00F838AB" w:rsidRPr="00543665" w:rsidRDefault="00F838AB" w:rsidP="00F838AB">
      <w:pPr>
        <w:pStyle w:val="1"/>
        <w:jc w:val="both"/>
        <w:rPr>
          <w:rFonts w:ascii="Times New Roman" w:hAnsi="Times New Roman" w:cs="Times New Roman"/>
          <w:b/>
          <w:spacing w:val="-1"/>
          <w:sz w:val="26"/>
          <w:szCs w:val="26"/>
        </w:rPr>
      </w:pPr>
      <w:r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и проведению общественных обсуждений                                       </w:t>
      </w:r>
      <w:r w:rsidR="005157B7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     </w:t>
      </w:r>
      <w:r w:rsidR="00307AF5" w:rsidRPr="00543665">
        <w:rPr>
          <w:rFonts w:ascii="Times New Roman" w:hAnsi="Times New Roman" w:cs="Times New Roman"/>
          <w:b/>
          <w:spacing w:val="-1"/>
          <w:sz w:val="26"/>
          <w:szCs w:val="26"/>
        </w:rPr>
        <w:t xml:space="preserve"> А.А.Королев</w:t>
      </w:r>
    </w:p>
    <w:p w:rsidR="000D31A3" w:rsidRPr="00543665" w:rsidRDefault="00061EA0" w:rsidP="000D31A3">
      <w:pPr>
        <w:pStyle w:val="a3"/>
        <w:spacing w:before="44"/>
        <w:jc w:val="both"/>
        <w:rPr>
          <w:spacing w:val="-1"/>
          <w:sz w:val="26"/>
          <w:szCs w:val="26"/>
        </w:rPr>
      </w:pPr>
      <w:r>
        <w:rPr>
          <w:spacing w:val="-1"/>
          <w:sz w:val="26"/>
          <w:szCs w:val="26"/>
        </w:rPr>
        <w:t>17</w:t>
      </w:r>
      <w:r w:rsidR="00AC7483">
        <w:rPr>
          <w:spacing w:val="-1"/>
          <w:sz w:val="26"/>
          <w:szCs w:val="26"/>
        </w:rPr>
        <w:t>.03</w:t>
      </w:r>
      <w:r w:rsidR="00162C8C" w:rsidRPr="00543665">
        <w:rPr>
          <w:spacing w:val="-1"/>
          <w:sz w:val="26"/>
          <w:szCs w:val="26"/>
        </w:rPr>
        <w:t>.2021</w:t>
      </w: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Default="00486E6C" w:rsidP="000D31A3">
      <w:pPr>
        <w:pStyle w:val="a3"/>
        <w:spacing w:after="0"/>
        <w:jc w:val="center"/>
        <w:rPr>
          <w:spacing w:val="-1"/>
          <w:sz w:val="26"/>
          <w:szCs w:val="26"/>
        </w:rPr>
      </w:pPr>
    </w:p>
    <w:p w:rsidR="00486E6C" w:rsidRPr="004A3AC6" w:rsidRDefault="00486E6C" w:rsidP="004A3AC6">
      <w:pPr>
        <w:pStyle w:val="a3"/>
        <w:spacing w:after="0"/>
        <w:rPr>
          <w:spacing w:val="-1"/>
          <w:sz w:val="26"/>
          <w:szCs w:val="26"/>
          <w:lang w:val="en-US"/>
        </w:rPr>
      </w:pPr>
    </w:p>
    <w:sectPr w:rsidR="00486E6C" w:rsidRPr="004A3AC6" w:rsidSect="004A3AC6">
      <w:pgSz w:w="11906" w:h="16838"/>
      <w:pgMar w:top="426" w:right="850" w:bottom="284" w:left="170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210"/>
  <w:displayHorizontalDrawingGridEvery w:val="2"/>
  <w:characterSpacingControl w:val="doNotCompress"/>
  <w:compat>
    <w:useFELayout/>
  </w:compat>
  <w:rsids>
    <w:rsidRoot w:val="009629C4"/>
    <w:rsid w:val="00010D5E"/>
    <w:rsid w:val="00020530"/>
    <w:rsid w:val="00044BAF"/>
    <w:rsid w:val="00047796"/>
    <w:rsid w:val="00055977"/>
    <w:rsid w:val="00057971"/>
    <w:rsid w:val="00061EA0"/>
    <w:rsid w:val="0007310B"/>
    <w:rsid w:val="00086864"/>
    <w:rsid w:val="000D31A3"/>
    <w:rsid w:val="000D5236"/>
    <w:rsid w:val="00102B50"/>
    <w:rsid w:val="00103A18"/>
    <w:rsid w:val="001050B6"/>
    <w:rsid w:val="001179A6"/>
    <w:rsid w:val="00117A63"/>
    <w:rsid w:val="0012271A"/>
    <w:rsid w:val="00134C44"/>
    <w:rsid w:val="00136D5C"/>
    <w:rsid w:val="0014409D"/>
    <w:rsid w:val="00146915"/>
    <w:rsid w:val="00162C8C"/>
    <w:rsid w:val="00164FE0"/>
    <w:rsid w:val="001936E0"/>
    <w:rsid w:val="00193995"/>
    <w:rsid w:val="00194012"/>
    <w:rsid w:val="00197421"/>
    <w:rsid w:val="001A3E61"/>
    <w:rsid w:val="001B0B72"/>
    <w:rsid w:val="001B7E04"/>
    <w:rsid w:val="001C4D3C"/>
    <w:rsid w:val="001D14A3"/>
    <w:rsid w:val="001D7E04"/>
    <w:rsid w:val="00205A35"/>
    <w:rsid w:val="00205C9B"/>
    <w:rsid w:val="002101EF"/>
    <w:rsid w:val="002105F3"/>
    <w:rsid w:val="00217C69"/>
    <w:rsid w:val="002441AA"/>
    <w:rsid w:val="00250179"/>
    <w:rsid w:val="00263B42"/>
    <w:rsid w:val="002652F9"/>
    <w:rsid w:val="00276F8E"/>
    <w:rsid w:val="00277588"/>
    <w:rsid w:val="002B169D"/>
    <w:rsid w:val="002B5A65"/>
    <w:rsid w:val="002C7C52"/>
    <w:rsid w:val="002D6835"/>
    <w:rsid w:val="0030516B"/>
    <w:rsid w:val="00307AF5"/>
    <w:rsid w:val="00385917"/>
    <w:rsid w:val="00386379"/>
    <w:rsid w:val="003909BD"/>
    <w:rsid w:val="003C17D9"/>
    <w:rsid w:val="004037B0"/>
    <w:rsid w:val="00406AF8"/>
    <w:rsid w:val="004205AA"/>
    <w:rsid w:val="0045787E"/>
    <w:rsid w:val="0046171B"/>
    <w:rsid w:val="00474937"/>
    <w:rsid w:val="004867CA"/>
    <w:rsid w:val="00486E6C"/>
    <w:rsid w:val="00487B0B"/>
    <w:rsid w:val="004A3AC6"/>
    <w:rsid w:val="004D3610"/>
    <w:rsid w:val="004E3EB4"/>
    <w:rsid w:val="004F2E5E"/>
    <w:rsid w:val="005157B7"/>
    <w:rsid w:val="00536594"/>
    <w:rsid w:val="00543665"/>
    <w:rsid w:val="0054773E"/>
    <w:rsid w:val="005558B7"/>
    <w:rsid w:val="005673A8"/>
    <w:rsid w:val="005B5D4B"/>
    <w:rsid w:val="005B734A"/>
    <w:rsid w:val="005D68BB"/>
    <w:rsid w:val="005F3D97"/>
    <w:rsid w:val="005F4D1D"/>
    <w:rsid w:val="006053DA"/>
    <w:rsid w:val="00624844"/>
    <w:rsid w:val="00624EDC"/>
    <w:rsid w:val="006346C2"/>
    <w:rsid w:val="006446E5"/>
    <w:rsid w:val="006471C4"/>
    <w:rsid w:val="00651E80"/>
    <w:rsid w:val="006770FF"/>
    <w:rsid w:val="00685F31"/>
    <w:rsid w:val="00692548"/>
    <w:rsid w:val="006A4DE0"/>
    <w:rsid w:val="006B0A63"/>
    <w:rsid w:val="006B73FF"/>
    <w:rsid w:val="00710DBE"/>
    <w:rsid w:val="007135F5"/>
    <w:rsid w:val="00721F06"/>
    <w:rsid w:val="00742022"/>
    <w:rsid w:val="007546D2"/>
    <w:rsid w:val="007B1254"/>
    <w:rsid w:val="007C7539"/>
    <w:rsid w:val="007D08BF"/>
    <w:rsid w:val="0085168B"/>
    <w:rsid w:val="0085721E"/>
    <w:rsid w:val="00881A4D"/>
    <w:rsid w:val="00891617"/>
    <w:rsid w:val="008D1C3A"/>
    <w:rsid w:val="008D5ADA"/>
    <w:rsid w:val="008E4F81"/>
    <w:rsid w:val="008E7FA4"/>
    <w:rsid w:val="008F718A"/>
    <w:rsid w:val="00911AC0"/>
    <w:rsid w:val="00921CF1"/>
    <w:rsid w:val="00931C0E"/>
    <w:rsid w:val="00936929"/>
    <w:rsid w:val="00940FCA"/>
    <w:rsid w:val="009513B0"/>
    <w:rsid w:val="009602E3"/>
    <w:rsid w:val="009629C4"/>
    <w:rsid w:val="00981FB9"/>
    <w:rsid w:val="00985695"/>
    <w:rsid w:val="009B6F91"/>
    <w:rsid w:val="00A151BB"/>
    <w:rsid w:val="00A207BA"/>
    <w:rsid w:val="00A22D12"/>
    <w:rsid w:val="00A369D8"/>
    <w:rsid w:val="00A46C34"/>
    <w:rsid w:val="00A564AB"/>
    <w:rsid w:val="00A624B3"/>
    <w:rsid w:val="00A67145"/>
    <w:rsid w:val="00A7185A"/>
    <w:rsid w:val="00A85378"/>
    <w:rsid w:val="00A9058F"/>
    <w:rsid w:val="00A95189"/>
    <w:rsid w:val="00AA1900"/>
    <w:rsid w:val="00AA37BF"/>
    <w:rsid w:val="00AA4052"/>
    <w:rsid w:val="00AC7483"/>
    <w:rsid w:val="00AE7225"/>
    <w:rsid w:val="00B057ED"/>
    <w:rsid w:val="00B551B3"/>
    <w:rsid w:val="00B702D7"/>
    <w:rsid w:val="00B91900"/>
    <w:rsid w:val="00BA483E"/>
    <w:rsid w:val="00BA4BA3"/>
    <w:rsid w:val="00BB7C8B"/>
    <w:rsid w:val="00BB7CDD"/>
    <w:rsid w:val="00BC049D"/>
    <w:rsid w:val="00BE60FA"/>
    <w:rsid w:val="00C22445"/>
    <w:rsid w:val="00C378BE"/>
    <w:rsid w:val="00C42775"/>
    <w:rsid w:val="00C4295D"/>
    <w:rsid w:val="00C46E56"/>
    <w:rsid w:val="00C62958"/>
    <w:rsid w:val="00CA0886"/>
    <w:rsid w:val="00CA3E84"/>
    <w:rsid w:val="00CB5A91"/>
    <w:rsid w:val="00CD3553"/>
    <w:rsid w:val="00CF1621"/>
    <w:rsid w:val="00CF30BF"/>
    <w:rsid w:val="00CF6BFC"/>
    <w:rsid w:val="00D17675"/>
    <w:rsid w:val="00D2157F"/>
    <w:rsid w:val="00D227A8"/>
    <w:rsid w:val="00D4274C"/>
    <w:rsid w:val="00D56220"/>
    <w:rsid w:val="00D738DF"/>
    <w:rsid w:val="00DA1DD7"/>
    <w:rsid w:val="00DB5A78"/>
    <w:rsid w:val="00DC4BF1"/>
    <w:rsid w:val="00DD6A72"/>
    <w:rsid w:val="00DF4BF9"/>
    <w:rsid w:val="00E13320"/>
    <w:rsid w:val="00E32CE5"/>
    <w:rsid w:val="00E735A4"/>
    <w:rsid w:val="00E85A41"/>
    <w:rsid w:val="00E86ABB"/>
    <w:rsid w:val="00EC794C"/>
    <w:rsid w:val="00EE2500"/>
    <w:rsid w:val="00EF4513"/>
    <w:rsid w:val="00F120F2"/>
    <w:rsid w:val="00F16D99"/>
    <w:rsid w:val="00F468C6"/>
    <w:rsid w:val="00F73F72"/>
    <w:rsid w:val="00F838AB"/>
    <w:rsid w:val="00F94E62"/>
    <w:rsid w:val="00FA1E17"/>
    <w:rsid w:val="00FA5E19"/>
    <w:rsid w:val="00FF17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rsid w:val="009629C4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3">
    <w:name w:val="Body Text"/>
    <w:basedOn w:val="a"/>
    <w:link w:val="a4"/>
    <w:rsid w:val="009629C4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4">
    <w:name w:val="Основной текст Знак"/>
    <w:basedOn w:val="a0"/>
    <w:link w:val="a3"/>
    <w:rsid w:val="009629C4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ableParagraph">
    <w:name w:val="Table Paragraph"/>
    <w:basedOn w:val="a"/>
    <w:rsid w:val="00DB5A78"/>
    <w:pPr>
      <w:widowControl w:val="0"/>
      <w:suppressAutoHyphens/>
      <w:spacing w:after="0" w:line="240" w:lineRule="auto"/>
    </w:pPr>
    <w:rPr>
      <w:rFonts w:ascii="Calibri" w:eastAsia="Times New Roman" w:hAnsi="Calibri" w:cs="Calibri"/>
      <w:lang w:val="en-US" w:eastAsia="ar-SA"/>
    </w:rPr>
  </w:style>
  <w:style w:type="character" w:styleId="a5">
    <w:name w:val="Hyperlink"/>
    <w:rsid w:val="00263B42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551B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4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ublic-hearing.bingosoft-office.ru/" TargetMode="External"/><Relationship Id="rId4" Type="http://schemas.openxmlformats.org/officeDocument/2006/relationships/hyperlink" Target="http://public-hearing.bingosoft-offic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1217</TotalTime>
  <Pages>2</Pages>
  <Words>678</Words>
  <Characters>3869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63</cp:revision>
  <cp:lastPrinted>2021-03-18T13:56:00Z</cp:lastPrinted>
  <dcterms:created xsi:type="dcterms:W3CDTF">2020-08-27T10:36:00Z</dcterms:created>
  <dcterms:modified xsi:type="dcterms:W3CDTF">2021-03-23T13:12:00Z</dcterms:modified>
</cp:coreProperties>
</file>