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4" w:after="120" w:line="240"/>
        <w:ind w:right="0" w:left="179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Оповещение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начале общественных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8"/>
          <w:shd w:fill="auto" w:val="clear"/>
        </w:rPr>
        <w:t xml:space="preserve">обсуждений</w:t>
      </w:r>
    </w:p>
    <w:p>
      <w:pPr>
        <w:spacing w:before="0" w:after="0" w:line="240"/>
        <w:ind w:right="0" w:left="0" w:firstLine="885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Магазины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</w:t>
      </w:r>
      <w:r>
        <w:rPr>
          <w:rFonts w:ascii="Segoe UI Symbol" w:hAnsi="Segoe UI Symbol" w:cs="Segoe UI Symbol" w:eastAsia="Segoe UI Symbol"/>
          <w:color w:val="auto"/>
          <w:spacing w:val="-1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114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в территориальной зоне Ж-1Б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Зона жилой застройки индивидуальными жилыми домами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для земельного участка с кадастровым номером 52:19:0202005:102, расположенного по адресу: Российская Федерация, Нижегородская область, городской округ город Бор, город Бор, жилой район Липово, улица 6-я, земельный участок 4.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-1"/>
            <w:position w:val="0"/>
            <w:sz w:val="28"/>
            <w:u w:val="single"/>
            <w:shd w:fill="auto" w:val="clear"/>
          </w:rPr>
          <w:t xml:space="preserve">www.borcity.ru</w:t>
        </w:r>
      </w:hyperlink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и региональном портале государственных и муниципальных услуг </w:t>
      </w:r>
      <w:r>
        <w:rPr>
          <w:rFonts w:ascii="Times New Roman" w:hAnsi="Times New Roman" w:cs="Times New Roman" w:eastAsia="Times New Roman"/>
          <w:color w:val="0000FF"/>
          <w:spacing w:val="-1"/>
          <w:position w:val="0"/>
          <w:sz w:val="28"/>
          <w:u w:val="single"/>
          <w:shd w:fill="auto" w:val="clear"/>
        </w:rPr>
        <w:t xml:space="preserve">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-1"/>
            <w:position w:val="0"/>
            <w:sz w:val="28"/>
            <w:u w:val="single"/>
            <w:shd w:fill="auto" w:val="clear"/>
          </w:rPr>
          <w:t xml:space="preserve">http://public_hearing.bingosoft-office.ru/</w:t>
        </w:r>
      </w:hyperlink>
      <w:r>
        <w:rPr>
          <w:rFonts w:ascii="Times New Roman" w:hAnsi="Times New Roman" w:cs="Times New Roman" w:eastAsia="Times New Roman"/>
          <w:color w:val="0000FF"/>
          <w:spacing w:val="-1"/>
          <w:position w:val="0"/>
          <w:sz w:val="28"/>
          <w:u w:val="single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04.12.2020 по 24.12.2020.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Консультации по теме общественных обсуждений проводятся по телефону 8(83159) 37184.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информационных материалов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проекту:</w:t>
      </w: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Схема расположения земельного участка на кадастровом плане территории </w:t>
      </w: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Проект постановления администрации городского округа город Бор Нижегородской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размещается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официальном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сайте органов местного самоуправления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городского округа город Бор Нижегородской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области 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-1"/>
            <w:position w:val="0"/>
            <w:sz w:val="28"/>
            <w:u w:val="single"/>
            <w:shd w:fill="auto" w:val="clear"/>
          </w:rPr>
          <w:t xml:space="preserve">www.borcity.ru</w:t>
        </w:r>
      </w:hyperlink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и региональном портале государственных и муниципальных услуг </w:t>
      </w:r>
      <w:r>
        <w:rPr>
          <w:rFonts w:ascii="Times New Roman" w:hAnsi="Times New Roman" w:cs="Times New Roman" w:eastAsia="Times New Roman"/>
          <w:color w:val="0000FF"/>
          <w:spacing w:val="-1"/>
          <w:position w:val="0"/>
          <w:sz w:val="28"/>
          <w:u w:val="single"/>
          <w:shd w:fill="auto" w:val="clear"/>
        </w:rPr>
        <w:t xml:space="preserve">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-1"/>
            <w:position w:val="0"/>
            <w:sz w:val="28"/>
            <w:u w:val="single"/>
            <w:shd w:fill="auto" w:val="clear"/>
          </w:rPr>
          <w:t xml:space="preserve">http://public_hearing.bingosoft-office.ru/</w:t>
        </w:r>
      </w:hyperlink>
      <w:r>
        <w:rPr>
          <w:rFonts w:ascii="Times New Roman" w:hAnsi="Times New Roman" w:cs="Times New Roman" w:eastAsia="Times New Roman"/>
          <w:color w:val="0000FF"/>
          <w:spacing w:val="-1"/>
          <w:position w:val="0"/>
          <w:sz w:val="28"/>
          <w:u w:val="single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.</w:t>
      </w: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проекта,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24.12.2020 в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письменной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форме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адрес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администрации городского округа город Бор посредством подачи обращений и замечаний на электронную почту (e-mail: KAGbornn@yandex.ru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official@adm.bor.nnov.ru)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и региональном портале государственных и муниципальных услуг </w:t>
      </w:r>
      <w:r>
        <w:rPr>
          <w:rFonts w:ascii="Times New Roman" w:hAnsi="Times New Roman" w:cs="Times New Roman" w:eastAsia="Times New Roman"/>
          <w:color w:val="0000FF"/>
          <w:spacing w:val="-1"/>
          <w:position w:val="0"/>
          <w:sz w:val="28"/>
          <w:u w:val="single"/>
          <w:shd w:fill="auto" w:val="clear"/>
        </w:rPr>
        <w:t xml:space="preserve">(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-1"/>
            <w:position w:val="0"/>
            <w:sz w:val="28"/>
            <w:u w:val="single"/>
            <w:shd w:fill="auto" w:val="clear"/>
          </w:rPr>
          <w:t xml:space="preserve">http://public_hearing.bingosoft-office.ru/</w:t>
        </w:r>
      </w:hyperlink>
      <w:r>
        <w:rPr>
          <w:rFonts w:ascii="Times New Roman" w:hAnsi="Times New Roman" w:cs="Times New Roman" w:eastAsia="Times New Roman"/>
          <w:color w:val="0000FF"/>
          <w:spacing w:val="-1"/>
          <w:position w:val="0"/>
          <w:sz w:val="28"/>
          <w:u w:val="single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 почтовым отправлением на адрес: 606440, Нижегородская область, г. Бор, ул. Ленина, д. 97, каб. 513.</w:t>
      </w: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1650" w:leader="none"/>
          <w:tab w:val="left" w:pos="4059" w:leader="none"/>
          <w:tab w:val="left" w:pos="6185" w:leader="none"/>
          <w:tab w:val="left" w:pos="865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496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0" w:line="240"/>
        <w:ind w:right="496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0" w:line="240"/>
        <w:ind w:right="496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public_hearing.bingosoft-office.ru/" Id="docRId1" Type="http://schemas.openxmlformats.org/officeDocument/2006/relationships/hyperlink" /><Relationship TargetMode="External" Target="http://public_hearing.bingosoft-office.ru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://www.borcity.ru/" Id="docRId0" Type="http://schemas.openxmlformats.org/officeDocument/2006/relationships/hyperlink" /><Relationship TargetMode="External" Target="http://www.borcity.ru/" Id="docRId2" Type="http://schemas.openxmlformats.org/officeDocument/2006/relationships/hyperlink" /><Relationship TargetMode="External" Target="http://public_hearing.bingosoft-office.ru/" Id="docRId4" Type="http://schemas.openxmlformats.org/officeDocument/2006/relationships/hyperlink" /><Relationship Target="styles.xml" Id="docRId6" Type="http://schemas.openxmlformats.org/officeDocument/2006/relationships/styles" /></Relationships>
</file>