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5D4" w:rsidRDefault="006D75D4" w:rsidP="006D75D4">
      <w:pPr>
        <w:pStyle w:val="a5"/>
        <w:spacing w:before="44"/>
        <w:ind w:left="1794"/>
        <w:rPr>
          <w:rFonts w:cs="Calibri"/>
          <w:b/>
        </w:rPr>
      </w:pPr>
      <w:r>
        <w:rPr>
          <w:rFonts w:cs="Calibri"/>
          <w:b/>
          <w:spacing w:val="-1"/>
        </w:rPr>
        <w:t>Оповещение</w:t>
      </w:r>
      <w:r>
        <w:rPr>
          <w:rFonts w:cs="Calibri"/>
          <w:b/>
          <w:spacing w:val="-3"/>
        </w:rPr>
        <w:t xml:space="preserve"> </w:t>
      </w:r>
      <w:r>
        <w:rPr>
          <w:rFonts w:cs="Calibri"/>
          <w:b/>
        </w:rPr>
        <w:t xml:space="preserve">о </w:t>
      </w:r>
      <w:r>
        <w:rPr>
          <w:rFonts w:cs="Calibri"/>
          <w:b/>
          <w:spacing w:val="-1"/>
        </w:rPr>
        <w:t>начале общественных</w:t>
      </w:r>
      <w:r>
        <w:rPr>
          <w:rFonts w:cs="Calibri"/>
          <w:b/>
          <w:spacing w:val="-3"/>
        </w:rPr>
        <w:t xml:space="preserve"> </w:t>
      </w:r>
      <w:r>
        <w:rPr>
          <w:rFonts w:cs="Calibri"/>
          <w:b/>
          <w:spacing w:val="-1"/>
        </w:rPr>
        <w:t>обсуждений</w:t>
      </w:r>
    </w:p>
    <w:p w:rsidR="006D75D4" w:rsidRDefault="006D75D4" w:rsidP="006D75D4">
      <w:pPr>
        <w:ind w:firstLine="885"/>
        <w:jc w:val="both"/>
        <w:rPr>
          <w:rFonts w:cs="Calibri"/>
          <w:spacing w:val="-1"/>
          <w:sz w:val="26"/>
          <w:szCs w:val="26"/>
        </w:rPr>
      </w:pPr>
      <w:proofErr w:type="gramStart"/>
      <w:r>
        <w:rPr>
          <w:rFonts w:cs="Calibri"/>
          <w:sz w:val="26"/>
          <w:szCs w:val="26"/>
        </w:rPr>
        <w:t xml:space="preserve">На </w:t>
      </w:r>
      <w:r>
        <w:rPr>
          <w:rFonts w:cs="Calibri"/>
          <w:spacing w:val="-1"/>
          <w:sz w:val="26"/>
          <w:szCs w:val="26"/>
        </w:rPr>
        <w:t>общественные обсуждения представляется проект постановления администрации городского округа город Бор Нижегородской области о предоставлении разрешения на условно разрешенный вид использования земельного участка «Религиозное использование»,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домами», для</w:t>
      </w:r>
      <w:proofErr w:type="gramEnd"/>
      <w:r>
        <w:rPr>
          <w:rFonts w:cs="Calibri"/>
          <w:spacing w:val="-1"/>
          <w:sz w:val="26"/>
          <w:szCs w:val="26"/>
        </w:rPr>
        <w:t xml:space="preserve"> земельного участка ориентировочной площадью 1551 кв.м., расположенного по адресу:  Российская Федерация, Нижегородская область, городской округ город Бор, с. </w:t>
      </w:r>
      <w:proofErr w:type="gramStart"/>
      <w:r>
        <w:rPr>
          <w:rFonts w:cs="Calibri"/>
          <w:spacing w:val="-1"/>
          <w:sz w:val="26"/>
          <w:szCs w:val="26"/>
        </w:rPr>
        <w:t>Ивановское</w:t>
      </w:r>
      <w:proofErr w:type="gramEnd"/>
      <w:r>
        <w:rPr>
          <w:rFonts w:cs="Calibri"/>
          <w:spacing w:val="-1"/>
          <w:sz w:val="26"/>
          <w:szCs w:val="26"/>
        </w:rPr>
        <w:t xml:space="preserve"> (Ямновский сельсовет),  участок 113.</w:t>
      </w:r>
    </w:p>
    <w:p w:rsidR="006D75D4" w:rsidRDefault="006D75D4" w:rsidP="006D75D4">
      <w:pPr>
        <w:jc w:val="both"/>
        <w:rPr>
          <w:rFonts w:cs="Calibri"/>
          <w:spacing w:val="-1"/>
          <w:sz w:val="26"/>
          <w:szCs w:val="26"/>
        </w:rPr>
      </w:pPr>
    </w:p>
    <w:p w:rsidR="006D75D4" w:rsidRDefault="006D75D4" w:rsidP="006D75D4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>
        <w:rPr>
          <w:rFonts w:cs="Calibri"/>
          <w:spacing w:val="-1"/>
          <w:sz w:val="26"/>
          <w:szCs w:val="26"/>
        </w:rPr>
        <w:t xml:space="preserve">Общественные обсуждения проводятся в </w:t>
      </w:r>
      <w:proofErr w:type="gramStart"/>
      <w:r>
        <w:rPr>
          <w:rFonts w:cs="Calibri"/>
          <w:spacing w:val="-1"/>
          <w:sz w:val="26"/>
          <w:szCs w:val="26"/>
        </w:rPr>
        <w:t>порядке</w:t>
      </w:r>
      <w:proofErr w:type="gramEnd"/>
      <w:r>
        <w:rPr>
          <w:rFonts w:cs="Calibri"/>
          <w:spacing w:val="-1"/>
          <w:sz w:val="26"/>
          <w:szCs w:val="26"/>
        </w:rPr>
        <w:t>, установленном статьями 5.1 и 28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6D75D4" w:rsidRDefault="006D75D4" w:rsidP="006D75D4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6D75D4" w:rsidRDefault="006D75D4" w:rsidP="006D75D4">
      <w:pPr>
        <w:jc w:val="both"/>
        <w:rPr>
          <w:rFonts w:cs="Calibri"/>
          <w:spacing w:val="-1"/>
          <w:sz w:val="26"/>
          <w:szCs w:val="26"/>
        </w:rPr>
      </w:pPr>
      <w:r>
        <w:rPr>
          <w:rFonts w:cs="Calibri"/>
          <w:spacing w:val="-1"/>
          <w:sz w:val="26"/>
          <w:szCs w:val="26"/>
        </w:rPr>
        <w:t>Информационные материалы по теме общественных обсуждений будут размещены на официальном сайте органов местно самоуправления городского округа город Бор Нижегородской области (</w:t>
      </w:r>
      <w:hyperlink r:id="rId6" w:history="1">
        <w:r>
          <w:rPr>
            <w:rStyle w:val="a4"/>
          </w:rPr>
          <w:t>www.borcity.ru</w:t>
        </w:r>
      </w:hyperlink>
      <w:r>
        <w:rPr>
          <w:rFonts w:cs="Calibri"/>
          <w:spacing w:val="-1"/>
          <w:sz w:val="26"/>
          <w:szCs w:val="26"/>
        </w:rPr>
        <w:t xml:space="preserve">) и региональном портале государственных и муниципальных услуг </w:t>
      </w:r>
      <w:r>
        <w:rPr>
          <w:sz w:val="26"/>
          <w:szCs w:val="26"/>
        </w:rPr>
        <w:t>(</w:t>
      </w:r>
      <w:hyperlink r:id="rId7" w:history="1">
        <w:r>
          <w:rPr>
            <w:rStyle w:val="a4"/>
            <w:sz w:val="26"/>
            <w:szCs w:val="26"/>
          </w:rPr>
          <w:t>http://public-hearing.bingosoft-office.ru/</w:t>
        </w:r>
      </w:hyperlink>
      <w:r>
        <w:rPr>
          <w:sz w:val="26"/>
          <w:szCs w:val="26"/>
        </w:rPr>
        <w:t xml:space="preserve">) </w:t>
      </w:r>
      <w:r>
        <w:rPr>
          <w:rFonts w:cs="Calibri"/>
          <w:spacing w:val="-1"/>
          <w:sz w:val="26"/>
          <w:szCs w:val="26"/>
        </w:rPr>
        <w:t>с 09.07.2021 по 30.07.2021.</w:t>
      </w:r>
    </w:p>
    <w:p w:rsidR="006D75D4" w:rsidRDefault="006D75D4" w:rsidP="006D75D4">
      <w:pPr>
        <w:jc w:val="both"/>
        <w:rPr>
          <w:rFonts w:cs="Calibri"/>
          <w:spacing w:val="-1"/>
          <w:sz w:val="26"/>
          <w:szCs w:val="26"/>
        </w:rPr>
      </w:pPr>
    </w:p>
    <w:p w:rsidR="006D75D4" w:rsidRDefault="006D75D4" w:rsidP="006D75D4">
      <w:pPr>
        <w:jc w:val="both"/>
        <w:rPr>
          <w:rFonts w:cs="Calibri"/>
          <w:spacing w:val="-1"/>
          <w:sz w:val="26"/>
          <w:szCs w:val="26"/>
        </w:rPr>
      </w:pPr>
      <w:r>
        <w:rPr>
          <w:rFonts w:cs="Calibri"/>
          <w:spacing w:val="-1"/>
          <w:sz w:val="26"/>
          <w:szCs w:val="26"/>
        </w:rPr>
        <w:t xml:space="preserve">Консультации по теме общественных обсуждений проводятся по телефону 8(83159) 37184. </w:t>
      </w:r>
    </w:p>
    <w:p w:rsidR="006D75D4" w:rsidRDefault="006D75D4" w:rsidP="006D75D4">
      <w:pPr>
        <w:jc w:val="both"/>
        <w:rPr>
          <w:rFonts w:cs="Calibri"/>
          <w:spacing w:val="-1"/>
          <w:sz w:val="26"/>
          <w:szCs w:val="26"/>
        </w:rPr>
      </w:pPr>
    </w:p>
    <w:p w:rsidR="006D75D4" w:rsidRDefault="006D75D4" w:rsidP="006D75D4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>
        <w:rPr>
          <w:rFonts w:cs="Calibri"/>
          <w:spacing w:val="-1"/>
          <w:sz w:val="26"/>
          <w:szCs w:val="26"/>
        </w:rPr>
        <w:t>Перечень информационных материалов к проекту:</w:t>
      </w:r>
    </w:p>
    <w:p w:rsidR="006D75D4" w:rsidRDefault="006D75D4" w:rsidP="006D75D4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>
        <w:rPr>
          <w:rFonts w:cs="Calibri"/>
          <w:spacing w:val="-1"/>
          <w:sz w:val="26"/>
          <w:szCs w:val="26"/>
        </w:rPr>
        <w:t xml:space="preserve">1) Схема расположения земельного участка на кадастровом </w:t>
      </w:r>
      <w:proofErr w:type="gramStart"/>
      <w:r>
        <w:rPr>
          <w:rFonts w:cs="Calibri"/>
          <w:spacing w:val="-1"/>
          <w:sz w:val="26"/>
          <w:szCs w:val="26"/>
        </w:rPr>
        <w:t>плане</w:t>
      </w:r>
      <w:proofErr w:type="gramEnd"/>
      <w:r>
        <w:rPr>
          <w:rFonts w:cs="Calibri"/>
          <w:spacing w:val="-1"/>
          <w:sz w:val="26"/>
          <w:szCs w:val="26"/>
        </w:rPr>
        <w:t xml:space="preserve"> территории </w:t>
      </w:r>
    </w:p>
    <w:p w:rsidR="006D75D4" w:rsidRDefault="006D75D4" w:rsidP="006D75D4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6D75D4" w:rsidRDefault="006D75D4" w:rsidP="006D75D4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>
        <w:rPr>
          <w:rFonts w:cs="Calibri"/>
          <w:spacing w:val="-1"/>
          <w:sz w:val="26"/>
          <w:szCs w:val="26"/>
        </w:rPr>
        <w:t>Проект постановления администрации городского округа город Бор Нижегородской области о предоставлении разрешения на условно разрешенный вид использования земельного участка размещается на официальном сайте органов местного самоуправления городского округа город Бор Нижегородской области (</w:t>
      </w:r>
      <w:hyperlink r:id="rId8" w:history="1">
        <w:r>
          <w:rPr>
            <w:rStyle w:val="a4"/>
          </w:rPr>
          <w:t>www.borcity.ru</w:t>
        </w:r>
      </w:hyperlink>
      <w:r>
        <w:rPr>
          <w:rFonts w:cs="Calibri"/>
          <w:spacing w:val="-1"/>
          <w:sz w:val="26"/>
          <w:szCs w:val="26"/>
        </w:rPr>
        <w:t xml:space="preserve">) и региональном </w:t>
      </w:r>
      <w:proofErr w:type="gramStart"/>
      <w:r>
        <w:rPr>
          <w:rFonts w:cs="Calibri"/>
          <w:spacing w:val="-1"/>
          <w:sz w:val="26"/>
          <w:szCs w:val="26"/>
        </w:rPr>
        <w:t>портале</w:t>
      </w:r>
      <w:proofErr w:type="gramEnd"/>
      <w:r>
        <w:rPr>
          <w:rFonts w:cs="Calibri"/>
          <w:spacing w:val="-1"/>
          <w:sz w:val="26"/>
          <w:szCs w:val="26"/>
        </w:rPr>
        <w:t xml:space="preserve"> государственных и муниципальных услуг </w:t>
      </w:r>
      <w:r>
        <w:rPr>
          <w:sz w:val="26"/>
          <w:szCs w:val="26"/>
        </w:rPr>
        <w:t>(</w:t>
      </w:r>
      <w:hyperlink r:id="rId9" w:history="1">
        <w:r>
          <w:rPr>
            <w:rStyle w:val="a4"/>
            <w:sz w:val="26"/>
            <w:szCs w:val="26"/>
          </w:rPr>
          <w:t>http://public-hearing.bingosoft-office.ru/</w:t>
        </w:r>
      </w:hyperlink>
      <w:r>
        <w:rPr>
          <w:sz w:val="26"/>
          <w:szCs w:val="26"/>
        </w:rPr>
        <w:t>)</w:t>
      </w:r>
      <w:r>
        <w:rPr>
          <w:rFonts w:cs="Calibri"/>
          <w:spacing w:val="-1"/>
          <w:sz w:val="26"/>
          <w:szCs w:val="26"/>
        </w:rPr>
        <w:t>.</w:t>
      </w:r>
    </w:p>
    <w:p w:rsidR="006D75D4" w:rsidRDefault="006D75D4" w:rsidP="006D75D4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6D75D4" w:rsidRDefault="006D75D4" w:rsidP="006D75D4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proofErr w:type="gramStart"/>
      <w:r>
        <w:rPr>
          <w:rFonts w:cs="Calibri"/>
          <w:spacing w:val="-1"/>
          <w:sz w:val="26"/>
          <w:szCs w:val="26"/>
        </w:rPr>
        <w:t>Участники общественных обсуждений вправе вносить предложения и замечания, касающиеся проекта, в срок до 30.07.2021 в письменной форме в адрес администрации городского округа город Бор посредством подачи обращений и замечаний на электронную почту (</w:t>
      </w:r>
      <w:proofErr w:type="spellStart"/>
      <w:r>
        <w:rPr>
          <w:rFonts w:cs="Calibri"/>
          <w:spacing w:val="-1"/>
          <w:sz w:val="26"/>
          <w:szCs w:val="26"/>
        </w:rPr>
        <w:t>e-mail</w:t>
      </w:r>
      <w:proofErr w:type="spellEnd"/>
      <w:r>
        <w:rPr>
          <w:rFonts w:cs="Calibri"/>
          <w:spacing w:val="-1"/>
          <w:sz w:val="26"/>
          <w:szCs w:val="26"/>
        </w:rPr>
        <w:t>:</w:t>
      </w:r>
      <w:proofErr w:type="gramEnd"/>
      <w:r>
        <w:rPr>
          <w:rFonts w:cs="Calibri"/>
          <w:spacing w:val="-1"/>
          <w:sz w:val="26"/>
          <w:szCs w:val="26"/>
        </w:rPr>
        <w:t xml:space="preserve"> </w:t>
      </w:r>
      <w:proofErr w:type="spellStart"/>
      <w:proofErr w:type="gramStart"/>
      <w:r>
        <w:rPr>
          <w:rFonts w:cs="Calibri"/>
          <w:spacing w:val="-1"/>
          <w:sz w:val="26"/>
          <w:szCs w:val="26"/>
        </w:rPr>
        <w:t>KAGbornn@yandex.ru</w:t>
      </w:r>
      <w:proofErr w:type="spellEnd"/>
      <w:r>
        <w:rPr>
          <w:rFonts w:cs="Calibri"/>
          <w:spacing w:val="-1"/>
          <w:sz w:val="26"/>
          <w:szCs w:val="26"/>
        </w:rPr>
        <w:t xml:space="preserve">, </w:t>
      </w:r>
      <w:proofErr w:type="spellStart"/>
      <w:r>
        <w:rPr>
          <w:rFonts w:cs="Calibri"/>
          <w:spacing w:val="-1"/>
          <w:sz w:val="26"/>
          <w:szCs w:val="26"/>
        </w:rPr>
        <w:t>official@adm.bor.nnov.ru</w:t>
      </w:r>
      <w:proofErr w:type="spellEnd"/>
      <w:r>
        <w:rPr>
          <w:rFonts w:cs="Calibri"/>
          <w:spacing w:val="-1"/>
          <w:sz w:val="26"/>
          <w:szCs w:val="26"/>
        </w:rPr>
        <w:t xml:space="preserve">) и региональном портале государственных и муниципальных услуг </w:t>
      </w:r>
      <w:r>
        <w:rPr>
          <w:sz w:val="26"/>
          <w:szCs w:val="26"/>
        </w:rPr>
        <w:t>(</w:t>
      </w:r>
      <w:hyperlink r:id="rId10" w:history="1">
        <w:r>
          <w:rPr>
            <w:rStyle w:val="a4"/>
            <w:sz w:val="26"/>
            <w:szCs w:val="26"/>
          </w:rPr>
          <w:t>http://public-hearing.bingosoft-office.ru/</w:t>
        </w:r>
      </w:hyperlink>
      <w:r>
        <w:rPr>
          <w:sz w:val="26"/>
          <w:szCs w:val="26"/>
        </w:rPr>
        <w:t xml:space="preserve">) </w:t>
      </w:r>
      <w:r>
        <w:rPr>
          <w:rFonts w:cs="Calibri"/>
          <w:spacing w:val="-1"/>
          <w:sz w:val="26"/>
          <w:szCs w:val="26"/>
        </w:rPr>
        <w:t xml:space="preserve"> или почтовым отправлением на адрес: 606440, Нижегородская область, г. Бор, ул. Ленина, д. 97, </w:t>
      </w:r>
      <w:proofErr w:type="spellStart"/>
      <w:r>
        <w:rPr>
          <w:rFonts w:cs="Calibri"/>
          <w:spacing w:val="-1"/>
          <w:sz w:val="26"/>
          <w:szCs w:val="26"/>
        </w:rPr>
        <w:t>каб</w:t>
      </w:r>
      <w:proofErr w:type="spellEnd"/>
      <w:r>
        <w:rPr>
          <w:rFonts w:cs="Calibri"/>
          <w:spacing w:val="-1"/>
          <w:sz w:val="26"/>
          <w:szCs w:val="26"/>
        </w:rPr>
        <w:t>. 513.</w:t>
      </w:r>
      <w:proofErr w:type="gramEnd"/>
    </w:p>
    <w:p w:rsidR="006D75D4" w:rsidRDefault="006D75D4" w:rsidP="006D75D4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6D75D4" w:rsidRDefault="006D75D4" w:rsidP="006D75D4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z w:val="26"/>
          <w:szCs w:val="26"/>
        </w:rPr>
      </w:pPr>
    </w:p>
    <w:p w:rsidR="00846F54" w:rsidRPr="006D75D4" w:rsidRDefault="00846F54" w:rsidP="006D75D4">
      <w:pPr>
        <w:rPr>
          <w:szCs w:val="26"/>
        </w:rPr>
      </w:pPr>
    </w:p>
    <w:sectPr w:rsidR="00846F54" w:rsidRPr="006D75D4" w:rsidSect="00305732">
      <w:pgSz w:w="11906" w:h="16838"/>
      <w:pgMar w:top="284" w:right="851" w:bottom="567" w:left="1560" w:header="709" w:footer="709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stylePaneFormatFilter w:val="3F01"/>
  <w:defaultTabStop w:val="708"/>
  <w:characterSpacingControl w:val="doNotCompress"/>
  <w:compat/>
  <w:rsids>
    <w:rsidRoot w:val="0068590F"/>
    <w:rsid w:val="00003218"/>
    <w:rsid w:val="00013F15"/>
    <w:rsid w:val="00020D78"/>
    <w:rsid w:val="00025366"/>
    <w:rsid w:val="00025C3B"/>
    <w:rsid w:val="00036D9A"/>
    <w:rsid w:val="000507EC"/>
    <w:rsid w:val="000623A1"/>
    <w:rsid w:val="00071137"/>
    <w:rsid w:val="000807A1"/>
    <w:rsid w:val="000831B2"/>
    <w:rsid w:val="00083493"/>
    <w:rsid w:val="00092042"/>
    <w:rsid w:val="00096CD0"/>
    <w:rsid w:val="000A4A0A"/>
    <w:rsid w:val="000A4A33"/>
    <w:rsid w:val="000A6492"/>
    <w:rsid w:val="000B2A4E"/>
    <w:rsid w:val="000B6F9D"/>
    <w:rsid w:val="000B7629"/>
    <w:rsid w:val="000C6E18"/>
    <w:rsid w:val="000D735A"/>
    <w:rsid w:val="000E6A40"/>
    <w:rsid w:val="000F4387"/>
    <w:rsid w:val="001021AB"/>
    <w:rsid w:val="001333F8"/>
    <w:rsid w:val="00135F68"/>
    <w:rsid w:val="00154FEC"/>
    <w:rsid w:val="001561AF"/>
    <w:rsid w:val="00156E5D"/>
    <w:rsid w:val="00172561"/>
    <w:rsid w:val="001916C9"/>
    <w:rsid w:val="001931F7"/>
    <w:rsid w:val="001A23B5"/>
    <w:rsid w:val="001B4CC4"/>
    <w:rsid w:val="001D1E12"/>
    <w:rsid w:val="001E2D45"/>
    <w:rsid w:val="001E35C6"/>
    <w:rsid w:val="001F2772"/>
    <w:rsid w:val="001F34AA"/>
    <w:rsid w:val="001F4963"/>
    <w:rsid w:val="001F664D"/>
    <w:rsid w:val="002079AC"/>
    <w:rsid w:val="00233AB2"/>
    <w:rsid w:val="00245A2B"/>
    <w:rsid w:val="00256068"/>
    <w:rsid w:val="002578B9"/>
    <w:rsid w:val="00266FEA"/>
    <w:rsid w:val="00276B12"/>
    <w:rsid w:val="00281731"/>
    <w:rsid w:val="002863DB"/>
    <w:rsid w:val="00294423"/>
    <w:rsid w:val="002A2388"/>
    <w:rsid w:val="002A4BA7"/>
    <w:rsid w:val="002A5096"/>
    <w:rsid w:val="002B2467"/>
    <w:rsid w:val="002B7750"/>
    <w:rsid w:val="002C0467"/>
    <w:rsid w:val="002D063F"/>
    <w:rsid w:val="002D6473"/>
    <w:rsid w:val="002E0950"/>
    <w:rsid w:val="002E1C75"/>
    <w:rsid w:val="002F26A1"/>
    <w:rsid w:val="002F6A5D"/>
    <w:rsid w:val="00305732"/>
    <w:rsid w:val="00305CD6"/>
    <w:rsid w:val="003179A3"/>
    <w:rsid w:val="003203B3"/>
    <w:rsid w:val="00321282"/>
    <w:rsid w:val="00342EB0"/>
    <w:rsid w:val="00350A19"/>
    <w:rsid w:val="00353D34"/>
    <w:rsid w:val="00355623"/>
    <w:rsid w:val="0037769F"/>
    <w:rsid w:val="0038006F"/>
    <w:rsid w:val="003847F1"/>
    <w:rsid w:val="0039131D"/>
    <w:rsid w:val="00393C05"/>
    <w:rsid w:val="00393E5A"/>
    <w:rsid w:val="003959CF"/>
    <w:rsid w:val="003A1B14"/>
    <w:rsid w:val="003A351F"/>
    <w:rsid w:val="003A6553"/>
    <w:rsid w:val="003C5A03"/>
    <w:rsid w:val="003D17AB"/>
    <w:rsid w:val="003D5351"/>
    <w:rsid w:val="003D7425"/>
    <w:rsid w:val="003F07CE"/>
    <w:rsid w:val="003F1641"/>
    <w:rsid w:val="003F39EB"/>
    <w:rsid w:val="003F6CFC"/>
    <w:rsid w:val="00400CC3"/>
    <w:rsid w:val="00413120"/>
    <w:rsid w:val="00420033"/>
    <w:rsid w:val="00422E6F"/>
    <w:rsid w:val="00431DC2"/>
    <w:rsid w:val="0043242D"/>
    <w:rsid w:val="004362D9"/>
    <w:rsid w:val="00442519"/>
    <w:rsid w:val="0044457C"/>
    <w:rsid w:val="004544B3"/>
    <w:rsid w:val="00456EA5"/>
    <w:rsid w:val="0047536B"/>
    <w:rsid w:val="004824BD"/>
    <w:rsid w:val="00484088"/>
    <w:rsid w:val="00485656"/>
    <w:rsid w:val="00492AF3"/>
    <w:rsid w:val="00494F87"/>
    <w:rsid w:val="004A0B10"/>
    <w:rsid w:val="004A34FF"/>
    <w:rsid w:val="004A44A7"/>
    <w:rsid w:val="004A6DDB"/>
    <w:rsid w:val="004C5386"/>
    <w:rsid w:val="004D08BD"/>
    <w:rsid w:val="004D7737"/>
    <w:rsid w:val="004F0C64"/>
    <w:rsid w:val="004F6449"/>
    <w:rsid w:val="00505A9B"/>
    <w:rsid w:val="00506743"/>
    <w:rsid w:val="0051034E"/>
    <w:rsid w:val="00514AF0"/>
    <w:rsid w:val="00524DE2"/>
    <w:rsid w:val="005278AB"/>
    <w:rsid w:val="005343C3"/>
    <w:rsid w:val="0053583B"/>
    <w:rsid w:val="00542CD7"/>
    <w:rsid w:val="005432D9"/>
    <w:rsid w:val="0054468E"/>
    <w:rsid w:val="0054765E"/>
    <w:rsid w:val="005513BE"/>
    <w:rsid w:val="0055269B"/>
    <w:rsid w:val="00561912"/>
    <w:rsid w:val="005621F0"/>
    <w:rsid w:val="0056222D"/>
    <w:rsid w:val="00573B5F"/>
    <w:rsid w:val="005800BA"/>
    <w:rsid w:val="005807E1"/>
    <w:rsid w:val="005860B1"/>
    <w:rsid w:val="005924B8"/>
    <w:rsid w:val="005B02D2"/>
    <w:rsid w:val="005B473B"/>
    <w:rsid w:val="005C5346"/>
    <w:rsid w:val="005C7B3D"/>
    <w:rsid w:val="005D3CAB"/>
    <w:rsid w:val="005E45F1"/>
    <w:rsid w:val="005F2998"/>
    <w:rsid w:val="005F7C3B"/>
    <w:rsid w:val="0060444D"/>
    <w:rsid w:val="006135EB"/>
    <w:rsid w:val="00613A1B"/>
    <w:rsid w:val="006174B5"/>
    <w:rsid w:val="006210AE"/>
    <w:rsid w:val="0063509F"/>
    <w:rsid w:val="006418A8"/>
    <w:rsid w:val="00676E3A"/>
    <w:rsid w:val="00684261"/>
    <w:rsid w:val="0068590F"/>
    <w:rsid w:val="00692431"/>
    <w:rsid w:val="006B3CE1"/>
    <w:rsid w:val="006B475F"/>
    <w:rsid w:val="006B6CA9"/>
    <w:rsid w:val="006C6128"/>
    <w:rsid w:val="006D75D4"/>
    <w:rsid w:val="006E4D2A"/>
    <w:rsid w:val="006E7499"/>
    <w:rsid w:val="006F25B2"/>
    <w:rsid w:val="006F4415"/>
    <w:rsid w:val="006F7956"/>
    <w:rsid w:val="00700430"/>
    <w:rsid w:val="00701EC7"/>
    <w:rsid w:val="00705B98"/>
    <w:rsid w:val="00710A04"/>
    <w:rsid w:val="00732ADF"/>
    <w:rsid w:val="00736230"/>
    <w:rsid w:val="007379B1"/>
    <w:rsid w:val="00767937"/>
    <w:rsid w:val="007712BE"/>
    <w:rsid w:val="0077500F"/>
    <w:rsid w:val="00775E2A"/>
    <w:rsid w:val="00777088"/>
    <w:rsid w:val="00777C67"/>
    <w:rsid w:val="00784B73"/>
    <w:rsid w:val="00787450"/>
    <w:rsid w:val="00790D89"/>
    <w:rsid w:val="0079356D"/>
    <w:rsid w:val="007B3F1A"/>
    <w:rsid w:val="007B5179"/>
    <w:rsid w:val="007B72CF"/>
    <w:rsid w:val="007C29E1"/>
    <w:rsid w:val="007C6950"/>
    <w:rsid w:val="007D4E09"/>
    <w:rsid w:val="007E2E96"/>
    <w:rsid w:val="00803D8D"/>
    <w:rsid w:val="008138D8"/>
    <w:rsid w:val="00822255"/>
    <w:rsid w:val="00824392"/>
    <w:rsid w:val="00826C35"/>
    <w:rsid w:val="008303DB"/>
    <w:rsid w:val="00830C53"/>
    <w:rsid w:val="0083230E"/>
    <w:rsid w:val="00832C01"/>
    <w:rsid w:val="00837D6B"/>
    <w:rsid w:val="00841D8B"/>
    <w:rsid w:val="00846F54"/>
    <w:rsid w:val="008542C2"/>
    <w:rsid w:val="008571C2"/>
    <w:rsid w:val="0086007E"/>
    <w:rsid w:val="008623C4"/>
    <w:rsid w:val="00874DCB"/>
    <w:rsid w:val="00881667"/>
    <w:rsid w:val="008825C1"/>
    <w:rsid w:val="00890FCC"/>
    <w:rsid w:val="008915A9"/>
    <w:rsid w:val="008B5155"/>
    <w:rsid w:val="008C424F"/>
    <w:rsid w:val="008D4174"/>
    <w:rsid w:val="008D4211"/>
    <w:rsid w:val="008D672B"/>
    <w:rsid w:val="008E31C3"/>
    <w:rsid w:val="008E3773"/>
    <w:rsid w:val="008E5FA1"/>
    <w:rsid w:val="008E7797"/>
    <w:rsid w:val="008F06FC"/>
    <w:rsid w:val="00904C44"/>
    <w:rsid w:val="00911F78"/>
    <w:rsid w:val="00915265"/>
    <w:rsid w:val="009409C3"/>
    <w:rsid w:val="009560FC"/>
    <w:rsid w:val="00970979"/>
    <w:rsid w:val="00971B09"/>
    <w:rsid w:val="009740A7"/>
    <w:rsid w:val="0097669C"/>
    <w:rsid w:val="00977700"/>
    <w:rsid w:val="009825FA"/>
    <w:rsid w:val="009865BB"/>
    <w:rsid w:val="00993296"/>
    <w:rsid w:val="00995FA5"/>
    <w:rsid w:val="009A03E7"/>
    <w:rsid w:val="009A55BA"/>
    <w:rsid w:val="009D5B60"/>
    <w:rsid w:val="009D62C9"/>
    <w:rsid w:val="009F6DF5"/>
    <w:rsid w:val="00A02015"/>
    <w:rsid w:val="00A0591B"/>
    <w:rsid w:val="00A07267"/>
    <w:rsid w:val="00A20742"/>
    <w:rsid w:val="00A27A85"/>
    <w:rsid w:val="00A42F8C"/>
    <w:rsid w:val="00A5154E"/>
    <w:rsid w:val="00A54A3B"/>
    <w:rsid w:val="00A5564D"/>
    <w:rsid w:val="00A619E2"/>
    <w:rsid w:val="00A621A6"/>
    <w:rsid w:val="00A63F47"/>
    <w:rsid w:val="00A8556E"/>
    <w:rsid w:val="00A93EBE"/>
    <w:rsid w:val="00AA1360"/>
    <w:rsid w:val="00AB0687"/>
    <w:rsid w:val="00AB51F6"/>
    <w:rsid w:val="00AD0076"/>
    <w:rsid w:val="00AD3F84"/>
    <w:rsid w:val="00AD48C3"/>
    <w:rsid w:val="00AD61B7"/>
    <w:rsid w:val="00AD737B"/>
    <w:rsid w:val="00B14E8D"/>
    <w:rsid w:val="00B2162B"/>
    <w:rsid w:val="00B269F5"/>
    <w:rsid w:val="00B301B2"/>
    <w:rsid w:val="00B3505E"/>
    <w:rsid w:val="00B41416"/>
    <w:rsid w:val="00B41D3E"/>
    <w:rsid w:val="00B45EB3"/>
    <w:rsid w:val="00B521C8"/>
    <w:rsid w:val="00B66E07"/>
    <w:rsid w:val="00B705ED"/>
    <w:rsid w:val="00B70DF0"/>
    <w:rsid w:val="00B82A97"/>
    <w:rsid w:val="00B86309"/>
    <w:rsid w:val="00B92362"/>
    <w:rsid w:val="00BA58DE"/>
    <w:rsid w:val="00BA6539"/>
    <w:rsid w:val="00BB30BA"/>
    <w:rsid w:val="00BC6039"/>
    <w:rsid w:val="00BC6E3F"/>
    <w:rsid w:val="00BD21E8"/>
    <w:rsid w:val="00BD2AC2"/>
    <w:rsid w:val="00BD3550"/>
    <w:rsid w:val="00BD5DC9"/>
    <w:rsid w:val="00BD6C65"/>
    <w:rsid w:val="00BE3ABE"/>
    <w:rsid w:val="00C17AED"/>
    <w:rsid w:val="00C22A98"/>
    <w:rsid w:val="00C232BA"/>
    <w:rsid w:val="00C27C6E"/>
    <w:rsid w:val="00C31915"/>
    <w:rsid w:val="00C45EE9"/>
    <w:rsid w:val="00C45FBB"/>
    <w:rsid w:val="00C46D37"/>
    <w:rsid w:val="00C57B68"/>
    <w:rsid w:val="00C8108E"/>
    <w:rsid w:val="00C82A93"/>
    <w:rsid w:val="00C85D16"/>
    <w:rsid w:val="00C92541"/>
    <w:rsid w:val="00CA0831"/>
    <w:rsid w:val="00CA4EBF"/>
    <w:rsid w:val="00CA62ED"/>
    <w:rsid w:val="00CA7B53"/>
    <w:rsid w:val="00CB132A"/>
    <w:rsid w:val="00CC3505"/>
    <w:rsid w:val="00CD0F38"/>
    <w:rsid w:val="00CD1558"/>
    <w:rsid w:val="00CD624F"/>
    <w:rsid w:val="00CD738A"/>
    <w:rsid w:val="00CE5BD2"/>
    <w:rsid w:val="00CE5D0A"/>
    <w:rsid w:val="00CF03CC"/>
    <w:rsid w:val="00CF397B"/>
    <w:rsid w:val="00D61D33"/>
    <w:rsid w:val="00D66BDD"/>
    <w:rsid w:val="00D67074"/>
    <w:rsid w:val="00D677F7"/>
    <w:rsid w:val="00D731B7"/>
    <w:rsid w:val="00D75DCE"/>
    <w:rsid w:val="00D80793"/>
    <w:rsid w:val="00D8318A"/>
    <w:rsid w:val="00D97452"/>
    <w:rsid w:val="00DB2283"/>
    <w:rsid w:val="00DC0984"/>
    <w:rsid w:val="00DC357A"/>
    <w:rsid w:val="00DC4E4B"/>
    <w:rsid w:val="00DD2368"/>
    <w:rsid w:val="00DE6E93"/>
    <w:rsid w:val="00DF3DF1"/>
    <w:rsid w:val="00DF7377"/>
    <w:rsid w:val="00E05D8D"/>
    <w:rsid w:val="00E109D2"/>
    <w:rsid w:val="00E12A49"/>
    <w:rsid w:val="00E32A11"/>
    <w:rsid w:val="00E431DC"/>
    <w:rsid w:val="00E5755D"/>
    <w:rsid w:val="00E61775"/>
    <w:rsid w:val="00E755C2"/>
    <w:rsid w:val="00E9654C"/>
    <w:rsid w:val="00E97B06"/>
    <w:rsid w:val="00EA36F5"/>
    <w:rsid w:val="00EA7FF0"/>
    <w:rsid w:val="00EB0953"/>
    <w:rsid w:val="00EC43D7"/>
    <w:rsid w:val="00EC719A"/>
    <w:rsid w:val="00ED3290"/>
    <w:rsid w:val="00ED4BDD"/>
    <w:rsid w:val="00ED568A"/>
    <w:rsid w:val="00EE0182"/>
    <w:rsid w:val="00EE7154"/>
    <w:rsid w:val="00F00A66"/>
    <w:rsid w:val="00F04107"/>
    <w:rsid w:val="00F50619"/>
    <w:rsid w:val="00F53609"/>
    <w:rsid w:val="00F53783"/>
    <w:rsid w:val="00F55103"/>
    <w:rsid w:val="00F609AB"/>
    <w:rsid w:val="00F74F21"/>
    <w:rsid w:val="00F776E0"/>
    <w:rsid w:val="00F77E93"/>
    <w:rsid w:val="00F83B05"/>
    <w:rsid w:val="00F8543F"/>
    <w:rsid w:val="00F86960"/>
    <w:rsid w:val="00F916DB"/>
    <w:rsid w:val="00F95DB7"/>
    <w:rsid w:val="00F96F7C"/>
    <w:rsid w:val="00FA1F70"/>
    <w:rsid w:val="00FB3701"/>
    <w:rsid w:val="00FD38C9"/>
    <w:rsid w:val="00FD6EE1"/>
    <w:rsid w:val="00FD72C2"/>
    <w:rsid w:val="00FF4404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link w:val="21"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paragraph" w:styleId="22">
    <w:name w:val="Body Text Indent 2"/>
    <w:basedOn w:val="a"/>
    <w:link w:val="23"/>
    <w:rsid w:val="0068590F"/>
    <w:pPr>
      <w:ind w:firstLine="709"/>
      <w:jc w:val="both"/>
    </w:p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basedOn w:val="a0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5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rsid w:val="00846F54"/>
    <w:rPr>
      <w:b/>
      <w:bCs/>
      <w:sz w:val="28"/>
      <w:szCs w:val="28"/>
    </w:rPr>
  </w:style>
  <w:style w:type="character" w:customStyle="1" w:styleId="21">
    <w:name w:val="Основной текст 2 Знак"/>
    <w:basedOn w:val="a0"/>
    <w:link w:val="20"/>
    <w:rsid w:val="00846F54"/>
    <w:rPr>
      <w:rFonts w:ascii="Arial" w:hAnsi="Arial" w:cs="Arial"/>
      <w:sz w:val="26"/>
      <w:szCs w:val="26"/>
    </w:rPr>
  </w:style>
  <w:style w:type="character" w:customStyle="1" w:styleId="23">
    <w:name w:val="Основной текст с отступом 2 Знак"/>
    <w:basedOn w:val="a0"/>
    <w:link w:val="22"/>
    <w:rsid w:val="00846F54"/>
    <w:rPr>
      <w:sz w:val="28"/>
      <w:szCs w:val="28"/>
    </w:rPr>
  </w:style>
  <w:style w:type="character" w:customStyle="1" w:styleId="blk">
    <w:name w:val="blk"/>
    <w:basedOn w:val="a0"/>
    <w:rsid w:val="00846F54"/>
  </w:style>
  <w:style w:type="character" w:customStyle="1" w:styleId="ConsPlusNormal0">
    <w:name w:val="ConsPlusNormal Знак"/>
    <w:link w:val="ConsPlusNormal"/>
    <w:locked/>
    <w:rsid w:val="00846F54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2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city.ru" TargetMode="External"/><Relationship Id="rId3" Type="http://schemas.openxmlformats.org/officeDocument/2006/relationships/styles" Target="styles.xml"/><Relationship Id="rId7" Type="http://schemas.openxmlformats.org/officeDocument/2006/relationships/hyperlink" Target="http://public-hearing.bingosoft-office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rcity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public-hearing.bingosoft-offic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ublic_hearing.bingosoft-offi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554D1-F8A9-4654-9EFD-DD4940251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2829</CharactersWithSpaces>
  <SharedDoc>false</SharedDoc>
  <HLinks>
    <vt:vector size="30" baseType="variant">
      <vt:variant>
        <vt:i4>2818109</vt:i4>
      </vt:variant>
      <vt:variant>
        <vt:i4>12</vt:i4>
      </vt:variant>
      <vt:variant>
        <vt:i4>0</vt:i4>
      </vt:variant>
      <vt:variant>
        <vt:i4>5</vt:i4>
      </vt:variant>
      <vt:variant>
        <vt:lpwstr>http://public-hearing.bingosoft-office.ru/</vt:lpwstr>
      </vt:variant>
      <vt:variant>
        <vt:lpwstr/>
      </vt:variant>
      <vt:variant>
        <vt:i4>5832765</vt:i4>
      </vt:variant>
      <vt:variant>
        <vt:i4>9</vt:i4>
      </vt:variant>
      <vt:variant>
        <vt:i4>0</vt:i4>
      </vt:variant>
      <vt:variant>
        <vt:i4>5</vt:i4>
      </vt:variant>
      <vt:variant>
        <vt:lpwstr>http://public_hearing.bingosoft-office.ru/</vt:lpwstr>
      </vt:variant>
      <vt:variant>
        <vt:lpwstr/>
      </vt:variant>
      <vt:variant>
        <vt:i4>7733363</vt:i4>
      </vt:variant>
      <vt:variant>
        <vt:i4>6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2818109</vt:i4>
      </vt:variant>
      <vt:variant>
        <vt:i4>3</vt:i4>
      </vt:variant>
      <vt:variant>
        <vt:i4>0</vt:i4>
      </vt:variant>
      <vt:variant>
        <vt:i4>5</vt:i4>
      </vt:variant>
      <vt:variant>
        <vt:lpwstr>http://public-hearing.bingosoft-office.ru/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userito</cp:lastModifiedBy>
  <cp:revision>2</cp:revision>
  <cp:lastPrinted>2020-08-20T11:06:00Z</cp:lastPrinted>
  <dcterms:created xsi:type="dcterms:W3CDTF">2021-07-08T10:26:00Z</dcterms:created>
  <dcterms:modified xsi:type="dcterms:W3CDTF">2021-07-08T10:26:00Z</dcterms:modified>
</cp:coreProperties>
</file>