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6B258B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260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E26457">
        <w:rPr>
          <w:rFonts w:ascii="Times New Roman" w:hAnsi="Times New Roman"/>
          <w:sz w:val="24"/>
        </w:rPr>
        <w:t>11.01.2022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D71FEB">
        <w:rPr>
          <w:rFonts w:ascii="Times New Roman" w:hAnsi="Times New Roman"/>
          <w:sz w:val="24"/>
        </w:rPr>
        <w:t>ул. М. Горького, напротив поворота на  ул. Плеханова, около остановки «Больница»</w:t>
      </w:r>
      <w:r w:rsidR="004D7D2A">
        <w:rPr>
          <w:rFonts w:ascii="Times New Roman" w:hAnsi="Times New Roman"/>
          <w:sz w:val="24"/>
        </w:rPr>
        <w:t xml:space="preserve"> (а</w:t>
      </w:r>
      <w:r w:rsidR="00B7348D">
        <w:rPr>
          <w:rFonts w:ascii="Times New Roman" w:hAnsi="Times New Roman"/>
          <w:sz w:val="24"/>
        </w:rPr>
        <w:t>кт №</w:t>
      </w:r>
      <w:r w:rsidR="007E5546">
        <w:rPr>
          <w:rFonts w:ascii="Times New Roman" w:hAnsi="Times New Roman"/>
          <w:sz w:val="24"/>
        </w:rPr>
        <w:t xml:space="preserve"> </w:t>
      </w:r>
      <w:r w:rsidR="00EC6266">
        <w:rPr>
          <w:rFonts w:ascii="Times New Roman" w:hAnsi="Times New Roman"/>
          <w:sz w:val="24"/>
        </w:rPr>
        <w:t>3</w:t>
      </w:r>
      <w:r w:rsidR="00D71FEB">
        <w:rPr>
          <w:rFonts w:ascii="Times New Roman" w:hAnsi="Times New Roman"/>
          <w:sz w:val="24"/>
        </w:rPr>
        <w:t>70</w:t>
      </w:r>
      <w:r w:rsidR="003F258C">
        <w:rPr>
          <w:rFonts w:ascii="Times New Roman" w:hAnsi="Times New Roman"/>
          <w:sz w:val="24"/>
        </w:rPr>
        <w:t xml:space="preserve"> от </w:t>
      </w:r>
      <w:r w:rsidR="00E26457">
        <w:rPr>
          <w:rFonts w:ascii="Times New Roman" w:hAnsi="Times New Roman"/>
          <w:sz w:val="24"/>
        </w:rPr>
        <w:t>28</w:t>
      </w:r>
      <w:r w:rsidR="00EC6266">
        <w:rPr>
          <w:rFonts w:ascii="Times New Roman" w:hAnsi="Times New Roman"/>
          <w:sz w:val="24"/>
        </w:rPr>
        <w:t>.</w:t>
      </w:r>
      <w:r w:rsidR="00E26457">
        <w:rPr>
          <w:rFonts w:ascii="Times New Roman" w:hAnsi="Times New Roman"/>
          <w:sz w:val="24"/>
        </w:rPr>
        <w:t>12</w:t>
      </w:r>
      <w:r w:rsidR="003F258C">
        <w:rPr>
          <w:rFonts w:ascii="Times New Roman" w:hAnsi="Times New Roman"/>
          <w:sz w:val="24"/>
        </w:rPr>
        <w:t>.2021</w:t>
      </w:r>
      <w:r w:rsidR="00B7348D">
        <w:rPr>
          <w:rFonts w:ascii="Times New Roman" w:hAnsi="Times New Roman"/>
          <w:sz w:val="24"/>
        </w:rPr>
        <w:t>)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>, муниципальная територия</w:t>
      </w:r>
      <w:r w:rsidR="005D0BC1">
        <w:rPr>
          <w:rFonts w:ascii="Times New Roman" w:hAnsi="Times New Roman"/>
          <w:sz w:val="24"/>
          <w:u w:val="single"/>
        </w:rPr>
        <w:t>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Янкин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275C96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Председатель Комитета архитектуры</w:t>
            </w:r>
          </w:p>
          <w:p w:rsidR="00471645" w:rsidRDefault="00471645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275C96" w:rsidP="008F28A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Королев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дата,)</w:t>
      </w:r>
    </w:p>
    <w:p w:rsidR="005D0BC1" w:rsidRDefault="005D0BC1"/>
    <w:p w:rsidR="005D0BC1" w:rsidRDefault="005D0BC1"/>
    <w:p w:rsidR="005D0BC1" w:rsidRDefault="005D0BC1"/>
    <w:p w:rsidR="005D3C57" w:rsidRDefault="005D3C57"/>
    <w:p w:rsidR="00471645" w:rsidRDefault="00471645">
      <w:pPr>
        <w:jc w:val="center"/>
      </w:pPr>
    </w:p>
    <w:p w:rsidR="001463C4" w:rsidRDefault="001463C4" w:rsidP="0057606F">
      <w:pPr>
        <w:jc w:val="right"/>
      </w:pPr>
    </w:p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9200A9" w:rsidP="0057606F">
      <w:pPr>
        <w:jc w:val="right"/>
      </w:pPr>
      <w:r>
        <w:t>к  Пред</w:t>
      </w:r>
      <w:r w:rsidR="006B258B">
        <w:t>писанию № 260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 w:rsidR="00AE093C">
        <w:t>11</w:t>
      </w:r>
      <w:r w:rsidR="00816CCE">
        <w:t>.</w:t>
      </w:r>
      <w:r w:rsidR="00AE093C">
        <w:t>01</w:t>
      </w:r>
      <w:r w:rsidR="00816CCE">
        <w:t>.</w:t>
      </w:r>
      <w:r w:rsidR="00AE093C">
        <w:t>2022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AE093C">
        <w:rPr>
          <w:sz w:val="28"/>
          <w:szCs w:val="28"/>
        </w:rPr>
        <w:t>28</w:t>
      </w:r>
      <w:r w:rsidR="00030688">
        <w:rPr>
          <w:sz w:val="28"/>
          <w:szCs w:val="28"/>
        </w:rPr>
        <w:t>.</w:t>
      </w:r>
      <w:r w:rsidR="00AE093C">
        <w:rPr>
          <w:sz w:val="28"/>
          <w:szCs w:val="28"/>
        </w:rPr>
        <w:t>12</w:t>
      </w:r>
      <w:r w:rsidR="00E301ED">
        <w:rPr>
          <w:sz w:val="28"/>
          <w:szCs w:val="28"/>
        </w:rPr>
        <w:t>.2021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6B258B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6B258B">
        <w:rPr>
          <w:sz w:val="28"/>
          <w:szCs w:val="28"/>
        </w:rPr>
        <w:t>ул. М. Горького, напротив поворота на  ул. Плеханова, около остановки «Больница»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71231A" w:rsidP="00AB70B0">
      <w:pPr>
        <w:tabs>
          <w:tab w:val="left" w:pos="1455"/>
        </w:tabs>
        <w:rPr>
          <w:sz w:val="28"/>
          <w:szCs w:val="28"/>
        </w:rPr>
      </w:pPr>
      <w:r w:rsidRPr="00400473"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169.5pt">
            <v:imagedata r:id="rId5" o:title="Больница А" gain="1.25"/>
          </v:shape>
        </w:pict>
      </w: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51CCD">
      <w:pPr>
        <w:tabs>
          <w:tab w:val="left" w:pos="1455"/>
        </w:tabs>
        <w:jc w:val="center"/>
        <w:rPr>
          <w:b/>
          <w:sz w:val="24"/>
          <w:szCs w:val="24"/>
        </w:rPr>
      </w:pPr>
    </w:p>
    <w:p w:rsidR="00FA0AF0" w:rsidRPr="00AB70B0" w:rsidRDefault="00FA0AF0" w:rsidP="00AB70B0">
      <w:pPr>
        <w:tabs>
          <w:tab w:val="left" w:pos="1455"/>
        </w:tabs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BC1"/>
    <w:rsid w:val="00012351"/>
    <w:rsid w:val="00027A20"/>
    <w:rsid w:val="00030688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463C4"/>
    <w:rsid w:val="00186B3C"/>
    <w:rsid w:val="001E6161"/>
    <w:rsid w:val="001F2650"/>
    <w:rsid w:val="002221EE"/>
    <w:rsid w:val="00222A64"/>
    <w:rsid w:val="002313C0"/>
    <w:rsid w:val="002449EE"/>
    <w:rsid w:val="002605F9"/>
    <w:rsid w:val="00265F0B"/>
    <w:rsid w:val="00275C96"/>
    <w:rsid w:val="002A5CB9"/>
    <w:rsid w:val="002A6BCF"/>
    <w:rsid w:val="002B56E1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00473"/>
    <w:rsid w:val="0042796D"/>
    <w:rsid w:val="004422B4"/>
    <w:rsid w:val="00460684"/>
    <w:rsid w:val="00471645"/>
    <w:rsid w:val="00495DA5"/>
    <w:rsid w:val="004C04E3"/>
    <w:rsid w:val="004D205B"/>
    <w:rsid w:val="004D7D2A"/>
    <w:rsid w:val="00501942"/>
    <w:rsid w:val="005158AF"/>
    <w:rsid w:val="005571BD"/>
    <w:rsid w:val="0057606F"/>
    <w:rsid w:val="005A3E07"/>
    <w:rsid w:val="005C522B"/>
    <w:rsid w:val="005D0BC1"/>
    <w:rsid w:val="005D3C57"/>
    <w:rsid w:val="00620374"/>
    <w:rsid w:val="006378EA"/>
    <w:rsid w:val="006B0B7C"/>
    <w:rsid w:val="006B258B"/>
    <w:rsid w:val="0071231A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AD4CDE"/>
    <w:rsid w:val="00AE093C"/>
    <w:rsid w:val="00B01B16"/>
    <w:rsid w:val="00B16EBE"/>
    <w:rsid w:val="00B31C92"/>
    <w:rsid w:val="00B568F1"/>
    <w:rsid w:val="00B60FA7"/>
    <w:rsid w:val="00B7348D"/>
    <w:rsid w:val="00B9495F"/>
    <w:rsid w:val="00B957FB"/>
    <w:rsid w:val="00BD73F7"/>
    <w:rsid w:val="00C34216"/>
    <w:rsid w:val="00C87336"/>
    <w:rsid w:val="00CB2A3B"/>
    <w:rsid w:val="00CC76B2"/>
    <w:rsid w:val="00D14618"/>
    <w:rsid w:val="00D1704E"/>
    <w:rsid w:val="00D71FEB"/>
    <w:rsid w:val="00DB77C5"/>
    <w:rsid w:val="00DD1EA1"/>
    <w:rsid w:val="00DD5ADE"/>
    <w:rsid w:val="00DE10A9"/>
    <w:rsid w:val="00DF052B"/>
    <w:rsid w:val="00E01A40"/>
    <w:rsid w:val="00E11E42"/>
    <w:rsid w:val="00E26457"/>
    <w:rsid w:val="00E301ED"/>
    <w:rsid w:val="00E640E7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2555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2020-09-18T11:12:00Z</cp:lastPrinted>
  <dcterms:created xsi:type="dcterms:W3CDTF">2022-01-18T11:00:00Z</dcterms:created>
  <dcterms:modified xsi:type="dcterms:W3CDTF">2022-01-18T11:00:00Z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