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F4" w:rsidRDefault="00DB28F4" w:rsidP="00DB28F4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Продажа посредством публичного предложения</w:t>
      </w:r>
    </w:p>
    <w:p w:rsidR="00DB28F4" w:rsidRDefault="00DB28F4" w:rsidP="00DB28F4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B28F4" w:rsidRPr="00C47C71" w:rsidRDefault="00DB28F4" w:rsidP="00DB28F4">
      <w:pPr>
        <w:ind w:left="-360" w:right="-185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открытая</w:t>
      </w:r>
      <w:proofErr w:type="gramEnd"/>
      <w:r>
        <w:rPr>
          <w:rFonts w:ascii="Times New Roman" w:hAnsi="Times New Roman"/>
          <w:sz w:val="24"/>
          <w:szCs w:val="24"/>
        </w:rPr>
        <w:t xml:space="preserve"> по составу участников и по форме подачи предложения о цене продаваемого имущества</w:t>
      </w:r>
    </w:p>
    <w:p w:rsidR="00DB28F4" w:rsidRDefault="00DB28F4" w:rsidP="00DB28F4">
      <w:pPr>
        <w:pStyle w:val="1"/>
        <w:rPr>
          <w:szCs w:val="24"/>
          <w:u w:val="single"/>
        </w:rPr>
      </w:pPr>
    </w:p>
    <w:p w:rsidR="00DB28F4" w:rsidRPr="00C47C71" w:rsidRDefault="00DB28F4" w:rsidP="00DB28F4">
      <w:pPr>
        <w:pStyle w:val="1"/>
        <w:rPr>
          <w:szCs w:val="24"/>
          <w:u w:val="single"/>
        </w:rPr>
      </w:pPr>
      <w:r w:rsidRPr="00C47C71">
        <w:rPr>
          <w:szCs w:val="24"/>
          <w:u w:val="single"/>
        </w:rPr>
        <w:t>Протокол  торгов № 1</w:t>
      </w:r>
      <w:r>
        <w:rPr>
          <w:szCs w:val="24"/>
          <w:u w:val="single"/>
        </w:rPr>
        <w:t>5</w:t>
      </w:r>
    </w:p>
    <w:p w:rsidR="00DB28F4" w:rsidRPr="00C47C71" w:rsidRDefault="00DB28F4" w:rsidP="00DB28F4">
      <w:pPr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Дата  и время проведения торгов: 1</w:t>
      </w:r>
      <w:r>
        <w:rPr>
          <w:rFonts w:ascii="Times New Roman" w:hAnsi="Times New Roman"/>
          <w:b/>
          <w:sz w:val="24"/>
          <w:szCs w:val="24"/>
        </w:rPr>
        <w:t>7</w:t>
      </w:r>
      <w:r w:rsidRPr="00C47C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</w:t>
      </w:r>
      <w:r w:rsidRPr="00C47C71">
        <w:rPr>
          <w:rFonts w:ascii="Times New Roman" w:hAnsi="Times New Roman"/>
          <w:b/>
          <w:sz w:val="24"/>
          <w:szCs w:val="24"/>
        </w:rPr>
        <w:t>бря 2015 года  14:00 час.</w:t>
      </w:r>
    </w:p>
    <w:p w:rsidR="00DB28F4" w:rsidRPr="00C47C71" w:rsidRDefault="00DB28F4" w:rsidP="00DB28F4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DB28F4" w:rsidRPr="00C47C71" w:rsidRDefault="00DB28F4" w:rsidP="00DB28F4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ор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ул.Ленина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DB28F4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Аукционист: Ершова Е.И.</w:t>
      </w:r>
    </w:p>
    <w:p w:rsidR="00DB28F4" w:rsidRPr="00C47C71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DB28F4" w:rsidRPr="00C47C71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Комплекс нежилых отдельно стоящих зданий (30 объектов),  сооружений (1 сооружение) и земельный участок площадью 174 359,0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., на котором он расположен: 1.1.1. Нежилое здание площадью 1397,5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., количество этажей: 2;  адрес: Нижегородская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область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,г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ородской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 округ город Бор,  г. Бор, ул. Толстого, д. 25, корп.1; </w:t>
      </w:r>
    </w:p>
    <w:p w:rsidR="00DB28F4" w:rsidRPr="00C47C71" w:rsidRDefault="00DB28F4" w:rsidP="00DB28F4">
      <w:pPr>
        <w:pStyle w:val="a3"/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C47C71">
        <w:rPr>
          <w:rFonts w:ascii="Times New Roman" w:hAnsi="Times New Roman"/>
          <w:b/>
          <w:sz w:val="24"/>
          <w:szCs w:val="24"/>
        </w:rPr>
        <w:t xml:space="preserve">ыночная стоимость объекта на 31.05.2015 составляет:  106 801 248 (Сто шесть  миллионов восемьсот одна  тысяч двести сорок восемь) рублей,  в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.:</w:t>
      </w:r>
    </w:p>
    <w:p w:rsidR="00DB28F4" w:rsidRPr="00C47C71" w:rsidRDefault="00DB28F4" w:rsidP="00DB28F4">
      <w:pPr>
        <w:pStyle w:val="a3"/>
        <w:tabs>
          <w:tab w:val="left" w:pos="1440"/>
        </w:tabs>
        <w:ind w:left="708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- земельный участок – 66 954 000 руб., что составляет 62, 69028%  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 xml:space="preserve"> </w:t>
      </w:r>
    </w:p>
    <w:p w:rsidR="00DB28F4" w:rsidRPr="00C47C71" w:rsidRDefault="00DB28F4" w:rsidP="00DB28F4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106 801 248руб.; </w:t>
      </w:r>
    </w:p>
    <w:p w:rsidR="00DB28F4" w:rsidRPr="00C47C71" w:rsidRDefault="00DB28F4" w:rsidP="00DB28F4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47C71">
        <w:rPr>
          <w:rFonts w:ascii="Times New Roman" w:hAnsi="Times New Roman"/>
          <w:b/>
          <w:sz w:val="24"/>
          <w:szCs w:val="24"/>
        </w:rPr>
        <w:t xml:space="preserve">- здания (30 объектов и сооружения (1 сооружение) – 39 847 248 000 руб., в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 xml:space="preserve">. НДС – 6 078 393,46 руб.;  (Отчет  об оценке, 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. № 007   от 31.05.2015).</w:t>
      </w:r>
      <w:proofErr w:type="gramEnd"/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№1 – 130 000 000 (Сто тридцать миллионов) рублей 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6 500 000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Шесть миллионов пятьсот 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№1 – 110 500 000(Сто десять миллионов пятьсот тысяч) рублей.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подано ни одной заявки.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DB28F4" w:rsidRPr="00C47C71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DB28F4" w:rsidRPr="00C47C71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2: Объект приватизации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B28F4" w:rsidRPr="00C47C71" w:rsidRDefault="00DB28F4" w:rsidP="00DB28F4">
      <w:pPr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Нежилое отдельно стоящее здание площадью 49,9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. и земельный участок площадью 277,0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кв.м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., на котором оно расположено по адресу: Нижегородская область,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г</w:t>
      </w:r>
      <w:proofErr w:type="gramStart"/>
      <w:r w:rsidRPr="00C47C71">
        <w:rPr>
          <w:rFonts w:ascii="Times New Roman" w:hAnsi="Times New Roman"/>
          <w:b/>
          <w:sz w:val="24"/>
          <w:szCs w:val="24"/>
          <w:lang w:eastAsia="ar-SA"/>
        </w:rPr>
        <w:t>.Б</w:t>
      </w:r>
      <w:proofErr w:type="gramEnd"/>
      <w:r w:rsidRPr="00C47C71">
        <w:rPr>
          <w:rFonts w:ascii="Times New Roman" w:hAnsi="Times New Roman"/>
          <w:b/>
          <w:sz w:val="24"/>
          <w:szCs w:val="24"/>
          <w:lang w:eastAsia="ar-SA"/>
        </w:rPr>
        <w:t>ор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Ямновский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 с/с,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с.Ивановское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C47C71">
        <w:rPr>
          <w:rFonts w:ascii="Times New Roman" w:hAnsi="Times New Roman"/>
          <w:b/>
          <w:sz w:val="24"/>
          <w:szCs w:val="24"/>
          <w:lang w:eastAsia="ar-SA"/>
        </w:rPr>
        <w:t>ул.Светлая</w:t>
      </w:r>
      <w:proofErr w:type="spellEnd"/>
      <w:r w:rsidRPr="00C47C71">
        <w:rPr>
          <w:rFonts w:ascii="Times New Roman" w:hAnsi="Times New Roman"/>
          <w:b/>
          <w:sz w:val="24"/>
          <w:szCs w:val="24"/>
          <w:lang w:eastAsia="ar-SA"/>
        </w:rPr>
        <w:t>, д. 279, сооружение 279.</w:t>
      </w:r>
    </w:p>
    <w:p w:rsidR="00DB28F4" w:rsidRPr="00DC5998" w:rsidRDefault="00DB28F4" w:rsidP="00DB28F4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Рыночная стоимость объекта  на 29.09.2015 составляет 118 350 (Сто восемнадцать тысяч триста пятьдесят) руб., в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 xml:space="preserve">.: </w:t>
      </w:r>
    </w:p>
    <w:p w:rsidR="00DB28F4" w:rsidRPr="00DC5998" w:rsidRDefault="00DB28F4" w:rsidP="00DB28F4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- земельный участок – 48 000(Сорок восемь тысяч) руб., что составляет 40,5577% от 118 350 руб.; </w:t>
      </w:r>
    </w:p>
    <w:p w:rsidR="00DB28F4" w:rsidRPr="00DC5998" w:rsidRDefault="00DB28F4" w:rsidP="00DB28F4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5998">
        <w:rPr>
          <w:rFonts w:ascii="Times New Roman" w:hAnsi="Times New Roman"/>
          <w:b/>
          <w:sz w:val="24"/>
          <w:szCs w:val="24"/>
        </w:rPr>
        <w:t xml:space="preserve">- здание – 70 350 (Семьдесят  тысяч триста пятьдесят) руб., в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 xml:space="preserve">. НДС – 10 731,36 руб.   (Отчет  об оценке,  </w:t>
      </w:r>
      <w:proofErr w:type="spellStart"/>
      <w:r w:rsidRPr="00DC5998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DC5998">
        <w:rPr>
          <w:rFonts w:ascii="Times New Roman" w:hAnsi="Times New Roman"/>
          <w:b/>
          <w:sz w:val="24"/>
          <w:szCs w:val="24"/>
        </w:rPr>
        <w:t>. № 024  от 29.09.2015).</w:t>
      </w:r>
    </w:p>
    <w:p w:rsidR="00DB28F4" w:rsidRDefault="00DB28F4" w:rsidP="00DB28F4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№3 – 120 000  (Сто двадцать тысяч) рублей,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6  000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Шесть 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по лоту №2 – 90 000 (Девяносто тысяч) рублей.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не подано ни одной заявки.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№2 признаны несостоявшимися в связи с отсутствием заявок.</w:t>
      </w:r>
    </w:p>
    <w:p w:rsidR="00DB28F4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28F4" w:rsidRDefault="00DB28F4" w:rsidP="00DB28F4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>Лот № 3: Объект приватизации:</w:t>
      </w:r>
    </w:p>
    <w:p w:rsidR="00DB28F4" w:rsidRPr="002C325D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2C325D">
        <w:rPr>
          <w:rFonts w:ascii="Times New Roman" w:hAnsi="Times New Roman"/>
          <w:b/>
          <w:sz w:val="24"/>
          <w:szCs w:val="24"/>
        </w:rPr>
        <w:t xml:space="preserve">Объект приватизации: 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лит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.А</w:t>
      </w:r>
      <w:proofErr w:type="spellEnd"/>
      <w:proofErr w:type="gramEnd"/>
      <w:r w:rsidRPr="002C325D">
        <w:rPr>
          <w:rFonts w:ascii="Times New Roman" w:hAnsi="Times New Roman"/>
          <w:b/>
          <w:sz w:val="24"/>
          <w:szCs w:val="24"/>
        </w:rPr>
        <w:t xml:space="preserve">, адрес (местонахождение): Нижегородская область, Борский район,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Ямновский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 с/с , с. Ивановское,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2C325D">
        <w:rPr>
          <w:rFonts w:ascii="Times New Roman" w:hAnsi="Times New Roman"/>
          <w:b/>
          <w:sz w:val="24"/>
          <w:szCs w:val="24"/>
        </w:rPr>
        <w:t>ветлая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,  д.278 и земельный участок  с к/н 52:20:2200004:0024  площадью 1 962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.,  расположенный по адресу:  Нижегородская область, Борский район, </w:t>
      </w:r>
      <w:proofErr w:type="spellStart"/>
      <w:r w:rsidRPr="002C325D">
        <w:rPr>
          <w:rFonts w:ascii="Times New Roman" w:hAnsi="Times New Roman"/>
          <w:b/>
          <w:sz w:val="24"/>
          <w:szCs w:val="24"/>
        </w:rPr>
        <w:t>Ямновский</w:t>
      </w:r>
      <w:proofErr w:type="spellEnd"/>
      <w:r w:rsidRPr="002C325D">
        <w:rPr>
          <w:rFonts w:ascii="Times New Roman" w:hAnsi="Times New Roman"/>
          <w:b/>
          <w:sz w:val="24"/>
          <w:szCs w:val="24"/>
        </w:rPr>
        <w:t xml:space="preserve"> с/с, с. </w:t>
      </w:r>
      <w:proofErr w:type="gramStart"/>
      <w:r w:rsidRPr="002C325D">
        <w:rPr>
          <w:rFonts w:ascii="Times New Roman" w:hAnsi="Times New Roman"/>
          <w:b/>
          <w:sz w:val="24"/>
          <w:szCs w:val="24"/>
        </w:rPr>
        <w:t>Ивановское</w:t>
      </w:r>
      <w:proofErr w:type="gramEnd"/>
      <w:r w:rsidRPr="002C325D">
        <w:rPr>
          <w:rFonts w:ascii="Times New Roman" w:hAnsi="Times New Roman"/>
          <w:b/>
          <w:sz w:val="24"/>
          <w:szCs w:val="24"/>
        </w:rPr>
        <w:t>, (МУК «Ивановский сельский клуб</w:t>
      </w:r>
      <w:r>
        <w:rPr>
          <w:rFonts w:ascii="Times New Roman" w:hAnsi="Times New Roman"/>
          <w:b/>
          <w:sz w:val="24"/>
          <w:szCs w:val="24"/>
        </w:rPr>
        <w:t>»</w:t>
      </w:r>
      <w:r w:rsidRPr="002C325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28F4" w:rsidRDefault="00DB28F4" w:rsidP="00DB28F4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 xml:space="preserve">Рыночная стоимость Объекта приватизации  на 08.12.2014 составляет: 871 000,0 (Восемьсот семьдесят одна тысяча) рублей,   в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. </w:t>
      </w:r>
    </w:p>
    <w:p w:rsidR="00DB28F4" w:rsidRPr="00503F2B" w:rsidRDefault="00DB28F4" w:rsidP="00DB28F4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>- земельный участок – 141 000 руб., что составляет 16,188% от 871 000 руб.;</w:t>
      </w:r>
    </w:p>
    <w:p w:rsidR="00DB28F4" w:rsidRDefault="00DB28F4" w:rsidP="00DB28F4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03F2B">
        <w:rPr>
          <w:rFonts w:ascii="Times New Roman" w:hAnsi="Times New Roman"/>
          <w:b/>
          <w:sz w:val="24"/>
          <w:szCs w:val="24"/>
        </w:rPr>
        <w:t xml:space="preserve">- здание – 730 000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, в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 xml:space="preserve">. НДС – 111356 руб. (Отчет  об оценке,  </w:t>
      </w:r>
      <w:proofErr w:type="spellStart"/>
      <w:r w:rsidRPr="00503F2B">
        <w:rPr>
          <w:rFonts w:ascii="Times New Roman" w:hAnsi="Times New Roman"/>
          <w:b/>
          <w:sz w:val="24"/>
          <w:szCs w:val="24"/>
        </w:rPr>
        <w:t>регистрац</w:t>
      </w:r>
      <w:proofErr w:type="spellEnd"/>
      <w:r w:rsidRPr="00503F2B">
        <w:rPr>
          <w:rFonts w:ascii="Times New Roman" w:hAnsi="Times New Roman"/>
          <w:b/>
          <w:sz w:val="24"/>
          <w:szCs w:val="24"/>
        </w:rPr>
        <w:t>. № 187 от 08.12.2014).</w:t>
      </w:r>
    </w:p>
    <w:p w:rsidR="00DB28F4" w:rsidRPr="00503F2B" w:rsidRDefault="00DB28F4" w:rsidP="00DB28F4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3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900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Девятьсот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45 000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Сорок пять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DB28F4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№3 – 630 000 (Шестьсот тридцать тысяч) рублей.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№3 не подано ни одной заявки.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№3 признаны несостоявшимися в связи с отсутствием заявок.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3C40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6B3C40">
        <w:rPr>
          <w:rFonts w:ascii="Times New Roman" w:hAnsi="Times New Roman"/>
          <w:b/>
          <w:sz w:val="24"/>
          <w:szCs w:val="24"/>
        </w:rPr>
        <w:t xml:space="preserve">Комплекс  нежилых отдельно стоящих   зданий (9 шт.) общей площадью  425,9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. и земельный участок площадью 45200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., на котором они  расположены по  адресу (местоположение): Нижегородская область, город областного значения Бор,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Кантауровский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 с/с, 1000 м восточнее </w:t>
      </w:r>
      <w:proofErr w:type="spellStart"/>
      <w:r w:rsidRPr="006B3C40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B3C40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6B3C40">
        <w:rPr>
          <w:rFonts w:ascii="Times New Roman" w:hAnsi="Times New Roman"/>
          <w:b/>
          <w:sz w:val="24"/>
          <w:szCs w:val="24"/>
        </w:rPr>
        <w:t>асильково</w:t>
      </w:r>
      <w:proofErr w:type="spellEnd"/>
      <w:r w:rsidRPr="006B3C40">
        <w:rPr>
          <w:rFonts w:ascii="Times New Roman" w:hAnsi="Times New Roman"/>
          <w:b/>
          <w:sz w:val="24"/>
          <w:szCs w:val="24"/>
        </w:rPr>
        <w:t xml:space="preserve">  д.№1, корпус№1, корпус №2, корпус№3, корпус №4, корпус№5, корпус №6, корпус№7, корпус №8, корпус№9, участок  №1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28F4" w:rsidRPr="005D0B74" w:rsidRDefault="00DB28F4" w:rsidP="00DB28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Рыночная стоимость объекта на 07.10.2013 составляет: </w:t>
      </w:r>
    </w:p>
    <w:p w:rsidR="00DB28F4" w:rsidRPr="005D0B74" w:rsidRDefault="00DB28F4" w:rsidP="00DB28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>5 451 350 (Пять миллионов четыреста пятьдесят одна тысяча триста пятьдесят)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5D0B74">
        <w:rPr>
          <w:rFonts w:ascii="Times New Roman" w:hAnsi="Times New Roman"/>
          <w:b/>
          <w:sz w:val="24"/>
          <w:szCs w:val="24"/>
        </w:rPr>
        <w:t xml:space="preserve"> в т. ч.: </w:t>
      </w:r>
    </w:p>
    <w:p w:rsidR="00DB28F4" w:rsidRPr="005D0B74" w:rsidRDefault="00DB28F4" w:rsidP="00DB28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- рыночная стоимость земельного участка –  4 655 600 руб., что составляет 85,4027% от 5451350 руб., </w:t>
      </w:r>
    </w:p>
    <w:p w:rsidR="00DB28F4" w:rsidRPr="005D0B74" w:rsidRDefault="00DB28F4" w:rsidP="00DB28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D0B74">
        <w:rPr>
          <w:rFonts w:ascii="Times New Roman" w:hAnsi="Times New Roman"/>
          <w:b/>
          <w:sz w:val="24"/>
          <w:szCs w:val="24"/>
        </w:rPr>
        <w:t xml:space="preserve">- рыночная стоимость 9 зданий – 795 750 руб., в </w:t>
      </w:r>
      <w:proofErr w:type="spellStart"/>
      <w:r w:rsidRPr="005D0B74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5D0B74">
        <w:rPr>
          <w:rFonts w:ascii="Times New Roman" w:hAnsi="Times New Roman"/>
          <w:b/>
          <w:sz w:val="24"/>
          <w:szCs w:val="24"/>
        </w:rPr>
        <w:t>.  НДС – 121 385,59 руб.  (Отчет  об оценке,   № 135   от 07.10.2013).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4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6 500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Шесть миллионов пятьсот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325 000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Триста двадцать пять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№4 – 4 875 000 (Четыре миллиона восемьсот семьдесят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пять тысяч) рублей.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№4 не подано ни одной заявки.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№4 признаны несостоявшимися в связи с отсутствием заявок.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DB28F4" w:rsidRPr="00AF7299" w:rsidRDefault="00DB28F4" w:rsidP="00DB28F4">
      <w:pPr>
        <w:numPr>
          <w:ilvl w:val="0"/>
          <w:numId w:val="1"/>
        </w:numPr>
        <w:ind w:right="-185"/>
        <w:rPr>
          <w:rFonts w:ascii="Times New Roman" w:hAnsi="Times New Roman"/>
          <w:b/>
          <w:sz w:val="24"/>
          <w:szCs w:val="24"/>
          <w:u w:val="single"/>
        </w:rPr>
      </w:pPr>
      <w:r w:rsidRPr="00AF7299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DB28F4" w:rsidRPr="00333A0D" w:rsidRDefault="00DB28F4" w:rsidP="00DB28F4">
      <w:pPr>
        <w:numPr>
          <w:ilvl w:val="0"/>
          <w:numId w:val="1"/>
        </w:numPr>
        <w:ind w:right="-185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Легковой автомобиль  «ГАЗ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31105»,  идентификационный номер ХТН31105041236351, год выпуска 2004,  цвет - «серо–синий»,   двигатель бензиновый,  шасси №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отсутств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>., кузов № 31105040025759,  ПТС 52 КТ 176707.</w:t>
      </w:r>
    </w:p>
    <w:p w:rsidR="00DB28F4" w:rsidRPr="00D05C21" w:rsidRDefault="00DB28F4" w:rsidP="00DB28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05C21">
        <w:rPr>
          <w:rFonts w:ascii="Times New Roman" w:hAnsi="Times New Roman"/>
          <w:b/>
          <w:sz w:val="24"/>
          <w:szCs w:val="24"/>
        </w:rPr>
        <w:t>Рыночная стоимость автомашины на 08.12.2014 составляет:  40 000 (Сорок тысяч) рублей (без НДС)     см.  (Отчет  об  оценке,  № 178 от 08.12.2014). НДС – 7 200 (Семь тысяч двести рублей).</w:t>
      </w:r>
    </w:p>
    <w:p w:rsidR="00DB28F4" w:rsidRPr="00333A0D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Начальная цена лота №2 – </w:t>
      </w:r>
      <w:r>
        <w:rPr>
          <w:rFonts w:ascii="Times New Roman" w:hAnsi="Times New Roman"/>
          <w:b/>
          <w:sz w:val="24"/>
          <w:szCs w:val="24"/>
        </w:rPr>
        <w:t>47 500</w:t>
      </w:r>
      <w:r w:rsidRPr="00333A0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Сорок семь</w:t>
      </w:r>
      <w:r w:rsidRPr="00333A0D">
        <w:rPr>
          <w:rFonts w:ascii="Times New Roman" w:hAnsi="Times New Roman"/>
          <w:b/>
          <w:sz w:val="24"/>
          <w:szCs w:val="24"/>
        </w:rPr>
        <w:t xml:space="preserve"> тысяч</w:t>
      </w:r>
      <w:r>
        <w:rPr>
          <w:rFonts w:ascii="Times New Roman" w:hAnsi="Times New Roman"/>
          <w:b/>
          <w:sz w:val="24"/>
          <w:szCs w:val="24"/>
        </w:rPr>
        <w:t xml:space="preserve"> пятьсот</w:t>
      </w:r>
      <w:r w:rsidRPr="00333A0D">
        <w:rPr>
          <w:rFonts w:ascii="Times New Roman" w:hAnsi="Times New Roman"/>
          <w:b/>
          <w:sz w:val="24"/>
          <w:szCs w:val="24"/>
        </w:rPr>
        <w:t>) рублей</w:t>
      </w:r>
      <w:r>
        <w:rPr>
          <w:rFonts w:ascii="Times New Roman" w:hAnsi="Times New Roman"/>
          <w:b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333A0D">
        <w:rPr>
          <w:rFonts w:ascii="Times New Roman" w:hAnsi="Times New Roman"/>
          <w:b/>
          <w:sz w:val="24"/>
          <w:szCs w:val="24"/>
        </w:rPr>
        <w:t xml:space="preserve">. </w:t>
      </w:r>
    </w:p>
    <w:p w:rsidR="00DB28F4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Шаг торгов 5% от начальной цены лота – </w:t>
      </w:r>
      <w:r>
        <w:rPr>
          <w:rFonts w:ascii="Times New Roman" w:hAnsi="Times New Roman"/>
          <w:b/>
          <w:sz w:val="24"/>
          <w:szCs w:val="24"/>
        </w:rPr>
        <w:t>2 375</w:t>
      </w:r>
      <w:r w:rsidRPr="00333A0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Две</w:t>
      </w:r>
      <w:r w:rsidRPr="00333A0D">
        <w:rPr>
          <w:rFonts w:ascii="Times New Roman" w:hAnsi="Times New Roman"/>
          <w:b/>
          <w:sz w:val="24"/>
          <w:szCs w:val="24"/>
        </w:rPr>
        <w:t xml:space="preserve"> тысяч</w:t>
      </w:r>
      <w:r>
        <w:rPr>
          <w:rFonts w:ascii="Times New Roman" w:hAnsi="Times New Roman"/>
          <w:b/>
          <w:sz w:val="24"/>
          <w:szCs w:val="24"/>
        </w:rPr>
        <w:t>и триста семьдесят пять</w:t>
      </w:r>
      <w:r w:rsidRPr="00333A0D">
        <w:rPr>
          <w:rFonts w:ascii="Times New Roman" w:hAnsi="Times New Roman"/>
          <w:b/>
          <w:sz w:val="24"/>
          <w:szCs w:val="24"/>
        </w:rPr>
        <w:t>) рублей.</w:t>
      </w:r>
    </w:p>
    <w:p w:rsidR="00DB28F4" w:rsidRPr="00333A0D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 </w:t>
      </w:r>
      <w:proofErr w:type="spellStart"/>
      <w:r>
        <w:rPr>
          <w:rFonts w:ascii="Times New Roman" w:hAnsi="Times New Roman"/>
          <w:b/>
          <w:sz w:val="24"/>
          <w:szCs w:val="24"/>
        </w:rPr>
        <w:t>мальная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цена по лоту №5 – 23 750 (Двадцать три тысячи семьсот пятьдесят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рублей.</w:t>
      </w:r>
    </w:p>
    <w:p w:rsidR="00DB28F4" w:rsidRPr="00333A0D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На лот №2 не подано ни одной заявки.</w:t>
      </w:r>
    </w:p>
    <w:p w:rsidR="00DB28F4" w:rsidRPr="00333A0D" w:rsidRDefault="00DB28F4" w:rsidP="00DB28F4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33A0D">
        <w:rPr>
          <w:rFonts w:ascii="Times New Roman" w:hAnsi="Times New Roman"/>
          <w:b/>
          <w:i/>
          <w:sz w:val="24"/>
          <w:szCs w:val="24"/>
        </w:rPr>
        <w:t>Торги по лоту №2 признаны несостоявшимися в связи с отсутствием заявок.</w:t>
      </w:r>
    </w:p>
    <w:p w:rsidR="00DB28F4" w:rsidRPr="00333A0D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DB28F4" w:rsidRPr="00333A0D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Подписи:</w:t>
      </w:r>
    </w:p>
    <w:p w:rsidR="00DB28F4" w:rsidRPr="00333A0D" w:rsidRDefault="00DB28F4" w:rsidP="00DB28F4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А.Н.    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333A0D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___________________</w:t>
      </w:r>
    </w:p>
    <w:p w:rsidR="00DB28F4" w:rsidRPr="00333A0D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3A0D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333A0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333A0D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В.В.        (Иванов А.В.)______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333A0D">
        <w:rPr>
          <w:rFonts w:ascii="Times New Roman" w:hAnsi="Times New Roman"/>
          <w:b/>
          <w:sz w:val="24"/>
          <w:szCs w:val="24"/>
        </w:rPr>
        <w:t>_____________</w:t>
      </w:r>
    </w:p>
    <w:p w:rsidR="00DB28F4" w:rsidRPr="00333A0D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Члены комиссии:                     Симакова Г.Д.    (Колесов М.Ф.) _________________________</w:t>
      </w:r>
    </w:p>
    <w:p w:rsidR="00DB28F4" w:rsidRPr="00333A0D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Королев А. А.     (</w:t>
      </w:r>
      <w:r>
        <w:rPr>
          <w:rFonts w:ascii="Times New Roman" w:hAnsi="Times New Roman"/>
          <w:b/>
          <w:sz w:val="24"/>
          <w:szCs w:val="24"/>
        </w:rPr>
        <w:t>Уварова Д.А.</w:t>
      </w:r>
      <w:r w:rsidRPr="00333A0D">
        <w:rPr>
          <w:rFonts w:ascii="Times New Roman" w:hAnsi="Times New Roman"/>
          <w:b/>
          <w:sz w:val="24"/>
          <w:szCs w:val="24"/>
        </w:rPr>
        <w:t>)_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______________________</w:t>
      </w:r>
    </w:p>
    <w:p w:rsidR="00DB28F4" w:rsidRPr="00333A0D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Алешина О.П.     (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Чардымова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Г.А.)_______________________</w:t>
      </w:r>
    </w:p>
    <w:p w:rsidR="00DB28F4" w:rsidRPr="00333A0D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Е.М.     (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Гельфанова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Ю.И.)______________________</w:t>
      </w:r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Малеева Е.Ю.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33A0D">
        <w:rPr>
          <w:rFonts w:ascii="Times New Roman" w:hAnsi="Times New Roman"/>
          <w:b/>
          <w:sz w:val="24"/>
          <w:szCs w:val="24"/>
        </w:rPr>
        <w:t>(Игнатьева Е.Н.)____</w:t>
      </w:r>
      <w:r>
        <w:rPr>
          <w:rFonts w:ascii="Times New Roman" w:hAnsi="Times New Roman"/>
          <w:b/>
          <w:sz w:val="24"/>
          <w:szCs w:val="24"/>
        </w:rPr>
        <w:t>______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276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92767F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В.М.      (Грачев С.Ф)_</w:t>
      </w:r>
      <w:r w:rsidRPr="0092767F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92767F">
        <w:rPr>
          <w:rFonts w:ascii="Times New Roman" w:hAnsi="Times New Roman"/>
          <w:b/>
          <w:sz w:val="24"/>
          <w:szCs w:val="24"/>
        </w:rPr>
        <w:t>_______</w:t>
      </w:r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DB28F4" w:rsidRDefault="00DB28F4" w:rsidP="00DB28F4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Аукционист: </w:t>
      </w:r>
      <w:proofErr w:type="spellStart"/>
      <w:r>
        <w:rPr>
          <w:rFonts w:ascii="Times New Roman" w:hAnsi="Times New Roman"/>
          <w:b/>
          <w:sz w:val="24"/>
          <w:szCs w:val="24"/>
        </w:rPr>
        <w:t>Е.И.Ершова</w:t>
      </w:r>
      <w:proofErr w:type="spellEnd"/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DB28F4" w:rsidRDefault="00DB28F4" w:rsidP="00DB28F4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B28F4" w:rsidRDefault="00DB28F4" w:rsidP="00DB28F4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B28F4" w:rsidRDefault="00DB28F4" w:rsidP="00DB28F4">
      <w:pPr>
        <w:ind w:left="-360" w:right="-18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7FBE" w:rsidRDefault="00157FBE"/>
    <w:sectPr w:rsidR="00157FBE" w:rsidSect="00DB28F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F4"/>
    <w:rsid w:val="000208AF"/>
    <w:rsid w:val="00157FBE"/>
    <w:rsid w:val="002705BE"/>
    <w:rsid w:val="00307CB6"/>
    <w:rsid w:val="005769D8"/>
    <w:rsid w:val="00683DF3"/>
    <w:rsid w:val="0073795C"/>
    <w:rsid w:val="00926CB3"/>
    <w:rsid w:val="00CC6720"/>
    <w:rsid w:val="00DB28F4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F4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B28F4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8F4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a3">
    <w:name w:val="Plain Text"/>
    <w:basedOn w:val="a"/>
    <w:link w:val="a4"/>
    <w:rsid w:val="00DB28F4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B28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"/>
    <w:basedOn w:val="a"/>
    <w:rsid w:val="00DB28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F4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B28F4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8F4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a3">
    <w:name w:val="Plain Text"/>
    <w:basedOn w:val="a"/>
    <w:link w:val="a4"/>
    <w:rsid w:val="00DB28F4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B28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"/>
    <w:basedOn w:val="a"/>
    <w:rsid w:val="00DB28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2015-12-16T11:05:00Z</dcterms:created>
  <dcterms:modified xsi:type="dcterms:W3CDTF">2015-12-16T11:23:00Z</dcterms:modified>
</cp:coreProperties>
</file>