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3A" w:rsidRDefault="00EB2E3A" w:rsidP="00EB2E3A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EB2E3A" w:rsidRDefault="00EB2E3A" w:rsidP="00EB2E3A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EB2E3A" w:rsidRPr="007D389F" w:rsidRDefault="00EB2E3A" w:rsidP="00EB2E3A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EB2E3A" w:rsidRDefault="00EB2E3A" w:rsidP="00EB2E3A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 по извещению 271216/0053727/01</w:t>
      </w:r>
    </w:p>
    <w:p w:rsidR="00EB2E3A" w:rsidRPr="007D389F" w:rsidRDefault="00EB2E3A" w:rsidP="00EB2E3A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EB2E3A" w:rsidRDefault="00EB2E3A" w:rsidP="00EB2E3A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02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2</w:t>
      </w:r>
      <w:r w:rsidRPr="007D389F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7, 14:00</w:t>
      </w:r>
    </w:p>
    <w:p w:rsidR="00EB2E3A" w:rsidRDefault="00EB2E3A" w:rsidP="00EB2E3A">
      <w:pPr>
        <w:ind w:right="-185"/>
        <w:rPr>
          <w:rFonts w:ascii="Times New Roman" w:hAnsi="Times New Roman"/>
          <w:b/>
          <w:sz w:val="24"/>
          <w:szCs w:val="24"/>
        </w:rPr>
      </w:pPr>
    </w:p>
    <w:p w:rsidR="00EB2E3A" w:rsidRDefault="00EB2E3A" w:rsidP="00EB2E3A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EB2E3A" w:rsidRDefault="00EB2E3A" w:rsidP="00EB2E3A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EB2E3A" w:rsidRPr="00412E8A" w:rsidRDefault="00EB2E3A" w:rsidP="00EB2E3A">
      <w:pPr>
        <w:numPr>
          <w:ilvl w:val="0"/>
          <w:numId w:val="2"/>
        </w:numPr>
        <w:ind w:right="-185"/>
        <w:rPr>
          <w:rFonts w:ascii="Times New Roman" w:hAnsi="Times New Roman"/>
          <w:sz w:val="24"/>
          <w:szCs w:val="24"/>
        </w:rPr>
      </w:pPr>
    </w:p>
    <w:p w:rsidR="00EB2E3A" w:rsidRDefault="00EB2E3A" w:rsidP="00EB2E3A">
      <w:pPr>
        <w:numPr>
          <w:ilvl w:val="0"/>
          <w:numId w:val="1"/>
        </w:numPr>
        <w:ind w:right="-185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5998">
        <w:rPr>
          <w:rFonts w:ascii="Times New Roman" w:hAnsi="Times New Roman"/>
          <w:b/>
          <w:sz w:val="24"/>
          <w:szCs w:val="24"/>
          <w:u w:val="single"/>
        </w:rPr>
        <w:t xml:space="preserve">Лот № 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DC5998">
        <w:rPr>
          <w:rFonts w:ascii="Times New Roman" w:hAnsi="Times New Roman"/>
          <w:b/>
          <w:sz w:val="24"/>
          <w:szCs w:val="24"/>
          <w:u w:val="single"/>
        </w:rPr>
        <w:t>: Объект приватизации:</w:t>
      </w:r>
    </w:p>
    <w:p w:rsidR="00EB2E3A" w:rsidRPr="005A0D47" w:rsidRDefault="00EB2E3A" w:rsidP="00EB2E3A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0D47">
        <w:rPr>
          <w:rFonts w:ascii="Times New Roman" w:hAnsi="Times New Roman"/>
          <w:sz w:val="24"/>
          <w:szCs w:val="24"/>
        </w:rPr>
        <w:t xml:space="preserve">        - Здание гаража на 3 машины с кадастровым номером 52:20:0600027:2960, назначение : нежилое, количество этажей – 1; </w:t>
      </w:r>
      <w:proofErr w:type="spellStart"/>
      <w:r w:rsidRPr="005A0D47">
        <w:rPr>
          <w:rFonts w:ascii="Times New Roman" w:hAnsi="Times New Roman"/>
          <w:sz w:val="24"/>
          <w:szCs w:val="24"/>
        </w:rPr>
        <w:t>общ</w:t>
      </w:r>
      <w:proofErr w:type="gramStart"/>
      <w:r w:rsidRPr="005A0D47">
        <w:rPr>
          <w:rFonts w:ascii="Times New Roman" w:hAnsi="Times New Roman"/>
          <w:sz w:val="24"/>
          <w:szCs w:val="24"/>
        </w:rPr>
        <w:t>.п</w:t>
      </w:r>
      <w:proofErr w:type="gramEnd"/>
      <w:r w:rsidRPr="005A0D47">
        <w:rPr>
          <w:rFonts w:ascii="Times New Roman" w:hAnsi="Times New Roman"/>
          <w:sz w:val="24"/>
          <w:szCs w:val="24"/>
        </w:rPr>
        <w:t>лощадь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– 141,5 </w:t>
      </w:r>
      <w:proofErr w:type="spellStart"/>
      <w:r w:rsidRPr="005A0D47">
        <w:rPr>
          <w:rFonts w:ascii="Times New Roman" w:hAnsi="Times New Roman"/>
          <w:sz w:val="24"/>
          <w:szCs w:val="24"/>
        </w:rPr>
        <w:t>кв.м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по адресу:  Нижегородская область, город областного значения Бор, </w:t>
      </w:r>
      <w:proofErr w:type="spellStart"/>
      <w:r w:rsidRPr="005A0D4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5A0D47">
        <w:rPr>
          <w:rFonts w:ascii="Times New Roman" w:hAnsi="Times New Roman"/>
          <w:sz w:val="24"/>
          <w:szCs w:val="24"/>
        </w:rPr>
        <w:t>д</w:t>
      </w:r>
      <w:proofErr w:type="gramStart"/>
      <w:r w:rsidRPr="005A0D47">
        <w:rPr>
          <w:rFonts w:ascii="Times New Roman" w:hAnsi="Times New Roman"/>
          <w:sz w:val="24"/>
          <w:szCs w:val="24"/>
        </w:rPr>
        <w:t>.Р</w:t>
      </w:r>
      <w:proofErr w:type="gramEnd"/>
      <w:r w:rsidRPr="005A0D47">
        <w:rPr>
          <w:rFonts w:ascii="Times New Roman" w:hAnsi="Times New Roman"/>
          <w:sz w:val="24"/>
          <w:szCs w:val="24"/>
        </w:rPr>
        <w:t>екшино</w:t>
      </w:r>
      <w:proofErr w:type="spellEnd"/>
      <w:r w:rsidRPr="005A0D47">
        <w:rPr>
          <w:rFonts w:ascii="Times New Roman" w:hAnsi="Times New Roman"/>
          <w:sz w:val="24"/>
          <w:szCs w:val="24"/>
        </w:rPr>
        <w:t>, гараж 63Б;</w:t>
      </w:r>
    </w:p>
    <w:p w:rsidR="00EB2E3A" w:rsidRPr="00F21D45" w:rsidRDefault="00EB2E3A" w:rsidP="00EB2E3A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A0D47">
        <w:rPr>
          <w:rFonts w:ascii="Times New Roman" w:hAnsi="Times New Roman"/>
          <w:sz w:val="24"/>
          <w:szCs w:val="24"/>
        </w:rPr>
        <w:t xml:space="preserve">       - Земельный участок с кадастровым номером 52:20:0600027:3101 площадью 500 </w:t>
      </w:r>
      <w:proofErr w:type="spellStart"/>
      <w:r w:rsidRPr="005A0D47">
        <w:rPr>
          <w:rFonts w:ascii="Times New Roman" w:hAnsi="Times New Roman"/>
          <w:sz w:val="24"/>
          <w:szCs w:val="24"/>
        </w:rPr>
        <w:t>кв.м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., на котором здание расположено. Адрес: Нижегородская область, городской округ г.Бор, </w:t>
      </w:r>
      <w:proofErr w:type="spellStart"/>
      <w:r w:rsidRPr="005A0D47">
        <w:rPr>
          <w:rFonts w:ascii="Times New Roman" w:hAnsi="Times New Roman"/>
          <w:sz w:val="24"/>
          <w:szCs w:val="24"/>
        </w:rPr>
        <w:t>Кантауровский</w:t>
      </w:r>
      <w:proofErr w:type="spellEnd"/>
      <w:r w:rsidRPr="005A0D47">
        <w:rPr>
          <w:rFonts w:ascii="Times New Roman" w:hAnsi="Times New Roman"/>
          <w:sz w:val="24"/>
          <w:szCs w:val="24"/>
        </w:rPr>
        <w:t xml:space="preserve"> сельсовет, </w:t>
      </w:r>
      <w:proofErr w:type="spellStart"/>
      <w:r w:rsidRPr="005A0D47">
        <w:rPr>
          <w:rFonts w:ascii="Times New Roman" w:hAnsi="Times New Roman"/>
          <w:sz w:val="24"/>
          <w:szCs w:val="24"/>
        </w:rPr>
        <w:t>д</w:t>
      </w:r>
      <w:proofErr w:type="gramStart"/>
      <w:r w:rsidRPr="005A0D47">
        <w:rPr>
          <w:rFonts w:ascii="Times New Roman" w:hAnsi="Times New Roman"/>
          <w:sz w:val="24"/>
          <w:szCs w:val="24"/>
        </w:rPr>
        <w:t>.Р</w:t>
      </w:r>
      <w:proofErr w:type="gramEnd"/>
      <w:r w:rsidRPr="005A0D47">
        <w:rPr>
          <w:rFonts w:ascii="Times New Roman" w:hAnsi="Times New Roman"/>
          <w:sz w:val="24"/>
          <w:szCs w:val="24"/>
        </w:rPr>
        <w:t>екшино</w:t>
      </w:r>
      <w:proofErr w:type="spellEnd"/>
      <w:r w:rsidRPr="005A0D47">
        <w:rPr>
          <w:rFonts w:ascii="Times New Roman" w:hAnsi="Times New Roman"/>
          <w:sz w:val="24"/>
          <w:szCs w:val="24"/>
        </w:rPr>
        <w:t>, гараж 63Б.</w:t>
      </w:r>
    </w:p>
    <w:p w:rsidR="00EB2E3A" w:rsidRPr="005A0D47" w:rsidRDefault="00EB2E3A" w:rsidP="00EB2E3A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EB2E3A" w:rsidRPr="00F21D45" w:rsidRDefault="00EB2E3A" w:rsidP="00EB2E3A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Рыночная стоимость объекта на 08.12.2016 составляет:  311 000 (триста одиннадцать тысяч) рублей,  в </w:t>
      </w:r>
      <w:proofErr w:type="spellStart"/>
      <w:r w:rsidRPr="00F21D45">
        <w:rPr>
          <w:rFonts w:ascii="Times New Roman" w:hAnsi="Times New Roman"/>
          <w:sz w:val="24"/>
          <w:szCs w:val="24"/>
        </w:rPr>
        <w:t>т.ч</w:t>
      </w:r>
      <w:proofErr w:type="spellEnd"/>
      <w:r w:rsidRPr="00F21D45">
        <w:rPr>
          <w:rFonts w:ascii="Times New Roman" w:hAnsi="Times New Roman"/>
          <w:sz w:val="24"/>
          <w:szCs w:val="24"/>
        </w:rPr>
        <w:t>.:</w:t>
      </w:r>
    </w:p>
    <w:p w:rsidR="00EB2E3A" w:rsidRPr="00F21D45" w:rsidRDefault="00EB2E3A" w:rsidP="00EB2E3A">
      <w:pPr>
        <w:pStyle w:val="a3"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- земельный участок – 145 000 руб., что составляет  46,62379%  от 311 000 руб.; </w:t>
      </w:r>
    </w:p>
    <w:p w:rsidR="00EB2E3A" w:rsidRPr="00F21D45" w:rsidRDefault="00EB2E3A" w:rsidP="00EB2E3A">
      <w:pPr>
        <w:pStyle w:val="a3"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F21D45">
        <w:rPr>
          <w:rFonts w:ascii="Times New Roman" w:hAnsi="Times New Roman"/>
          <w:sz w:val="24"/>
          <w:szCs w:val="24"/>
        </w:rPr>
        <w:t xml:space="preserve">- здание  – 166 000 руб., в </w:t>
      </w:r>
      <w:proofErr w:type="spellStart"/>
      <w:r w:rsidRPr="00F21D45">
        <w:rPr>
          <w:rFonts w:ascii="Times New Roman" w:hAnsi="Times New Roman"/>
          <w:sz w:val="24"/>
          <w:szCs w:val="24"/>
        </w:rPr>
        <w:t>т.ч</w:t>
      </w:r>
      <w:proofErr w:type="spellEnd"/>
      <w:r w:rsidRPr="00F21D45">
        <w:rPr>
          <w:rFonts w:ascii="Times New Roman" w:hAnsi="Times New Roman"/>
          <w:sz w:val="24"/>
          <w:szCs w:val="24"/>
        </w:rPr>
        <w:t xml:space="preserve">. НДС (см. Отчет  об оценке,  </w:t>
      </w:r>
      <w:proofErr w:type="spellStart"/>
      <w:r w:rsidRPr="00F21D45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F21D45">
        <w:rPr>
          <w:rFonts w:ascii="Times New Roman" w:hAnsi="Times New Roman"/>
          <w:sz w:val="24"/>
          <w:szCs w:val="24"/>
        </w:rPr>
        <w:t>. № 053   от 08.12.2016).</w:t>
      </w:r>
    </w:p>
    <w:p w:rsidR="00EB2E3A" w:rsidRPr="005A0D47" w:rsidRDefault="00EB2E3A" w:rsidP="00EB2E3A">
      <w:pPr>
        <w:numPr>
          <w:ilvl w:val="0"/>
          <w:numId w:val="1"/>
        </w:numPr>
        <w:tabs>
          <w:tab w:val="clear" w:pos="432"/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</w:p>
    <w:p w:rsidR="00EB2E3A" w:rsidRPr="00F935C4" w:rsidRDefault="00EB2E3A" w:rsidP="00EB2E3A">
      <w:pPr>
        <w:pStyle w:val="a3"/>
        <w:widowControl/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Н</w:t>
      </w:r>
      <w:r w:rsidRPr="00F935C4">
        <w:rPr>
          <w:rFonts w:ascii="Times New Roman" w:hAnsi="Times New Roman"/>
          <w:b/>
          <w:sz w:val="24"/>
          <w:szCs w:val="24"/>
        </w:rPr>
        <w:t xml:space="preserve">ачальная цена  объекта –  </w:t>
      </w:r>
      <w:r>
        <w:rPr>
          <w:rFonts w:ascii="Times New Roman" w:hAnsi="Times New Roman"/>
          <w:b/>
          <w:sz w:val="24"/>
          <w:szCs w:val="24"/>
        </w:rPr>
        <w:t>35</w:t>
      </w:r>
      <w:r w:rsidRPr="00F935C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 </w:t>
      </w:r>
      <w:r w:rsidRPr="00F935C4">
        <w:rPr>
          <w:rFonts w:ascii="Times New Roman" w:hAnsi="Times New Roman"/>
          <w:b/>
          <w:sz w:val="24"/>
          <w:szCs w:val="24"/>
        </w:rPr>
        <w:t>000</w:t>
      </w:r>
      <w:r>
        <w:rPr>
          <w:rFonts w:ascii="Times New Roman" w:hAnsi="Times New Roman"/>
          <w:b/>
          <w:sz w:val="24"/>
          <w:szCs w:val="24"/>
        </w:rPr>
        <w:t xml:space="preserve"> (Триста пятьдесят тысяч)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</w:t>
      </w:r>
      <w:r w:rsidRPr="00F935C4">
        <w:rPr>
          <w:rFonts w:ascii="Times New Roman" w:hAnsi="Times New Roman"/>
          <w:b/>
          <w:sz w:val="24"/>
          <w:szCs w:val="24"/>
        </w:rPr>
        <w:t>;</w:t>
      </w:r>
    </w:p>
    <w:p w:rsidR="00EB2E3A" w:rsidRPr="00F935C4" w:rsidRDefault="00EB2E3A" w:rsidP="00EB2E3A">
      <w:pPr>
        <w:pStyle w:val="a3"/>
        <w:widowControl/>
        <w:numPr>
          <w:ilvl w:val="0"/>
          <w:numId w:val="1"/>
        </w:numPr>
        <w:tabs>
          <w:tab w:val="left" w:pos="1440"/>
        </w:tabs>
        <w:ind w:right="-284"/>
        <w:jc w:val="both"/>
        <w:rPr>
          <w:rFonts w:ascii="Times New Roman" w:hAnsi="Times New Roman"/>
          <w:b/>
          <w:sz w:val="24"/>
          <w:szCs w:val="24"/>
        </w:rPr>
      </w:pPr>
      <w:r w:rsidRPr="00F935C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Ш</w:t>
      </w:r>
      <w:r w:rsidRPr="00F935C4">
        <w:rPr>
          <w:rFonts w:ascii="Times New Roman" w:hAnsi="Times New Roman"/>
          <w:b/>
          <w:sz w:val="24"/>
          <w:szCs w:val="24"/>
        </w:rPr>
        <w:t xml:space="preserve">аг торгов – 5%  – </w:t>
      </w:r>
      <w:r>
        <w:rPr>
          <w:rFonts w:ascii="Times New Roman" w:hAnsi="Times New Roman"/>
          <w:b/>
          <w:sz w:val="24"/>
          <w:szCs w:val="24"/>
        </w:rPr>
        <w:t>17 5</w:t>
      </w:r>
      <w:r w:rsidRPr="00F935C4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(Семнадцать тысяч пятьсот)</w:t>
      </w:r>
      <w:r w:rsidRPr="00F935C4">
        <w:rPr>
          <w:rFonts w:ascii="Times New Roman" w:hAnsi="Times New Roman"/>
          <w:b/>
          <w:sz w:val="24"/>
          <w:szCs w:val="24"/>
        </w:rPr>
        <w:t xml:space="preserve"> руб.;</w:t>
      </w:r>
    </w:p>
    <w:p w:rsidR="00EB2E3A" w:rsidRDefault="00EB2E3A" w:rsidP="00EB2E3A">
      <w:pPr>
        <w:pStyle w:val="a3"/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лот №1 не зарегистрировано ни одной заявки.</w:t>
      </w:r>
    </w:p>
    <w:p w:rsidR="00EB2E3A" w:rsidRDefault="00EB2E3A" w:rsidP="00EB2E3A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Торги по лоту №1 признаны несостоявшимися в связи с отсутствием заявок.</w:t>
      </w:r>
    </w:p>
    <w:p w:rsidR="00EB2E3A" w:rsidRDefault="00EB2E3A" w:rsidP="00EB2E3A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B2E3A" w:rsidRDefault="00EB2E3A" w:rsidP="00EB2E3A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B2E3A" w:rsidRPr="004262DF" w:rsidRDefault="00EB2E3A" w:rsidP="00EB2E3A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EB2E3A" w:rsidRPr="004262DF" w:rsidRDefault="00EB2E3A" w:rsidP="00EB2E3A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________________________</w:t>
      </w:r>
    </w:p>
    <w:p w:rsidR="00EB2E3A" w:rsidRPr="004262DF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________________________</w:t>
      </w:r>
    </w:p>
    <w:p w:rsidR="00EB2E3A" w:rsidRPr="004262DF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________________________</w:t>
      </w:r>
    </w:p>
    <w:p w:rsidR="00EB2E3A" w:rsidRPr="004262DF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EB2E3A" w:rsidRPr="004262DF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________________________</w:t>
      </w:r>
    </w:p>
    <w:p w:rsidR="00EB2E3A" w:rsidRPr="004262DF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</w:t>
      </w:r>
    </w:p>
    <w:p w:rsidR="00EB2E3A" w:rsidRPr="004262DF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________________________</w:t>
      </w:r>
    </w:p>
    <w:p w:rsidR="00EB2E3A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EB2E3A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</w:p>
    <w:p w:rsidR="00EB2E3A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</w:p>
    <w:p w:rsidR="00EB2E3A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</w:p>
    <w:p w:rsidR="00EB2E3A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</w:p>
    <w:p w:rsidR="00EB2E3A" w:rsidRDefault="00EB2E3A" w:rsidP="00EB2E3A">
      <w:pPr>
        <w:ind w:right="-185"/>
        <w:jc w:val="both"/>
        <w:rPr>
          <w:rFonts w:ascii="Times New Roman" w:hAnsi="Times New Roman"/>
          <w:sz w:val="24"/>
          <w:szCs w:val="24"/>
        </w:rPr>
      </w:pPr>
    </w:p>
    <w:p w:rsidR="00785653" w:rsidRDefault="00785653">
      <w:bookmarkStart w:id="0" w:name="_GoBack"/>
      <w:bookmarkEnd w:id="0"/>
    </w:p>
    <w:sectPr w:rsidR="00785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3A"/>
    <w:rsid w:val="00785653"/>
    <w:rsid w:val="00E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3A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2E3A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B2E3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EB2E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B2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3A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2E3A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B2E3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EB2E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B2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2017-01-30T06:32:00Z</dcterms:created>
  <dcterms:modified xsi:type="dcterms:W3CDTF">2017-01-30T06:33:00Z</dcterms:modified>
</cp:coreProperties>
</file>