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7E" w:rsidRDefault="00AA267E" w:rsidP="00AA267E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AA267E" w:rsidRPr="00B93773" w:rsidRDefault="00AA267E" w:rsidP="00AA267E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B93773">
        <w:rPr>
          <w:rFonts w:ascii="Times New Roman" w:hAnsi="Times New Roman"/>
          <w:sz w:val="24"/>
          <w:szCs w:val="24"/>
        </w:rPr>
        <w:t>УТВЕРЖДЕНЫ</w:t>
      </w:r>
    </w:p>
    <w:p w:rsidR="00AA267E" w:rsidRPr="007B1E87" w:rsidRDefault="00AA267E" w:rsidP="00AA267E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 w:rsidRPr="007B1E87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Постановлением администрации</w:t>
      </w:r>
    </w:p>
    <w:p w:rsidR="00AA267E" w:rsidRDefault="00AA267E" w:rsidP="00AA267E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городского округа г. Бор</w:t>
      </w:r>
      <w:r w:rsidRPr="007B1E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7B1E87">
        <w:rPr>
          <w:rFonts w:ascii="Times New Roman" w:hAnsi="Times New Roman"/>
          <w:sz w:val="24"/>
        </w:rPr>
        <w:t>от</w:t>
      </w:r>
      <w:r w:rsidR="00E35194">
        <w:rPr>
          <w:rFonts w:ascii="Times New Roman" w:hAnsi="Times New Roman"/>
          <w:sz w:val="24"/>
        </w:rPr>
        <w:t xml:space="preserve"> 29.04.</w:t>
      </w:r>
      <w:r>
        <w:rPr>
          <w:rFonts w:ascii="Times New Roman" w:hAnsi="Times New Roman"/>
          <w:sz w:val="24"/>
        </w:rPr>
        <w:t xml:space="preserve">2016 </w:t>
      </w:r>
      <w:r w:rsidRPr="007B1E87">
        <w:rPr>
          <w:rFonts w:ascii="Times New Roman" w:hAnsi="Times New Roman"/>
          <w:sz w:val="24"/>
        </w:rPr>
        <w:t>№</w:t>
      </w:r>
      <w:r w:rsidR="00E35194">
        <w:rPr>
          <w:rFonts w:ascii="Times New Roman" w:hAnsi="Times New Roman"/>
          <w:sz w:val="24"/>
        </w:rPr>
        <w:t xml:space="preserve"> 2036</w:t>
      </w:r>
      <w:bookmarkStart w:id="0" w:name="_GoBack"/>
      <w:bookmarkEnd w:id="0"/>
    </w:p>
    <w:p w:rsidR="00AA267E" w:rsidRDefault="00AA267E" w:rsidP="00AA267E">
      <w:pPr>
        <w:pStyle w:val="a3"/>
        <w:tabs>
          <w:tab w:val="left" w:pos="1440"/>
          <w:tab w:val="left" w:pos="5220"/>
        </w:tabs>
        <w:jc w:val="center"/>
        <w:rPr>
          <w:rFonts w:ascii="Times New Roman" w:hAnsi="Times New Roman"/>
          <w:b/>
          <w:sz w:val="24"/>
        </w:rPr>
      </w:pP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FD5C31" w:rsidRDefault="00FD5C31" w:rsidP="00FD5C31">
      <w:pPr>
        <w:pStyle w:val="a5"/>
        <w:jc w:val="center"/>
        <w:rPr>
          <w:b/>
          <w:sz w:val="24"/>
        </w:rPr>
      </w:pPr>
      <w:r>
        <w:rPr>
          <w:b/>
          <w:sz w:val="24"/>
        </w:rPr>
        <w:t>ПЕРЕЧЕНЬ  ЛОТОВ</w:t>
      </w: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843"/>
        <w:gridCol w:w="1134"/>
        <w:gridCol w:w="7"/>
        <w:gridCol w:w="1701"/>
        <w:gridCol w:w="1533"/>
        <w:gridCol w:w="20"/>
        <w:gridCol w:w="831"/>
        <w:gridCol w:w="19"/>
        <w:gridCol w:w="974"/>
        <w:gridCol w:w="18"/>
        <w:gridCol w:w="1258"/>
        <w:gridCol w:w="18"/>
        <w:gridCol w:w="1276"/>
        <w:gridCol w:w="1136"/>
        <w:gridCol w:w="1704"/>
      </w:tblGrid>
      <w:tr w:rsidR="00FD5C31" w:rsidTr="00BA5631">
        <w:trPr>
          <w:cantSplit/>
          <w:trHeight w:val="4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Наименование,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Местоположение, адрес, тип объекта</w:t>
            </w:r>
          </w:p>
        </w:tc>
        <w:tc>
          <w:tcPr>
            <w:tcW w:w="5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Характеристика здания (помещения, строения, сооружения)  на основании данных технической документации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%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износа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земельн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участка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Начальная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цена  объекта 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  НДС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Руб.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Задаток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20% от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начальн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 цены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Руб.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Шаг торгов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5% от нач. цены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Руб.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Процент снижения/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Минимальная цена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Руб.</w:t>
            </w:r>
          </w:p>
        </w:tc>
      </w:tr>
      <w:tr w:rsidR="00FD5C31" w:rsidTr="00BA5631">
        <w:trPr>
          <w:cantSplit/>
          <w:trHeight w:val="4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C31" w:rsidRDefault="00FD5C31">
            <w:pPr>
              <w:widowControl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C31" w:rsidRDefault="00FD5C31">
            <w:pPr>
              <w:widowControl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Год 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пост-ройки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Описание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конструктивных</w:t>
            </w:r>
            <w:proofErr w:type="gramEnd"/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элементов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Наличие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коммуникац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C31" w:rsidRDefault="00FD5C31">
            <w:pPr>
              <w:widowControl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C31" w:rsidRDefault="00FD5C31">
            <w:pPr>
              <w:widowControl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C31" w:rsidRDefault="00FD5C31">
            <w:pPr>
              <w:widowControl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C31" w:rsidRDefault="00FD5C31">
            <w:pPr>
              <w:widowControl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C31" w:rsidRDefault="00FD5C31">
            <w:pPr>
              <w:widowControl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C31" w:rsidRDefault="00FD5C31">
            <w:pPr>
              <w:widowControl/>
              <w:rPr>
                <w:b/>
                <w:sz w:val="18"/>
                <w:szCs w:val="18"/>
                <w:lang w:eastAsia="en-US"/>
              </w:rPr>
            </w:pPr>
          </w:p>
        </w:tc>
      </w:tr>
      <w:tr w:rsidR="00FD5C31" w:rsidTr="00BA5631">
        <w:trPr>
          <w:cantSplit/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pStyle w:val="a3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pStyle w:val="a3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pStyle w:val="a3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</w:t>
            </w:r>
          </w:p>
        </w:tc>
      </w:tr>
      <w:tr w:rsidR="00FD5C31" w:rsidTr="00BA5631">
        <w:trPr>
          <w:cantSplit/>
          <w:trHeight w:val="2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pStyle w:val="a3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Нежилое отдельно стоящее здание (котельная с оборудованием, предназначенным   для выработки тепловой энергии</w:t>
            </w:r>
            <w:r w:rsidR="00BA5631">
              <w:rPr>
                <w:b/>
                <w:sz w:val="16"/>
                <w:szCs w:val="16"/>
                <w:lang w:eastAsia="en-US"/>
              </w:rPr>
              <w:t>)</w:t>
            </w:r>
            <w:r>
              <w:rPr>
                <w:b/>
                <w:sz w:val="16"/>
                <w:szCs w:val="16"/>
                <w:lang w:eastAsia="en-US"/>
              </w:rPr>
              <w:t>,  тепловые сети протяженностью 9534 м с оборудование</w:t>
            </w:r>
            <w:r w:rsidR="0057204E">
              <w:rPr>
                <w:b/>
                <w:sz w:val="16"/>
                <w:szCs w:val="16"/>
                <w:lang w:eastAsia="en-US"/>
              </w:rPr>
              <w:t>м</w:t>
            </w:r>
            <w:r>
              <w:rPr>
                <w:b/>
                <w:sz w:val="16"/>
                <w:szCs w:val="16"/>
                <w:lang w:eastAsia="en-US"/>
              </w:rPr>
              <w:t xml:space="preserve">, предназначенным для транспортировки тепловой энергии, расположенные по адресу: Нижегородская область,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.Б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ор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ул.Октябрьская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, д.84А   и земельный участок  по адресу: Нижегородская область,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.Б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ор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ул.Октябрьская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, участок  84а,  на котором расположено здание котельной.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неизв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1 174,2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pStyle w:val="a3"/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Наружные стены – кирпич</w:t>
            </w:r>
          </w:p>
          <w:p w:rsidR="00FD5C31" w:rsidRDefault="00FD5C31">
            <w:pPr>
              <w:pStyle w:val="a3"/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Оборудование котельной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pStyle w:val="a3"/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Коммуникации: электричество, водопровод, </w:t>
            </w:r>
          </w:p>
          <w:p w:rsidR="00FD5C31" w:rsidRDefault="00FD5C31">
            <w:pPr>
              <w:pStyle w:val="a3"/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канализация </w:t>
            </w:r>
          </w:p>
          <w:p w:rsidR="00FD5C31" w:rsidRDefault="00FD5C31">
            <w:pPr>
              <w:pStyle w:val="a3"/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  <w:lang w:eastAsia="en-US"/>
              </w:rPr>
              <w:t>Неизв</w:t>
            </w:r>
            <w:proofErr w:type="spellEnd"/>
            <w:r>
              <w:rPr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2 565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4 500 500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900 100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225 025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1" w:rsidRDefault="00FD5C3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Объект  эксплуатируется.</w:t>
            </w:r>
          </w:p>
          <w:p w:rsidR="00FD5C31" w:rsidRDefault="00FD5C3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Объект  на торги не выставлялся.</w:t>
            </w:r>
          </w:p>
          <w:p w:rsidR="00FD5C31" w:rsidRDefault="00FD5C3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FD5C31" w:rsidRPr="00FD5C31" w:rsidRDefault="00FD5C31" w:rsidP="00FD5C31">
      <w:pPr>
        <w:rPr>
          <w:b/>
          <w:sz w:val="28"/>
          <w:szCs w:val="28"/>
        </w:rPr>
      </w:pPr>
      <w:r w:rsidRPr="00FD5C31">
        <w:rPr>
          <w:b/>
          <w:sz w:val="24"/>
          <w:szCs w:val="24"/>
          <w:u w:val="single"/>
        </w:rPr>
        <w:t>Лот №1</w:t>
      </w:r>
      <w:r w:rsidRPr="00FD5C31">
        <w:rPr>
          <w:b/>
          <w:sz w:val="24"/>
          <w:szCs w:val="24"/>
        </w:rPr>
        <w:t>: Земельный участок: кадастровый номер 52:19:0208034:39 относится к категории земель: земли населенных пунктов, разрешенное использование: под объектами инфраструктуры (котельные и ЦТП).</w:t>
      </w:r>
      <w:r w:rsidRPr="00FD5C31">
        <w:rPr>
          <w:b/>
          <w:sz w:val="28"/>
          <w:szCs w:val="28"/>
        </w:rPr>
        <w:t xml:space="preserve"> </w:t>
      </w:r>
    </w:p>
    <w:p w:rsidR="00FD5C31" w:rsidRPr="00FD5C31" w:rsidRDefault="00FD5C31" w:rsidP="00FD5C31">
      <w:pPr>
        <w:pStyle w:val="2"/>
        <w:spacing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FD5C31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FD5C31" w:rsidRPr="00FD5C31" w:rsidRDefault="00FD5C31" w:rsidP="00FD5C31">
      <w:pPr>
        <w:pStyle w:val="2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D5C31">
        <w:rPr>
          <w:rFonts w:ascii="Times New Roman" w:hAnsi="Times New Roman"/>
          <w:b/>
          <w:sz w:val="24"/>
          <w:szCs w:val="24"/>
        </w:rPr>
        <w:t>1.Договор аренды здания (котельная) и тепловых сетей сроком до 31.12.2016.</w:t>
      </w:r>
    </w:p>
    <w:p w:rsidR="00FD5C31" w:rsidRPr="00FD5C31" w:rsidRDefault="00FD5C31" w:rsidP="00FD5C31">
      <w:pPr>
        <w:pStyle w:val="2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D5C31">
        <w:rPr>
          <w:rFonts w:ascii="Times New Roman" w:hAnsi="Times New Roman"/>
          <w:b/>
          <w:sz w:val="24"/>
          <w:szCs w:val="24"/>
        </w:rPr>
        <w:t>2.Эксплуатационные обязательства:</w:t>
      </w:r>
    </w:p>
    <w:p w:rsidR="00FD5C31" w:rsidRPr="00FD5C31" w:rsidRDefault="00FD5C31" w:rsidP="006A2598">
      <w:pPr>
        <w:suppressAutoHyphens/>
        <w:jc w:val="both"/>
        <w:rPr>
          <w:b/>
          <w:bCs/>
          <w:sz w:val="24"/>
          <w:szCs w:val="24"/>
        </w:rPr>
      </w:pPr>
      <w:r w:rsidRPr="00FD5C31">
        <w:rPr>
          <w:b/>
          <w:bCs/>
          <w:sz w:val="24"/>
          <w:szCs w:val="24"/>
        </w:rPr>
        <w:t>2.1. Поставлять потребителям и абонентам тепловую энергию и горячую воду по регулируемым це</w:t>
      </w:r>
      <w:r w:rsidR="009076CB">
        <w:rPr>
          <w:b/>
          <w:bCs/>
          <w:sz w:val="24"/>
          <w:szCs w:val="24"/>
        </w:rPr>
        <w:t>нам (тарифам) в соответствии с п</w:t>
      </w:r>
      <w:r w:rsidRPr="00FD5C31">
        <w:rPr>
          <w:b/>
          <w:bCs/>
          <w:sz w:val="24"/>
          <w:szCs w:val="24"/>
        </w:rPr>
        <w:t xml:space="preserve">остановлением Правительства </w:t>
      </w:r>
      <w:r w:rsidR="009076CB" w:rsidRPr="00FD5C31">
        <w:rPr>
          <w:b/>
          <w:bCs/>
          <w:sz w:val="24"/>
          <w:szCs w:val="24"/>
        </w:rPr>
        <w:t>Российской Федерации</w:t>
      </w:r>
      <w:r w:rsidRPr="00FD5C31">
        <w:rPr>
          <w:b/>
          <w:bCs/>
          <w:sz w:val="24"/>
          <w:szCs w:val="24"/>
        </w:rPr>
        <w:t xml:space="preserve"> </w:t>
      </w:r>
      <w:r w:rsidR="009076CB">
        <w:rPr>
          <w:b/>
          <w:bCs/>
          <w:sz w:val="24"/>
          <w:szCs w:val="24"/>
        </w:rPr>
        <w:t>от 22.10.</w:t>
      </w:r>
      <w:r w:rsidRPr="00FD5C31">
        <w:rPr>
          <w:b/>
          <w:bCs/>
          <w:sz w:val="24"/>
          <w:szCs w:val="24"/>
        </w:rPr>
        <w:t>2012</w:t>
      </w:r>
      <w:r w:rsidR="009076CB">
        <w:rPr>
          <w:b/>
          <w:bCs/>
          <w:sz w:val="24"/>
          <w:szCs w:val="24"/>
        </w:rPr>
        <w:t xml:space="preserve"> №1075 </w:t>
      </w:r>
      <w:r w:rsidR="009076CB" w:rsidRPr="00FD5C31">
        <w:rPr>
          <w:b/>
          <w:bCs/>
          <w:sz w:val="24"/>
          <w:szCs w:val="24"/>
        </w:rPr>
        <w:t>«О ценообразовании</w:t>
      </w:r>
      <w:r w:rsidR="009076CB">
        <w:rPr>
          <w:b/>
          <w:bCs/>
          <w:sz w:val="24"/>
          <w:szCs w:val="24"/>
        </w:rPr>
        <w:t xml:space="preserve"> в сфере теплоснабжения» и иными  нормативно-</w:t>
      </w:r>
      <w:r w:rsidRPr="00FD5C31">
        <w:rPr>
          <w:b/>
          <w:bCs/>
          <w:sz w:val="24"/>
          <w:szCs w:val="24"/>
        </w:rPr>
        <w:t>правовыми актами Российской Федерации и обеспечивать соответствующее качество поставляемого ресурса.</w:t>
      </w:r>
    </w:p>
    <w:p w:rsidR="00FD5C31" w:rsidRDefault="00FD5C31" w:rsidP="006A2598">
      <w:pPr>
        <w:suppressAutoHyphen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2.2. Температура теплоносителя на выходе из теплоисточника должна соответствовать температурному графику, </w:t>
      </w:r>
      <w:r w:rsidR="00A65DB5">
        <w:rPr>
          <w:b/>
          <w:bCs/>
          <w:sz w:val="24"/>
          <w:szCs w:val="24"/>
        </w:rPr>
        <w:t>указанному</w:t>
      </w:r>
      <w:r w:rsidR="00D85B1A">
        <w:rPr>
          <w:b/>
          <w:bCs/>
          <w:sz w:val="24"/>
          <w:szCs w:val="24"/>
        </w:rPr>
        <w:t xml:space="preserve"> в схеме теплоснабжения, утвержденной органом местного самоуправления в установленном порядке</w:t>
      </w:r>
      <w:r>
        <w:rPr>
          <w:b/>
          <w:bCs/>
          <w:sz w:val="24"/>
          <w:szCs w:val="24"/>
        </w:rPr>
        <w:t>.</w:t>
      </w:r>
    </w:p>
    <w:p w:rsidR="00FD5C31" w:rsidRDefault="00FD5C31" w:rsidP="006A2598">
      <w:pPr>
        <w:suppressAutoHyphen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2.3. </w:t>
      </w:r>
      <w:proofErr w:type="gramStart"/>
      <w:r>
        <w:rPr>
          <w:b/>
          <w:bCs/>
          <w:sz w:val="24"/>
          <w:szCs w:val="24"/>
        </w:rPr>
        <w:t>Обеспечить надлежащую эксплуатацию и функционирование системы теплоснабжения в соответствии с Ф</w:t>
      </w:r>
      <w:r w:rsidR="009076CB">
        <w:rPr>
          <w:b/>
          <w:bCs/>
          <w:sz w:val="24"/>
          <w:szCs w:val="24"/>
        </w:rPr>
        <w:t>едеральным законом от 27.07.</w:t>
      </w:r>
      <w:r>
        <w:rPr>
          <w:b/>
          <w:bCs/>
          <w:sz w:val="24"/>
          <w:szCs w:val="24"/>
        </w:rPr>
        <w:t>2010 №190</w:t>
      </w:r>
      <w:r w:rsidR="009076CB">
        <w:rPr>
          <w:b/>
          <w:bCs/>
          <w:sz w:val="24"/>
          <w:szCs w:val="24"/>
        </w:rPr>
        <w:t>-ФЗ</w:t>
      </w:r>
      <w:r>
        <w:rPr>
          <w:b/>
          <w:bCs/>
          <w:sz w:val="24"/>
          <w:szCs w:val="24"/>
        </w:rPr>
        <w:t xml:space="preserve"> «О теплоснабжении», приказом Минэнерго РФ от 24.03.2003 № 115 «Об утверждении  правил технической </w:t>
      </w:r>
      <w:r>
        <w:rPr>
          <w:b/>
          <w:bCs/>
          <w:sz w:val="24"/>
          <w:szCs w:val="24"/>
        </w:rPr>
        <w:lastRenderedPageBreak/>
        <w:t>э</w:t>
      </w:r>
      <w:r w:rsidR="004D090F">
        <w:rPr>
          <w:b/>
          <w:bCs/>
          <w:sz w:val="24"/>
          <w:szCs w:val="24"/>
        </w:rPr>
        <w:t>ксплуатации энергоустановок»,  п</w:t>
      </w:r>
      <w:r>
        <w:rPr>
          <w:b/>
          <w:bCs/>
          <w:sz w:val="24"/>
          <w:szCs w:val="24"/>
        </w:rPr>
        <w:t>риказом Госстроя России от 13</w:t>
      </w:r>
      <w:r w:rsidR="004D090F">
        <w:rPr>
          <w:b/>
          <w:bCs/>
          <w:sz w:val="24"/>
          <w:szCs w:val="24"/>
        </w:rPr>
        <w:t>.12.</w:t>
      </w:r>
      <w:r>
        <w:rPr>
          <w:b/>
          <w:bCs/>
          <w:sz w:val="24"/>
          <w:szCs w:val="24"/>
        </w:rPr>
        <w:t>2000</w:t>
      </w:r>
      <w:r w:rsidR="004D090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№ 285  «Об утверждении типовой инструкции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 технической эксплуатации тепловых сетей систем коммунального теплоснабжения»</w:t>
      </w:r>
      <w:r w:rsidR="004D090F">
        <w:rPr>
          <w:b/>
          <w:bCs/>
          <w:sz w:val="24"/>
          <w:szCs w:val="24"/>
        </w:rPr>
        <w:t xml:space="preserve"> (МДК 4-02.2001)</w:t>
      </w:r>
      <w:r>
        <w:rPr>
          <w:b/>
          <w:bCs/>
          <w:sz w:val="24"/>
          <w:szCs w:val="24"/>
        </w:rPr>
        <w:t xml:space="preserve"> и иными нормативными актами </w:t>
      </w:r>
      <w:r w:rsidR="004D090F" w:rsidRPr="00FD5C31">
        <w:rPr>
          <w:b/>
          <w:bCs/>
          <w:sz w:val="24"/>
          <w:szCs w:val="24"/>
        </w:rPr>
        <w:t xml:space="preserve">Российской </w:t>
      </w:r>
      <w:r w:rsidR="004D090F" w:rsidRPr="00D85B1A">
        <w:rPr>
          <w:b/>
          <w:bCs/>
          <w:sz w:val="24"/>
          <w:szCs w:val="24"/>
        </w:rPr>
        <w:t xml:space="preserve">Федерации, </w:t>
      </w:r>
      <w:r w:rsidR="00D85B1A" w:rsidRPr="00D85B1A">
        <w:rPr>
          <w:b/>
          <w:bCs/>
          <w:sz w:val="24"/>
          <w:szCs w:val="24"/>
        </w:rPr>
        <w:t>нормативными</w:t>
      </w:r>
      <w:r w:rsidRPr="00D85B1A">
        <w:rPr>
          <w:b/>
          <w:bCs/>
          <w:sz w:val="24"/>
          <w:szCs w:val="24"/>
        </w:rPr>
        <w:t xml:space="preserve"> актами Нижегородской области и</w:t>
      </w:r>
      <w:proofErr w:type="gramEnd"/>
      <w:r w:rsidRPr="00D85B1A">
        <w:rPr>
          <w:b/>
          <w:bCs/>
          <w:sz w:val="24"/>
          <w:szCs w:val="24"/>
        </w:rPr>
        <w:t xml:space="preserve"> муниципального образования городской округ г</w:t>
      </w:r>
      <w:proofErr w:type="gramStart"/>
      <w:r w:rsidRPr="00D85B1A">
        <w:rPr>
          <w:b/>
          <w:bCs/>
          <w:sz w:val="24"/>
          <w:szCs w:val="24"/>
        </w:rPr>
        <w:t>.Б</w:t>
      </w:r>
      <w:proofErr w:type="gramEnd"/>
      <w:r w:rsidRPr="00D85B1A">
        <w:rPr>
          <w:b/>
          <w:bCs/>
          <w:sz w:val="24"/>
          <w:szCs w:val="24"/>
        </w:rPr>
        <w:t xml:space="preserve">ор, а также  требованиями нормативно-технической </w:t>
      </w:r>
      <w:r>
        <w:rPr>
          <w:b/>
          <w:bCs/>
          <w:sz w:val="24"/>
          <w:szCs w:val="24"/>
        </w:rPr>
        <w:t>документации и договором, заключенным между абонентом (потребителем) и теплоснабжающей организацией.</w:t>
      </w:r>
    </w:p>
    <w:p w:rsidR="00FD5C31" w:rsidRDefault="00FD5C31" w:rsidP="006A2598">
      <w:pPr>
        <w:suppressAutoHyphen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2.4. </w:t>
      </w:r>
      <w:proofErr w:type="gramStart"/>
      <w:r>
        <w:rPr>
          <w:b/>
          <w:bCs/>
          <w:sz w:val="24"/>
          <w:szCs w:val="24"/>
        </w:rPr>
        <w:t xml:space="preserve">Максимальный период прекращения поставок потребителям и абонентам тепловой энергии и горячей воды не должен превышать нормативов, установленных </w:t>
      </w:r>
      <w:r w:rsidR="004D090F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>равил</w:t>
      </w:r>
      <w:r w:rsidR="004D090F">
        <w:rPr>
          <w:b/>
          <w:bCs/>
          <w:sz w:val="24"/>
          <w:szCs w:val="24"/>
        </w:rPr>
        <w:t>ами</w:t>
      </w:r>
      <w:r>
        <w:rPr>
          <w:b/>
          <w:bCs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</w:t>
      </w:r>
      <w:r w:rsidR="00A65DB5">
        <w:rPr>
          <w:b/>
          <w:bCs/>
          <w:sz w:val="24"/>
          <w:szCs w:val="24"/>
        </w:rPr>
        <w:t xml:space="preserve"> и жилых домов, утвержденными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постановлением Правительства Российской Федерации  от </w:t>
      </w:r>
      <w:r w:rsidR="004D090F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6</w:t>
      </w:r>
      <w:r w:rsidR="004D090F">
        <w:rPr>
          <w:b/>
          <w:bCs/>
          <w:sz w:val="24"/>
          <w:szCs w:val="24"/>
        </w:rPr>
        <w:t>.05.</w:t>
      </w:r>
      <w:r>
        <w:rPr>
          <w:b/>
          <w:bCs/>
          <w:sz w:val="24"/>
          <w:szCs w:val="24"/>
        </w:rPr>
        <w:t>2011</w:t>
      </w:r>
      <w:r w:rsidR="004D090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№ 354</w:t>
      </w:r>
      <w:r w:rsidR="00A65DB5">
        <w:rPr>
          <w:b/>
          <w:bCs/>
          <w:sz w:val="24"/>
          <w:szCs w:val="24"/>
        </w:rPr>
        <w:t xml:space="preserve"> </w:t>
      </w:r>
      <w:r w:rsidR="00A65DB5" w:rsidRPr="00A65DB5">
        <w:rPr>
          <w:b/>
          <w:bCs/>
          <w:sz w:val="24"/>
          <w:szCs w:val="24"/>
        </w:rPr>
        <w:t>«</w:t>
      </w:r>
      <w:r w:rsidR="00A65DB5">
        <w:rPr>
          <w:rFonts w:eastAsiaTheme="minorHAnsi"/>
          <w:b/>
          <w:sz w:val="24"/>
          <w:szCs w:val="24"/>
          <w:lang w:eastAsia="en-US"/>
        </w:rPr>
        <w:t>О</w:t>
      </w:r>
      <w:r w:rsidR="00A65DB5" w:rsidRPr="00A65DB5">
        <w:rPr>
          <w:rFonts w:eastAsiaTheme="minorHAnsi"/>
          <w:b/>
          <w:sz w:val="24"/>
          <w:szCs w:val="24"/>
          <w:lang w:eastAsia="en-US"/>
        </w:rPr>
        <w:t xml:space="preserve"> предоставлении коммунальных услуг собственникам и пользователям помещений в многоквартирных домах и жилых домов»</w:t>
      </w:r>
      <w:r w:rsidRPr="00A65DB5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proofErr w:type="spellStart"/>
      <w:r w:rsidR="004D090F">
        <w:rPr>
          <w:b/>
          <w:bCs/>
          <w:sz w:val="24"/>
          <w:szCs w:val="24"/>
        </w:rPr>
        <w:t>Сан</w:t>
      </w:r>
      <w:r w:rsidR="004D090F" w:rsidRPr="004D090F">
        <w:rPr>
          <w:b/>
          <w:bCs/>
          <w:sz w:val="24"/>
          <w:szCs w:val="24"/>
        </w:rPr>
        <w:t>П</w:t>
      </w:r>
      <w:r w:rsidR="004D090F">
        <w:rPr>
          <w:b/>
          <w:bCs/>
          <w:sz w:val="24"/>
          <w:szCs w:val="24"/>
        </w:rPr>
        <w:t>ин</w:t>
      </w:r>
      <w:proofErr w:type="spellEnd"/>
      <w:r w:rsidR="004D090F" w:rsidRPr="004D090F">
        <w:rPr>
          <w:b/>
          <w:bCs/>
          <w:sz w:val="24"/>
          <w:szCs w:val="24"/>
        </w:rPr>
        <w:t xml:space="preserve"> 2.1.4.2496-09</w:t>
      </w:r>
      <w:r w:rsidR="004D090F">
        <w:rPr>
          <w:b/>
          <w:bCs/>
          <w:sz w:val="24"/>
          <w:szCs w:val="24"/>
        </w:rPr>
        <w:t xml:space="preserve"> «Г</w:t>
      </w:r>
      <w:r w:rsidR="004D090F" w:rsidRPr="004D090F">
        <w:rPr>
          <w:b/>
          <w:bCs/>
          <w:sz w:val="24"/>
          <w:szCs w:val="24"/>
        </w:rPr>
        <w:t>игиенические требования</w:t>
      </w:r>
      <w:r w:rsidR="004D090F">
        <w:rPr>
          <w:b/>
          <w:bCs/>
          <w:sz w:val="24"/>
          <w:szCs w:val="24"/>
        </w:rPr>
        <w:t xml:space="preserve"> к</w:t>
      </w:r>
      <w:r w:rsidR="004D090F" w:rsidRPr="004D090F">
        <w:rPr>
          <w:b/>
          <w:bCs/>
          <w:sz w:val="24"/>
          <w:szCs w:val="24"/>
        </w:rPr>
        <w:t xml:space="preserve"> обеспечению</w:t>
      </w:r>
      <w:proofErr w:type="gramEnd"/>
      <w:r w:rsidR="004D090F" w:rsidRPr="004D090F">
        <w:rPr>
          <w:b/>
          <w:bCs/>
          <w:sz w:val="24"/>
          <w:szCs w:val="24"/>
        </w:rPr>
        <w:t xml:space="preserve"> </w:t>
      </w:r>
      <w:proofErr w:type="gramStart"/>
      <w:r w:rsidR="004D090F" w:rsidRPr="004D090F">
        <w:rPr>
          <w:b/>
          <w:bCs/>
          <w:sz w:val="24"/>
          <w:szCs w:val="24"/>
        </w:rPr>
        <w:t>безопасности систем горячего водоснабжения</w:t>
      </w:r>
      <w:r w:rsidR="00320BE4">
        <w:rPr>
          <w:b/>
          <w:bCs/>
          <w:sz w:val="24"/>
          <w:szCs w:val="24"/>
        </w:rPr>
        <w:t>», утвержденные П</w:t>
      </w:r>
      <w:r w:rsidR="00320BE4" w:rsidRPr="00320BE4">
        <w:rPr>
          <w:b/>
          <w:bCs/>
          <w:sz w:val="24"/>
          <w:szCs w:val="24"/>
        </w:rPr>
        <w:t>остановление</w:t>
      </w:r>
      <w:r w:rsidR="00320BE4">
        <w:rPr>
          <w:b/>
          <w:bCs/>
          <w:sz w:val="24"/>
          <w:szCs w:val="24"/>
        </w:rPr>
        <w:t>м Главного государственного врача Российской Федерации</w:t>
      </w:r>
      <w:r>
        <w:rPr>
          <w:b/>
          <w:bCs/>
          <w:sz w:val="24"/>
          <w:szCs w:val="24"/>
        </w:rPr>
        <w:t xml:space="preserve"> </w:t>
      </w:r>
      <w:r w:rsidR="00320BE4">
        <w:rPr>
          <w:b/>
          <w:bCs/>
          <w:sz w:val="24"/>
          <w:szCs w:val="24"/>
        </w:rPr>
        <w:t>от 07.04.2009 №20</w:t>
      </w:r>
      <w:r>
        <w:rPr>
          <w:b/>
          <w:bCs/>
          <w:sz w:val="24"/>
          <w:szCs w:val="24"/>
        </w:rPr>
        <w:t xml:space="preserve"> и пред</w:t>
      </w:r>
      <w:r w:rsidR="0057204E">
        <w:rPr>
          <w:b/>
          <w:bCs/>
          <w:sz w:val="24"/>
          <w:szCs w:val="24"/>
        </w:rPr>
        <w:t>усмотренных</w:t>
      </w:r>
      <w:r>
        <w:rPr>
          <w:b/>
          <w:bCs/>
          <w:sz w:val="24"/>
          <w:szCs w:val="24"/>
        </w:rPr>
        <w:t xml:space="preserve"> договором, заключенным между абонентом (потребителем) и теплоснабжающей организацией на основании </w:t>
      </w:r>
      <w:r w:rsidR="00320BE4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>равил организации теплоснабжения в Р</w:t>
      </w:r>
      <w:r w:rsidR="00320BE4">
        <w:rPr>
          <w:b/>
          <w:bCs/>
          <w:sz w:val="24"/>
          <w:szCs w:val="24"/>
        </w:rPr>
        <w:t xml:space="preserve">оссийской </w:t>
      </w:r>
      <w:r>
        <w:rPr>
          <w:b/>
          <w:bCs/>
          <w:sz w:val="24"/>
          <w:szCs w:val="24"/>
        </w:rPr>
        <w:t>Ф</w:t>
      </w:r>
      <w:r w:rsidR="00320BE4">
        <w:rPr>
          <w:b/>
          <w:bCs/>
          <w:sz w:val="24"/>
          <w:szCs w:val="24"/>
        </w:rPr>
        <w:t>едерации,</w:t>
      </w:r>
      <w:r>
        <w:rPr>
          <w:b/>
          <w:bCs/>
          <w:sz w:val="24"/>
          <w:szCs w:val="24"/>
        </w:rPr>
        <w:t xml:space="preserve"> утвержденных постановлением Правительства Российской Федерации от </w:t>
      </w:r>
      <w:r w:rsidR="00320BE4">
        <w:rPr>
          <w:b/>
          <w:bCs/>
          <w:sz w:val="24"/>
          <w:szCs w:val="24"/>
        </w:rPr>
        <w:t xml:space="preserve">08.08.2012 </w:t>
      </w:r>
      <w:r>
        <w:rPr>
          <w:b/>
          <w:bCs/>
          <w:sz w:val="24"/>
          <w:szCs w:val="24"/>
        </w:rPr>
        <w:t>№ 808</w:t>
      </w:r>
      <w:r w:rsidR="00320BE4">
        <w:rPr>
          <w:b/>
          <w:bCs/>
          <w:sz w:val="24"/>
          <w:szCs w:val="24"/>
        </w:rPr>
        <w:t xml:space="preserve"> </w:t>
      </w:r>
      <w:r w:rsidR="00320BE4" w:rsidRPr="00940454">
        <w:rPr>
          <w:b/>
          <w:bCs/>
          <w:sz w:val="24"/>
          <w:szCs w:val="24"/>
        </w:rPr>
        <w:t>«</w:t>
      </w:r>
      <w:r w:rsidR="00320BE4" w:rsidRPr="00940454">
        <w:rPr>
          <w:rFonts w:eastAsiaTheme="minorHAnsi"/>
          <w:b/>
          <w:sz w:val="24"/>
          <w:szCs w:val="24"/>
          <w:lang w:eastAsia="en-US"/>
        </w:rPr>
        <w:t>О</w:t>
      </w:r>
      <w:r w:rsidR="00940454" w:rsidRPr="00940454">
        <w:rPr>
          <w:rFonts w:eastAsiaTheme="minorHAnsi"/>
          <w:b/>
          <w:sz w:val="24"/>
          <w:szCs w:val="24"/>
          <w:lang w:eastAsia="en-US"/>
        </w:rPr>
        <w:t>б организации теплоснабжения в Российской Ф</w:t>
      </w:r>
      <w:r w:rsidR="00320BE4" w:rsidRPr="00940454">
        <w:rPr>
          <w:rFonts w:eastAsiaTheme="minorHAnsi"/>
          <w:b/>
          <w:sz w:val="24"/>
          <w:szCs w:val="24"/>
          <w:lang w:eastAsia="en-US"/>
        </w:rPr>
        <w:t>едерации и о внесе</w:t>
      </w:r>
      <w:r w:rsidR="00940454" w:rsidRPr="00940454">
        <w:rPr>
          <w:rFonts w:eastAsiaTheme="minorHAnsi"/>
          <w:b/>
          <w:sz w:val="24"/>
          <w:szCs w:val="24"/>
          <w:lang w:eastAsia="en-US"/>
        </w:rPr>
        <w:t>нии изменений в некоторые акты Правительства Российской Ф</w:t>
      </w:r>
      <w:r w:rsidR="00320BE4" w:rsidRPr="00940454">
        <w:rPr>
          <w:rFonts w:eastAsiaTheme="minorHAnsi"/>
          <w:b/>
          <w:sz w:val="24"/>
          <w:szCs w:val="24"/>
          <w:lang w:eastAsia="en-US"/>
        </w:rPr>
        <w:t>едерации»</w:t>
      </w:r>
      <w:r w:rsidRPr="0094045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  </w:t>
      </w:r>
      <w:proofErr w:type="gramEnd"/>
    </w:p>
    <w:p w:rsidR="00FD5C31" w:rsidRDefault="00FD5C31" w:rsidP="006A2598">
      <w:pPr>
        <w:suppressAutoHyphen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2.5. </w:t>
      </w:r>
      <w:proofErr w:type="gramStart"/>
      <w:r>
        <w:rPr>
          <w:b/>
          <w:bCs/>
          <w:sz w:val="24"/>
          <w:szCs w:val="24"/>
        </w:rPr>
        <w:t>Допустимый объем непредставления т</w:t>
      </w:r>
      <w:r w:rsidR="00940454">
        <w:rPr>
          <w:b/>
          <w:bCs/>
          <w:sz w:val="24"/>
          <w:szCs w:val="24"/>
        </w:rPr>
        <w:t>епловой энергии и горячей воды</w:t>
      </w:r>
      <w:r>
        <w:rPr>
          <w:b/>
          <w:bCs/>
          <w:sz w:val="24"/>
          <w:szCs w:val="24"/>
        </w:rPr>
        <w:t xml:space="preserve"> не должен превышать объема</w:t>
      </w:r>
      <w:r w:rsidR="0057204E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</w:t>
      </w:r>
      <w:r w:rsidR="00940454">
        <w:rPr>
          <w:b/>
          <w:bCs/>
          <w:sz w:val="24"/>
          <w:szCs w:val="24"/>
        </w:rPr>
        <w:t xml:space="preserve">Правил организации теплоснабжения в Российской Федерации, утвержденных постановлением Правительства Российской Федерации от 08.08.2012 № 808 </w:t>
      </w:r>
      <w:r w:rsidR="00940454" w:rsidRPr="00940454">
        <w:rPr>
          <w:b/>
          <w:bCs/>
          <w:sz w:val="24"/>
          <w:szCs w:val="24"/>
        </w:rPr>
        <w:t>«</w:t>
      </w:r>
      <w:r w:rsidR="00940454" w:rsidRPr="00940454">
        <w:rPr>
          <w:rFonts w:eastAsiaTheme="minorHAnsi"/>
          <w:b/>
          <w:sz w:val="24"/>
          <w:szCs w:val="24"/>
          <w:lang w:eastAsia="en-US"/>
        </w:rPr>
        <w:t>Об организации теплоснабжения в Российской Федерации и о внесении изменений в некоторые акты Правительства Российской Федерации»</w:t>
      </w:r>
      <w:r>
        <w:rPr>
          <w:b/>
          <w:bCs/>
          <w:sz w:val="24"/>
          <w:szCs w:val="24"/>
        </w:rPr>
        <w:t>.</w:t>
      </w:r>
      <w:proofErr w:type="gramEnd"/>
    </w:p>
    <w:p w:rsidR="00FD5C31" w:rsidRDefault="00FD5C31" w:rsidP="006A2598">
      <w:pPr>
        <w:suppressAutoHyphen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2.6. Обеспечить подготовку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 отопитель</w:t>
      </w:r>
      <w:r w:rsidR="00940454">
        <w:rPr>
          <w:b/>
          <w:bCs/>
          <w:sz w:val="24"/>
          <w:szCs w:val="24"/>
        </w:rPr>
        <w:t>ному периоду в соответствии с П</w:t>
      </w:r>
      <w:r>
        <w:rPr>
          <w:b/>
          <w:bCs/>
          <w:sz w:val="24"/>
          <w:szCs w:val="24"/>
        </w:rPr>
        <w:t>равилами оценки готовности к отопительному периоду</w:t>
      </w:r>
      <w:r w:rsidR="0057204E">
        <w:rPr>
          <w:b/>
          <w:bCs/>
          <w:sz w:val="24"/>
          <w:szCs w:val="24"/>
        </w:rPr>
        <w:t>,</w:t>
      </w:r>
      <w:r w:rsidR="00940454">
        <w:rPr>
          <w:b/>
          <w:bCs/>
          <w:sz w:val="24"/>
          <w:szCs w:val="24"/>
        </w:rPr>
        <w:t xml:space="preserve"> утвержденными</w:t>
      </w:r>
      <w:r>
        <w:rPr>
          <w:b/>
          <w:bCs/>
          <w:sz w:val="24"/>
          <w:szCs w:val="24"/>
        </w:rPr>
        <w:t xml:space="preserve"> приказом Минэнерго России от 12.03.2013 №103</w:t>
      </w:r>
      <w:r w:rsidR="00940454">
        <w:rPr>
          <w:b/>
          <w:bCs/>
          <w:sz w:val="24"/>
          <w:szCs w:val="24"/>
        </w:rPr>
        <w:t xml:space="preserve"> «О</w:t>
      </w:r>
      <w:r w:rsidR="00940454" w:rsidRPr="00940454">
        <w:rPr>
          <w:b/>
          <w:bCs/>
          <w:sz w:val="24"/>
          <w:szCs w:val="24"/>
        </w:rPr>
        <w:t>б утверждении правил</w:t>
      </w:r>
      <w:r w:rsidR="00940454">
        <w:rPr>
          <w:b/>
          <w:bCs/>
          <w:sz w:val="24"/>
          <w:szCs w:val="24"/>
        </w:rPr>
        <w:t xml:space="preserve"> о</w:t>
      </w:r>
      <w:r w:rsidR="00940454" w:rsidRPr="00940454">
        <w:rPr>
          <w:b/>
          <w:bCs/>
          <w:sz w:val="24"/>
          <w:szCs w:val="24"/>
        </w:rPr>
        <w:t>ценки готовности к отопительному периоду</w:t>
      </w:r>
      <w:r w:rsidR="00940454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>.</w:t>
      </w:r>
    </w:p>
    <w:p w:rsidR="00AA267E" w:rsidRDefault="00AA267E" w:rsidP="00AA267E">
      <w:pPr>
        <w:pStyle w:val="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УСЛОВИЯ  УЧАСТИЯ  В  ТОРГАХ</w:t>
      </w:r>
    </w:p>
    <w:p w:rsidR="00AA267E" w:rsidRDefault="00AA267E" w:rsidP="00AA267E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 Способ приватизации: </w:t>
      </w:r>
      <w:r w:rsidR="0057204E">
        <w:rPr>
          <w:rFonts w:ascii="Times New Roman" w:hAnsi="Times New Roman"/>
          <w:b/>
          <w:sz w:val="24"/>
        </w:rPr>
        <w:t>аукцион, открытый по составу участников и по форме подачи предложения о цене имущества.</w:t>
      </w:r>
    </w:p>
    <w:p w:rsidR="00AA267E" w:rsidRDefault="00AA267E" w:rsidP="00AA267E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Последний день приема заявок </w:t>
      </w:r>
      <w:r w:rsidR="00FD5C31">
        <w:rPr>
          <w:rFonts w:ascii="Times New Roman" w:hAnsi="Times New Roman"/>
          <w:b/>
          <w:sz w:val="24"/>
        </w:rPr>
        <w:t>06</w:t>
      </w:r>
      <w:r>
        <w:rPr>
          <w:rFonts w:ascii="Times New Roman" w:hAnsi="Times New Roman"/>
          <w:b/>
          <w:sz w:val="24"/>
        </w:rPr>
        <w:t>.0</w:t>
      </w:r>
      <w:r w:rsidR="00FD5C31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.2016 до 16:00 часов по адресу: Нижегородская область, </w:t>
      </w:r>
      <w:proofErr w:type="spellStart"/>
      <w:r>
        <w:rPr>
          <w:rFonts w:ascii="Times New Roman" w:hAnsi="Times New Roman"/>
          <w:b/>
          <w:sz w:val="24"/>
        </w:rPr>
        <w:t>г.бор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ул</w:t>
      </w:r>
      <w:proofErr w:type="gramStart"/>
      <w:r>
        <w:rPr>
          <w:rFonts w:ascii="Times New Roman" w:hAnsi="Times New Roman"/>
          <w:b/>
          <w:sz w:val="24"/>
        </w:rPr>
        <w:t>.Л</w:t>
      </w:r>
      <w:proofErr w:type="gramEnd"/>
      <w:r>
        <w:rPr>
          <w:rFonts w:ascii="Times New Roman" w:hAnsi="Times New Roman"/>
          <w:b/>
          <w:sz w:val="24"/>
        </w:rPr>
        <w:t>енина</w:t>
      </w:r>
      <w:proofErr w:type="spellEnd"/>
      <w:r>
        <w:rPr>
          <w:rFonts w:ascii="Times New Roman" w:hAnsi="Times New Roman"/>
          <w:b/>
          <w:sz w:val="24"/>
        </w:rPr>
        <w:t>, д.97, к.208.</w:t>
      </w:r>
    </w:p>
    <w:p w:rsidR="00AA267E" w:rsidRDefault="00AA267E" w:rsidP="00AA267E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3. Признание претендентов участниками торгов – </w:t>
      </w:r>
      <w:r w:rsidR="00FD5C31">
        <w:rPr>
          <w:b/>
          <w:sz w:val="24"/>
        </w:rPr>
        <w:t>07</w:t>
      </w:r>
      <w:r>
        <w:rPr>
          <w:b/>
          <w:sz w:val="24"/>
        </w:rPr>
        <w:t>.0</w:t>
      </w:r>
      <w:r w:rsidR="00FD5C31">
        <w:rPr>
          <w:b/>
          <w:sz w:val="24"/>
        </w:rPr>
        <w:t>6</w:t>
      </w:r>
      <w:r>
        <w:rPr>
          <w:b/>
          <w:sz w:val="24"/>
        </w:rPr>
        <w:t xml:space="preserve">.2016 по адресу: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д.97, к.203;</w:t>
      </w:r>
    </w:p>
    <w:p w:rsidR="00AA267E" w:rsidRDefault="00AA267E" w:rsidP="00AA267E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Дата  и время проведения </w:t>
      </w:r>
      <w:r w:rsidR="0057204E">
        <w:rPr>
          <w:rFonts w:ascii="Times New Roman" w:hAnsi="Times New Roman"/>
          <w:b/>
          <w:sz w:val="24"/>
        </w:rPr>
        <w:t>аукциона</w:t>
      </w:r>
      <w:r>
        <w:rPr>
          <w:rFonts w:ascii="Times New Roman" w:hAnsi="Times New Roman"/>
          <w:b/>
          <w:sz w:val="24"/>
        </w:rPr>
        <w:t>: 0</w:t>
      </w:r>
      <w:r w:rsidR="00FD5C31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 xml:space="preserve"> июня  2016 года 14:</w:t>
      </w:r>
      <w:r w:rsidR="00FD5C31">
        <w:rPr>
          <w:rFonts w:ascii="Times New Roman" w:hAnsi="Times New Roman"/>
          <w:b/>
          <w:sz w:val="24"/>
        </w:rPr>
        <w:t>00</w:t>
      </w:r>
      <w:r>
        <w:rPr>
          <w:rFonts w:ascii="Times New Roman" w:hAnsi="Times New Roman"/>
          <w:b/>
          <w:sz w:val="24"/>
        </w:rPr>
        <w:t xml:space="preserve"> час. </w:t>
      </w:r>
    </w:p>
    <w:p w:rsidR="00AA267E" w:rsidRDefault="00AA267E" w:rsidP="00AA267E">
      <w:pPr>
        <w:pStyle w:val="a5"/>
        <w:spacing w:after="0"/>
        <w:rPr>
          <w:b/>
          <w:kern w:val="20"/>
          <w:sz w:val="24"/>
        </w:rPr>
      </w:pPr>
      <w:r>
        <w:rPr>
          <w:b/>
          <w:sz w:val="24"/>
        </w:rPr>
        <w:t xml:space="preserve">5. Место проведения аукциона: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97, ком.509 (актовый зал).</w:t>
      </w:r>
      <w:r w:rsidRPr="0028238B">
        <w:rPr>
          <w:b/>
          <w:kern w:val="20"/>
          <w:sz w:val="24"/>
        </w:rPr>
        <w:t xml:space="preserve"> </w:t>
      </w:r>
    </w:p>
    <w:p w:rsidR="00AA267E" w:rsidRDefault="00AA267E" w:rsidP="00AA267E">
      <w:pPr>
        <w:pStyle w:val="a5"/>
        <w:spacing w:after="0"/>
        <w:rPr>
          <w:b/>
          <w:sz w:val="24"/>
        </w:rPr>
      </w:pPr>
      <w:r>
        <w:rPr>
          <w:b/>
          <w:sz w:val="24"/>
        </w:rPr>
        <w:t>6.  Подведение итогов торгов состоится 0</w:t>
      </w:r>
      <w:r w:rsidR="00FD5C31">
        <w:rPr>
          <w:b/>
          <w:sz w:val="24"/>
        </w:rPr>
        <w:t>9</w:t>
      </w:r>
      <w:r>
        <w:rPr>
          <w:b/>
          <w:sz w:val="24"/>
        </w:rPr>
        <w:t xml:space="preserve"> июня 2016 года в 14:30 по адресу: Нижегородская область,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ком.509.</w:t>
      </w:r>
    </w:p>
    <w:p w:rsidR="00AA267E" w:rsidRDefault="00AA267E" w:rsidP="00AA267E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заключения договора купли-продажи – с </w:t>
      </w:r>
      <w:r w:rsidR="00FD5C31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 xml:space="preserve">.06.2016 по </w:t>
      </w:r>
      <w:r w:rsidR="00FD5C31">
        <w:rPr>
          <w:rFonts w:ascii="Times New Roman" w:hAnsi="Times New Roman"/>
          <w:b/>
          <w:sz w:val="24"/>
        </w:rPr>
        <w:t>17</w:t>
      </w:r>
      <w:r>
        <w:rPr>
          <w:rFonts w:ascii="Times New Roman" w:hAnsi="Times New Roman"/>
          <w:b/>
          <w:sz w:val="24"/>
        </w:rPr>
        <w:t xml:space="preserve">.06.2016 </w:t>
      </w:r>
    </w:p>
    <w:p w:rsidR="00AA267E" w:rsidRDefault="00AA267E" w:rsidP="00AA267E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AA267E" w:rsidRDefault="00AA267E" w:rsidP="00AA267E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AA267E" w:rsidRDefault="00AA267E" w:rsidP="00AA267E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AA267E" w:rsidRDefault="00AA267E" w:rsidP="00AA267E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</w:p>
    <w:p w:rsidR="00147FE6" w:rsidRDefault="00147FE6"/>
    <w:sectPr w:rsidR="00147FE6" w:rsidSect="00FD5C31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7E"/>
    <w:rsid w:val="00147FE6"/>
    <w:rsid w:val="00320BE4"/>
    <w:rsid w:val="004D090F"/>
    <w:rsid w:val="0057204E"/>
    <w:rsid w:val="006A2598"/>
    <w:rsid w:val="008943F7"/>
    <w:rsid w:val="009076CB"/>
    <w:rsid w:val="00940454"/>
    <w:rsid w:val="0098058B"/>
    <w:rsid w:val="00A65DB5"/>
    <w:rsid w:val="00AA267E"/>
    <w:rsid w:val="00BA5631"/>
    <w:rsid w:val="00D85B1A"/>
    <w:rsid w:val="00E35194"/>
    <w:rsid w:val="00F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A267E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267E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AA267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A267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A267E"/>
    <w:pPr>
      <w:spacing w:after="120"/>
    </w:pPr>
  </w:style>
  <w:style w:type="character" w:customStyle="1" w:styleId="a6">
    <w:name w:val="Основной текст Знак"/>
    <w:basedOn w:val="a0"/>
    <w:link w:val="a5"/>
    <w:rsid w:val="00AA26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AA267E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">
    <w:name w:val="Body Text Indent 2"/>
    <w:basedOn w:val="a"/>
    <w:link w:val="20"/>
    <w:rsid w:val="00AA267E"/>
    <w:pPr>
      <w:widowControl/>
      <w:spacing w:after="120" w:line="480" w:lineRule="auto"/>
      <w:ind w:left="283"/>
    </w:pPr>
    <w:rPr>
      <w:rFonts w:ascii="Arial" w:hAnsi="Arial"/>
      <w:sz w:val="18"/>
      <w:szCs w:val="18"/>
    </w:rPr>
  </w:style>
  <w:style w:type="character" w:customStyle="1" w:styleId="20">
    <w:name w:val="Основной текст с отступом 2 Знак"/>
    <w:basedOn w:val="a0"/>
    <w:link w:val="2"/>
    <w:rsid w:val="00AA267E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rmal">
    <w:name w:val="ConsPlusNormal"/>
    <w:rsid w:val="00AA267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85B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B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A267E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267E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AA267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A267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A267E"/>
    <w:pPr>
      <w:spacing w:after="120"/>
    </w:pPr>
  </w:style>
  <w:style w:type="character" w:customStyle="1" w:styleId="a6">
    <w:name w:val="Основной текст Знак"/>
    <w:basedOn w:val="a0"/>
    <w:link w:val="a5"/>
    <w:rsid w:val="00AA26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AA267E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">
    <w:name w:val="Body Text Indent 2"/>
    <w:basedOn w:val="a"/>
    <w:link w:val="20"/>
    <w:rsid w:val="00AA267E"/>
    <w:pPr>
      <w:widowControl/>
      <w:spacing w:after="120" w:line="480" w:lineRule="auto"/>
      <w:ind w:left="283"/>
    </w:pPr>
    <w:rPr>
      <w:rFonts w:ascii="Arial" w:hAnsi="Arial"/>
      <w:sz w:val="18"/>
      <w:szCs w:val="18"/>
    </w:rPr>
  </w:style>
  <w:style w:type="character" w:customStyle="1" w:styleId="20">
    <w:name w:val="Основной текст с отступом 2 Знак"/>
    <w:basedOn w:val="a0"/>
    <w:link w:val="2"/>
    <w:rsid w:val="00AA267E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rmal">
    <w:name w:val="ConsPlusNormal"/>
    <w:rsid w:val="00AA267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85B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B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KUMI</cp:lastModifiedBy>
  <cp:revision>12</cp:revision>
  <cp:lastPrinted>2016-04-28T07:30:00Z</cp:lastPrinted>
  <dcterms:created xsi:type="dcterms:W3CDTF">2016-04-15T10:00:00Z</dcterms:created>
  <dcterms:modified xsi:type="dcterms:W3CDTF">2016-05-04T11:25:00Z</dcterms:modified>
</cp:coreProperties>
</file>