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6D" w:rsidRPr="0060228E" w:rsidRDefault="00F90C6D" w:rsidP="00F90C6D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F90C6D" w:rsidRPr="0060228E" w:rsidRDefault="00F90C6D" w:rsidP="00F90C6D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F90C6D" w:rsidRPr="0060228E" w:rsidRDefault="00F90C6D" w:rsidP="00F90C6D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F90C6D" w:rsidRPr="0060228E" w:rsidRDefault="00F90C6D" w:rsidP="00F90C6D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___________________ А.Н.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Щенников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г.  </w:t>
      </w:r>
    </w:p>
    <w:p w:rsidR="00F90C6D" w:rsidRPr="0060228E" w:rsidRDefault="00F90C6D" w:rsidP="00F90C6D">
      <w:pPr>
        <w:rPr>
          <w:sz w:val="24"/>
          <w:szCs w:val="24"/>
        </w:rPr>
      </w:pPr>
    </w:p>
    <w:p w:rsidR="00F90C6D" w:rsidRPr="0060228E" w:rsidRDefault="00F90C6D" w:rsidP="00F90C6D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28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 о приватизации муниципального имущества</w:t>
      </w:r>
    </w:p>
    <w:p w:rsidR="00F90C6D" w:rsidRPr="0060228E" w:rsidRDefault="00F90C6D" w:rsidP="00F90C6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DE35CB">
        <w:rPr>
          <w:rFonts w:ascii="Times New Roman" w:hAnsi="Times New Roman"/>
          <w:color w:val="000000"/>
          <w:sz w:val="24"/>
          <w:szCs w:val="24"/>
        </w:rPr>
        <w:t>04.05.</w:t>
      </w:r>
      <w:r w:rsidRPr="0060228E">
        <w:rPr>
          <w:rFonts w:ascii="Times New Roman" w:hAnsi="Times New Roman"/>
          <w:color w:val="FF0000"/>
          <w:sz w:val="24"/>
          <w:szCs w:val="24"/>
        </w:rPr>
        <w:t>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DE35CB">
        <w:rPr>
          <w:rFonts w:ascii="Times New Roman" w:hAnsi="Times New Roman"/>
          <w:color w:val="000000"/>
          <w:sz w:val="24"/>
          <w:szCs w:val="24"/>
        </w:rPr>
        <w:t>2322</w:t>
      </w:r>
      <w:bookmarkStart w:id="0" w:name="_GoBack"/>
      <w:bookmarkEnd w:id="0"/>
      <w:r w:rsidRPr="0060228E">
        <w:rPr>
          <w:rFonts w:ascii="Times New Roman" w:hAnsi="Times New Roman"/>
          <w:color w:val="000000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F90C6D" w:rsidRPr="0060228E" w:rsidRDefault="00F90C6D" w:rsidP="00F90C6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Способ приватизации муниципального имущества: 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аукцион, открытый по составу участников и по форме подачи предложения о цене имущества. </w:t>
      </w:r>
    </w:p>
    <w:p w:rsidR="00F90C6D" w:rsidRDefault="00F90C6D" w:rsidP="00F90C6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Аукцион состоится </w:t>
      </w:r>
      <w:r>
        <w:rPr>
          <w:rFonts w:ascii="Times New Roman" w:hAnsi="Times New Roman"/>
          <w:color w:val="000000"/>
          <w:sz w:val="24"/>
          <w:szCs w:val="24"/>
        </w:rPr>
        <w:t>15 июня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года в 14:00 часов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по адресу: Нижегородская обл., г. Бор, ул. Ленина, д. 97,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>. 509 (актовый зал).</w:t>
      </w:r>
    </w:p>
    <w:p w:rsidR="00F90C6D" w:rsidRPr="00AC5877" w:rsidRDefault="00F90C6D" w:rsidP="00F90C6D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F90C6D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F90C6D" w:rsidTr="00AC770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6D" w:rsidRDefault="00F90C6D" w:rsidP="00F90C6D">
            <w:pPr>
              <w:pStyle w:val="a6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 на 3 машины с кадастровым номером 52:20:0600027:2960, назначение 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141,5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, гараж 63Б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0C6D" w:rsidRPr="00224C32" w:rsidRDefault="00F90C6D" w:rsidP="00F90C6D">
            <w:pPr>
              <w:pStyle w:val="a6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с кадастровым номером 52:20:0600027:3101 площадью 500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., на котором здание расположено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разрешенное  использование: обслуживание автотранспорта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 Адрес: Нижегородская область, городской округ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гараж 63Б. </w:t>
            </w:r>
          </w:p>
        </w:tc>
      </w:tr>
      <w:tr w:rsidR="00F90C6D" w:rsidTr="00AC770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350 000  </w:t>
            </w:r>
          </w:p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0C6D" w:rsidTr="00AC770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70 000 </w:t>
            </w:r>
          </w:p>
        </w:tc>
      </w:tr>
      <w:tr w:rsidR="00F90C6D" w:rsidTr="00AC7705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17 500 </w:t>
            </w:r>
          </w:p>
        </w:tc>
      </w:tr>
      <w:tr w:rsidR="00F90C6D" w:rsidTr="00AC7705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F90C6D" w:rsidTr="00AC7705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аукционы: 02.02.2017, 16.03.2017</w:t>
            </w:r>
            <w:r w:rsidR="007379BC">
              <w:rPr>
                <w:rFonts w:ascii="Times New Roman" w:hAnsi="Times New Roman" w:cs="Times New Roman"/>
                <w:sz w:val="24"/>
                <w:szCs w:val="24"/>
              </w:rPr>
              <w:t>, 04.05.2017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Аукционы был признаны несостоявшимися в связи с отсутствием заявок:</w:t>
            </w:r>
          </w:p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90C6D" w:rsidRDefault="00F90C6D" w:rsidP="00F90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C6D" w:rsidRDefault="00F90C6D" w:rsidP="00F90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C6D" w:rsidRDefault="00F90C6D" w:rsidP="00F90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C6D" w:rsidRDefault="00F90C6D" w:rsidP="00F90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C6D" w:rsidRDefault="00F90C6D" w:rsidP="00F90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C6D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F90C6D" w:rsidTr="00AC770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6D" w:rsidRDefault="00F90C6D" w:rsidP="00AC7705">
            <w:pPr>
              <w:pStyle w:val="a6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г.Бор,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F90C6D" w:rsidRDefault="00F90C6D" w:rsidP="00AC7705">
            <w:pPr>
              <w:pStyle w:val="a6"/>
              <w:ind w:left="6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F90C6D" w:rsidRPr="003D6A39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0301002:47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гараж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90C6D" w:rsidRDefault="00F90C6D" w:rsidP="00AC770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C6D" w:rsidTr="00AC770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5 500 000  </w:t>
            </w:r>
          </w:p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90C6D" w:rsidTr="00AC770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1 100 000 </w:t>
            </w:r>
          </w:p>
        </w:tc>
      </w:tr>
      <w:tr w:rsidR="00F90C6D" w:rsidTr="00AC7705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275 000</w:t>
            </w:r>
          </w:p>
        </w:tc>
      </w:tr>
      <w:tr w:rsidR="00F90C6D" w:rsidTr="00AC7705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F90C6D" w:rsidTr="00AC7705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F90C6D" w:rsidP="00A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от 21.01.2016; Аукцион от 10.03.2016</w:t>
            </w:r>
            <w:r w:rsidR="00737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 от 26.05.2016; Аукцион 26.01.2017</w:t>
            </w:r>
            <w:r w:rsidR="00737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 16.03.2017</w:t>
            </w:r>
            <w:r w:rsidR="007379BC">
              <w:rPr>
                <w:rFonts w:ascii="Times New Roman" w:hAnsi="Times New Roman" w:cs="Times New Roman"/>
                <w:sz w:val="24"/>
                <w:szCs w:val="24"/>
              </w:rPr>
              <w:t>; Аукцион от 04.05.2017.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90C6D" w:rsidRDefault="00F90C6D" w:rsidP="00AC77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F90C6D" w:rsidRDefault="00F90C6D" w:rsidP="00F90C6D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F90C6D" w:rsidRDefault="00F90C6D" w:rsidP="00F90C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8605B">
        <w:rPr>
          <w:rFonts w:ascii="Times New Roman" w:hAnsi="Times New Roman" w:cs="Times New Roman"/>
          <w:b/>
          <w:sz w:val="24"/>
          <w:szCs w:val="24"/>
        </w:rPr>
        <w:t>. Условия  участия  в  аукционе</w:t>
      </w:r>
    </w:p>
    <w:p w:rsidR="00F90C6D" w:rsidRDefault="00F90C6D" w:rsidP="00F90C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605B">
        <w:rPr>
          <w:rFonts w:ascii="Times New Roman" w:hAnsi="Times New Roman" w:cs="Times New Roman"/>
          <w:sz w:val="24"/>
          <w:szCs w:val="24"/>
        </w:rPr>
        <w:t xml:space="preserve">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F90C6D" w:rsidRPr="00F8605B" w:rsidRDefault="00F90C6D" w:rsidP="00F90C6D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8605B">
        <w:rPr>
          <w:rFonts w:ascii="Times New Roman" w:hAnsi="Times New Roman" w:cs="Times New Roman"/>
          <w:b/>
          <w:sz w:val="24"/>
          <w:szCs w:val="24"/>
        </w:rPr>
        <w:t>еречень документов, требуемых для участия в аукционе</w:t>
      </w:r>
    </w:p>
    <w:p w:rsidR="00F90C6D" w:rsidRPr="00F8605B" w:rsidRDefault="00F90C6D" w:rsidP="00F90C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F90C6D" w:rsidRPr="00F8605B" w:rsidRDefault="00F90C6D" w:rsidP="00F90C6D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F90C6D" w:rsidRPr="00F8605B" w:rsidRDefault="00F90C6D" w:rsidP="00F90C6D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F90C6D" w:rsidRPr="00F8605B" w:rsidRDefault="00F90C6D" w:rsidP="00F90C6D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90C6D" w:rsidRDefault="00F90C6D" w:rsidP="00F90C6D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юридическ5ого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</w:p>
    <w:p w:rsidR="00F90C6D" w:rsidRPr="00F8605B" w:rsidRDefault="00F90C6D" w:rsidP="00F90C6D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F90C6D" w:rsidRPr="00F8605B" w:rsidRDefault="00F90C6D" w:rsidP="00F90C6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F90C6D" w:rsidRPr="00F8605B" w:rsidRDefault="00F90C6D" w:rsidP="00F90C6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F90C6D" w:rsidRPr="00F8605B" w:rsidRDefault="00F90C6D" w:rsidP="00F90C6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F90C6D" w:rsidRPr="00F8605B" w:rsidRDefault="00F90C6D" w:rsidP="00F90C6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F90C6D" w:rsidRPr="00F8605B" w:rsidRDefault="00F90C6D" w:rsidP="00F90C6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F90C6D" w:rsidRPr="00F8605B" w:rsidRDefault="00F90C6D" w:rsidP="00F90C6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F90C6D" w:rsidRPr="00F8605B" w:rsidRDefault="00F90C6D" w:rsidP="00F90C6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90C6D" w:rsidRPr="00F8605B" w:rsidRDefault="00F90C6D" w:rsidP="00F90C6D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F90C6D" w:rsidRPr="00F8605B" w:rsidRDefault="00F90C6D" w:rsidP="00F90C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16.00 часов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06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752EB3">
        <w:rPr>
          <w:rFonts w:ascii="Times New Roman" w:hAnsi="Times New Roman" w:cs="Times New Roman"/>
          <w:b/>
          <w:sz w:val="24"/>
          <w:szCs w:val="24"/>
        </w:rPr>
        <w:t>.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C6D" w:rsidRPr="00F8605B" w:rsidRDefault="00F90C6D" w:rsidP="00F90C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F90C6D" w:rsidRPr="00F8605B" w:rsidRDefault="00F90C6D" w:rsidP="00F90C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F90C6D" w:rsidRPr="00EA7FFA" w:rsidRDefault="00F90C6D" w:rsidP="00F90C6D">
      <w:pPr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05323Р08390, ИНН 5246001860, КПП </w:t>
      </w:r>
      <w:r w:rsidRPr="00EA7FFA">
        <w:rPr>
          <w:rFonts w:ascii="Times New Roman" w:hAnsi="Times New Roman" w:cs="Times New Roman"/>
          <w:sz w:val="24"/>
          <w:szCs w:val="24"/>
        </w:rPr>
        <w:t xml:space="preserve">524601001), </w:t>
      </w:r>
      <w:proofErr w:type="gramStart"/>
      <w:r w:rsidRPr="00EA7FF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7FFA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Волго-Вятское ГУ Банка России, г. </w:t>
      </w:r>
      <w:proofErr w:type="spellStart"/>
      <w:r w:rsidRPr="00EA7FFA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EA7FFA">
        <w:rPr>
          <w:rFonts w:ascii="Times New Roman" w:hAnsi="Times New Roman" w:cs="Times New Roman"/>
          <w:sz w:val="24"/>
          <w:szCs w:val="24"/>
        </w:rPr>
        <w:t>, БИК 042202001; КБК 36600000000000000000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A7FFA">
        <w:rPr>
          <w:rFonts w:ascii="Times New Roman" w:hAnsi="Times New Roman" w:cs="Times New Roman"/>
          <w:sz w:val="24"/>
          <w:szCs w:val="24"/>
        </w:rPr>
        <w:t>ОКТМО 22712000</w:t>
      </w:r>
      <w:r>
        <w:rPr>
          <w:rFonts w:ascii="Times New Roman" w:hAnsi="Times New Roman" w:cs="Times New Roman"/>
          <w:sz w:val="24"/>
          <w:szCs w:val="24"/>
        </w:rPr>
        <w:t xml:space="preserve"> Назначение платежа: «Оплата задатка…..»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F90C6D" w:rsidRPr="00F8605B" w:rsidRDefault="00F90C6D" w:rsidP="00F90C6D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F8605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F8605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в)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F90C6D" w:rsidRPr="00F8605B" w:rsidRDefault="00F90C6D" w:rsidP="00F90C6D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F90C6D" w:rsidRPr="00F8605B" w:rsidRDefault="00F90C6D" w:rsidP="00F90C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F8605B">
        <w:rPr>
          <w:rFonts w:ascii="Times New Roman" w:hAnsi="Times New Roman" w:cs="Times New Roman"/>
          <w:sz w:val="24"/>
          <w:szCs w:val="24"/>
        </w:rPr>
        <w:t xml:space="preserve">(с 08.00 до 12.00 и с 13.00 до 16.00 часов)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</w:t>
      </w:r>
      <w:r w:rsidRPr="008E1706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E1706">
        <w:rPr>
          <w:rFonts w:ascii="Times New Roman" w:hAnsi="Times New Roman" w:cs="Times New Roman"/>
          <w:b/>
          <w:sz w:val="24"/>
          <w:szCs w:val="24"/>
        </w:rPr>
        <w:t>6</w:t>
      </w:r>
      <w:r w:rsidRPr="008E1706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F8605B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F90C6D" w:rsidRPr="00F8605B" w:rsidRDefault="00F90C6D" w:rsidP="00F90C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F86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90C6D" w:rsidRPr="00224C32" w:rsidRDefault="00F90C6D" w:rsidP="00F90C6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Pr="00075552">
        <w:rPr>
          <w:rFonts w:ascii="Times New Roman" w:hAnsi="Times New Roman" w:cs="Times New Roman"/>
          <w:b/>
          <w:sz w:val="24"/>
          <w:szCs w:val="24"/>
        </w:rPr>
        <w:t>13.06.2017</w:t>
      </w:r>
      <w:r w:rsidRPr="00224C32">
        <w:rPr>
          <w:rFonts w:ascii="Times New Roman" w:hAnsi="Times New Roman" w:cs="Times New Roman"/>
          <w:b/>
          <w:sz w:val="24"/>
          <w:szCs w:val="24"/>
        </w:rPr>
        <w:t>.</w:t>
      </w:r>
    </w:p>
    <w:p w:rsidR="00F90C6D" w:rsidRPr="00F8605B" w:rsidRDefault="00F90C6D" w:rsidP="00F90C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</w:t>
      </w:r>
      <w:r w:rsidRPr="00075552">
        <w:rPr>
          <w:rFonts w:ascii="Times New Roman" w:hAnsi="Times New Roman" w:cs="Times New Roman"/>
          <w:b/>
          <w:sz w:val="24"/>
          <w:szCs w:val="24"/>
        </w:rPr>
        <w:t>торгов 13.06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2017.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подачи единственной заявки на участие в торгах, торги признаются несостоявшимися. </w:t>
      </w:r>
    </w:p>
    <w:p w:rsidR="00F90C6D" w:rsidRPr="00F8605B" w:rsidRDefault="00F90C6D" w:rsidP="00F90C6D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Аукцион начинается в </w:t>
      </w:r>
      <w:r w:rsidRPr="00FD1890">
        <w:rPr>
          <w:rFonts w:ascii="Times New Roman" w:hAnsi="Times New Roman" w:cs="Times New Roman"/>
          <w:b/>
          <w:sz w:val="24"/>
          <w:szCs w:val="24"/>
        </w:rPr>
        <w:t>14:00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075552">
        <w:rPr>
          <w:rFonts w:ascii="Times New Roman" w:hAnsi="Times New Roman" w:cs="Times New Roman"/>
          <w:b/>
          <w:sz w:val="24"/>
          <w:szCs w:val="24"/>
        </w:rPr>
        <w:t>15</w:t>
      </w:r>
      <w:r w:rsidRPr="008E1706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FD1890">
        <w:rPr>
          <w:rFonts w:ascii="Times New Roman" w:hAnsi="Times New Roman" w:cs="Times New Roman"/>
          <w:b/>
          <w:sz w:val="24"/>
          <w:szCs w:val="24"/>
        </w:rPr>
        <w:t>с 13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D1890">
        <w:rPr>
          <w:rFonts w:ascii="Times New Roman" w:hAnsi="Times New Roman" w:cs="Times New Roman"/>
          <w:b/>
          <w:sz w:val="24"/>
          <w:szCs w:val="24"/>
        </w:rPr>
        <w:t>15 до 13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D1890">
        <w:rPr>
          <w:rFonts w:ascii="Times New Roman" w:hAnsi="Times New Roman" w:cs="Times New Roman"/>
          <w:b/>
          <w:sz w:val="24"/>
          <w:szCs w:val="24"/>
        </w:rPr>
        <w:t>45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552">
        <w:rPr>
          <w:rFonts w:ascii="Times New Roman" w:hAnsi="Times New Roman" w:cs="Times New Roman"/>
          <w:b/>
          <w:sz w:val="24"/>
          <w:szCs w:val="24"/>
        </w:rPr>
        <w:t>15.</w:t>
      </w:r>
      <w:r w:rsidRPr="008E170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93087">
        <w:rPr>
          <w:rFonts w:ascii="Times New Roman" w:hAnsi="Times New Roman" w:cs="Times New Roman"/>
          <w:b/>
          <w:sz w:val="24"/>
          <w:szCs w:val="24"/>
        </w:rPr>
        <w:t>.</w:t>
      </w:r>
      <w:r w:rsidRPr="00224C32">
        <w:rPr>
          <w:rFonts w:ascii="Times New Roman" w:hAnsi="Times New Roman" w:cs="Times New Roman"/>
          <w:b/>
          <w:sz w:val="24"/>
          <w:szCs w:val="24"/>
        </w:rPr>
        <w:t>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. 208.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кционистом.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F90C6D" w:rsidRPr="00F8605B" w:rsidRDefault="00F90C6D" w:rsidP="00F90C6D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F8605B">
        <w:rPr>
          <w:rFonts w:ascii="Times New Roman" w:hAnsi="Times New Roman" w:cs="Times New Roman"/>
          <w:sz w:val="24"/>
          <w:szCs w:val="24"/>
        </w:rPr>
        <w:tab/>
      </w:r>
    </w:p>
    <w:p w:rsidR="00F90C6D" w:rsidRPr="00F8605B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Pr="00075552">
        <w:rPr>
          <w:rFonts w:ascii="Times New Roman" w:hAnsi="Times New Roman" w:cs="Times New Roman"/>
          <w:b/>
          <w:sz w:val="24"/>
          <w:szCs w:val="24"/>
        </w:rPr>
        <w:t>11.0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24C32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F90C6D" w:rsidRDefault="00F90C6D" w:rsidP="00F90C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DB618A" w:rsidRDefault="00DB618A"/>
    <w:sectPr w:rsidR="00DB618A" w:rsidSect="00F90C6D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6D"/>
    <w:rsid w:val="007379BC"/>
    <w:rsid w:val="00DB618A"/>
    <w:rsid w:val="00DE35CB"/>
    <w:rsid w:val="00F9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90C6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90C6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9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90C6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90C6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9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dcterms:created xsi:type="dcterms:W3CDTF">2017-05-04T06:06:00Z</dcterms:created>
  <dcterms:modified xsi:type="dcterms:W3CDTF">2017-05-04T11:39:00Z</dcterms:modified>
</cp:coreProperties>
</file>