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722F2C">
        <w:rPr>
          <w:rFonts w:ascii="Times New Roman" w:hAnsi="Times New Roman"/>
          <w:sz w:val="24"/>
          <w:szCs w:val="24"/>
        </w:rPr>
        <w:t>07.02.</w:t>
      </w:r>
      <w:r>
        <w:rPr>
          <w:rFonts w:ascii="Times New Roman" w:hAnsi="Times New Roman"/>
          <w:sz w:val="24"/>
          <w:szCs w:val="24"/>
        </w:rPr>
        <w:t>2017 №</w:t>
      </w:r>
      <w:r w:rsidR="00722F2C">
        <w:rPr>
          <w:rFonts w:ascii="Times New Roman" w:hAnsi="Times New Roman"/>
          <w:sz w:val="24"/>
          <w:szCs w:val="24"/>
        </w:rPr>
        <w:t xml:space="preserve"> 578</w:t>
      </w:r>
      <w:bookmarkStart w:id="0" w:name="_GoBack"/>
      <w:bookmarkEnd w:id="0"/>
    </w:p>
    <w:p w:rsidR="00B548DD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B548DD" w:rsidRPr="002741C0" w:rsidRDefault="00B548DD" w:rsidP="00B548DD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 w:rsidRPr="002741C0">
        <w:rPr>
          <w:rFonts w:ascii="Times New Roman" w:hAnsi="Times New Roman"/>
          <w:sz w:val="24"/>
          <w:szCs w:val="24"/>
        </w:rPr>
        <w:t xml:space="preserve">    </w:t>
      </w:r>
      <w:r w:rsidRPr="002741C0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B548DD" w:rsidRPr="00AC5877" w:rsidRDefault="00B548DD" w:rsidP="00B548DD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DD" w:rsidRDefault="00B548DD" w:rsidP="00B548DD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8DD" w:rsidRPr="00224C32" w:rsidRDefault="00B548DD" w:rsidP="00B548DD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на котором здание расположено.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B548DD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B548DD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B548D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 02.02.2017. Аукцион был признан несостоявшимся в связи с отсутствием заявок: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DD" w:rsidRDefault="00B548DD" w:rsidP="00B54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B548DD" w:rsidRDefault="00B548DD" w:rsidP="001F1F76">
            <w:pPr>
              <w:pStyle w:val="a4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B548DD" w:rsidRPr="003D6A39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548DD" w:rsidRDefault="00B548DD" w:rsidP="001F1F7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48DD" w:rsidTr="001F1F7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</w:tbl>
    <w:p w:rsidR="00B548DD" w:rsidRDefault="00B548DD" w:rsidP="00B548DD"/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B548DD" w:rsidTr="001F1F76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B548DD" w:rsidTr="001F1F76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B548DD" w:rsidTr="001F1F76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8DD" w:rsidRDefault="00B548DD" w:rsidP="001F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от 21.01.2016; Аукцион от 10.03.2016, Аукцион от 26.05.2016; Аукцион 26.01.2017.  </w:t>
            </w:r>
          </w:p>
          <w:p w:rsidR="00B548DD" w:rsidRDefault="00B548DD" w:rsidP="001F1F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B548DD" w:rsidRPr="003B5344" w:rsidRDefault="00B548DD" w:rsidP="00B548DD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3B5344">
        <w:rPr>
          <w:rFonts w:ascii="Times New Roman" w:hAnsi="Times New Roman"/>
          <w:szCs w:val="24"/>
        </w:rPr>
        <w:t>. УСЛОВИЯ  УЧАСТИЯ  В  ТОРГАХ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2. Последний день приема заявок </w:t>
      </w:r>
      <w:r>
        <w:rPr>
          <w:rFonts w:ascii="Times New Roman" w:hAnsi="Times New Roman"/>
          <w:b/>
          <w:sz w:val="24"/>
        </w:rPr>
        <w:t>10</w:t>
      </w:r>
      <w:r w:rsidRPr="003B534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03</w:t>
      </w:r>
      <w:r w:rsidRPr="003B5344">
        <w:rPr>
          <w:rFonts w:ascii="Times New Roman" w:hAnsi="Times New Roman"/>
          <w:b/>
          <w:sz w:val="24"/>
        </w:rPr>
        <w:t>.201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3. Признание претендентов участниками торгов – </w:t>
      </w:r>
      <w:r>
        <w:rPr>
          <w:b/>
          <w:sz w:val="24"/>
        </w:rPr>
        <w:t>14</w:t>
      </w:r>
      <w:r w:rsidRPr="003B5344">
        <w:rPr>
          <w:b/>
          <w:sz w:val="24"/>
        </w:rPr>
        <w:t>.</w:t>
      </w:r>
      <w:r>
        <w:rPr>
          <w:b/>
          <w:sz w:val="24"/>
        </w:rPr>
        <w:t>03</w:t>
      </w:r>
      <w:r w:rsidRPr="003B5344">
        <w:rPr>
          <w:b/>
          <w:sz w:val="24"/>
        </w:rPr>
        <w:t>.201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B548DD" w:rsidRPr="003B5344" w:rsidRDefault="00B548DD" w:rsidP="00B548DD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</w:t>
      </w:r>
      <w:r>
        <w:rPr>
          <w:rFonts w:ascii="Times New Roman" w:hAnsi="Times New Roman"/>
          <w:b/>
          <w:sz w:val="24"/>
        </w:rPr>
        <w:t>16</w:t>
      </w:r>
      <w:r w:rsidRPr="003B534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марта</w:t>
      </w:r>
      <w:r w:rsidRPr="003B5344">
        <w:rPr>
          <w:rFonts w:ascii="Times New Roman" w:hAnsi="Times New Roman"/>
          <w:b/>
          <w:sz w:val="24"/>
        </w:rPr>
        <w:t xml:space="preserve">  201</w:t>
      </w:r>
      <w:r>
        <w:rPr>
          <w:rFonts w:ascii="Times New Roman" w:hAnsi="Times New Roman"/>
          <w:b/>
          <w:sz w:val="24"/>
        </w:rPr>
        <w:t>7</w:t>
      </w:r>
      <w:r w:rsidRPr="003B5344">
        <w:rPr>
          <w:rFonts w:ascii="Times New Roman" w:hAnsi="Times New Roman"/>
          <w:b/>
          <w:sz w:val="24"/>
        </w:rPr>
        <w:t xml:space="preserve"> года 14:</w:t>
      </w:r>
      <w:r>
        <w:rPr>
          <w:rFonts w:ascii="Times New Roman" w:hAnsi="Times New Roman"/>
          <w:b/>
          <w:sz w:val="24"/>
        </w:rPr>
        <w:t>00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B548DD" w:rsidRPr="003B5344" w:rsidRDefault="00B548DD" w:rsidP="00B548DD">
      <w:pPr>
        <w:pStyle w:val="a7"/>
        <w:spacing w:after="0"/>
        <w:rPr>
          <w:b/>
          <w:kern w:val="20"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B548DD" w:rsidRPr="003B5344" w:rsidRDefault="00B548DD" w:rsidP="00B548DD">
      <w:pPr>
        <w:pStyle w:val="a7"/>
        <w:spacing w:after="0"/>
        <w:rPr>
          <w:b/>
          <w:sz w:val="24"/>
        </w:rPr>
      </w:pPr>
      <w:r>
        <w:rPr>
          <w:b/>
          <w:sz w:val="24"/>
        </w:rPr>
        <w:t>2.</w:t>
      </w:r>
      <w:r w:rsidRPr="003B5344">
        <w:rPr>
          <w:b/>
          <w:sz w:val="24"/>
        </w:rPr>
        <w:t xml:space="preserve">6.  Подведение итогов торгов состоится </w:t>
      </w:r>
      <w:r>
        <w:rPr>
          <w:b/>
          <w:sz w:val="24"/>
        </w:rPr>
        <w:t>16 марта</w:t>
      </w:r>
      <w:r w:rsidRPr="003B5344">
        <w:rPr>
          <w:b/>
          <w:sz w:val="24"/>
        </w:rPr>
        <w:t xml:space="preserve"> 201</w:t>
      </w:r>
      <w:r>
        <w:rPr>
          <w:b/>
          <w:sz w:val="24"/>
        </w:rPr>
        <w:t>7</w:t>
      </w:r>
      <w:r w:rsidRPr="003B5344">
        <w:rPr>
          <w:b/>
          <w:sz w:val="24"/>
        </w:rPr>
        <w:t xml:space="preserve"> года в 14:</w:t>
      </w:r>
      <w:r>
        <w:rPr>
          <w:b/>
          <w:sz w:val="24"/>
        </w:rPr>
        <w:t>1</w:t>
      </w:r>
      <w:r w:rsidRPr="003B5344">
        <w:rPr>
          <w:b/>
          <w:sz w:val="24"/>
        </w:rPr>
        <w:t xml:space="preserve">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B548DD" w:rsidRPr="003B5344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B548DD" w:rsidRDefault="00B548DD" w:rsidP="00B548DD">
      <w:pPr>
        <w:pStyle w:val="a5"/>
        <w:jc w:val="both"/>
        <w:rPr>
          <w:rFonts w:ascii="Times New Roman" w:hAnsi="Times New Roman"/>
          <w:b/>
          <w:sz w:val="24"/>
        </w:rPr>
      </w:pPr>
    </w:p>
    <w:p w:rsidR="00E477D4" w:rsidRDefault="00E477D4"/>
    <w:sectPr w:rsidR="00E477D4" w:rsidSect="00B548D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DD"/>
    <w:rsid w:val="00722F2C"/>
    <w:rsid w:val="00B548DD"/>
    <w:rsid w:val="00E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D"/>
  </w:style>
  <w:style w:type="paragraph" w:styleId="4">
    <w:name w:val="heading 4"/>
    <w:basedOn w:val="a"/>
    <w:next w:val="a"/>
    <w:link w:val="40"/>
    <w:qFormat/>
    <w:rsid w:val="00B548DD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48DD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5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8DD"/>
    <w:pPr>
      <w:ind w:left="720"/>
      <w:contextualSpacing/>
    </w:pPr>
  </w:style>
  <w:style w:type="paragraph" w:styleId="a5">
    <w:name w:val="Plain Text"/>
    <w:basedOn w:val="a"/>
    <w:link w:val="a6"/>
    <w:rsid w:val="00B548D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548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B548D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548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2017-02-03T12:13:00Z</dcterms:created>
  <dcterms:modified xsi:type="dcterms:W3CDTF">2017-02-07T06:31:00Z</dcterms:modified>
</cp:coreProperties>
</file>