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51" w:rsidRPr="0006256B" w:rsidRDefault="00534A51" w:rsidP="00534A51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</w:p>
    <w:p w:rsidR="00534A51" w:rsidRPr="0006256B" w:rsidRDefault="00534A51" w:rsidP="00534A51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</w:p>
    <w:p w:rsidR="00534A51" w:rsidRPr="0006256B" w:rsidRDefault="00534A51" w:rsidP="00534A51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06256B">
        <w:rPr>
          <w:rFonts w:ascii="Times New Roman" w:hAnsi="Times New Roman"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Директор департамента  </w:t>
      </w:r>
    </w:p>
    <w:p w:rsidR="00534A51" w:rsidRPr="0006256B" w:rsidRDefault="00534A51" w:rsidP="00534A51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06256B">
        <w:rPr>
          <w:rFonts w:ascii="Times New Roman" w:hAnsi="Times New Roman"/>
          <w:sz w:val="24"/>
          <w:szCs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534A51" w:rsidRPr="0006256B" w:rsidRDefault="00534A51" w:rsidP="00534A51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06256B">
        <w:rPr>
          <w:rFonts w:ascii="Times New Roman" w:hAnsi="Times New Roman"/>
          <w:sz w:val="24"/>
          <w:szCs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534A51" w:rsidRPr="0006256B" w:rsidRDefault="00534A51" w:rsidP="00534A51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06256B">
        <w:rPr>
          <w:rFonts w:ascii="Times New Roman" w:hAnsi="Times New Roman"/>
          <w:sz w:val="24"/>
          <w:szCs w:val="24"/>
        </w:rPr>
        <w:t xml:space="preserve">___________________ А.Н. </w:t>
      </w:r>
      <w:proofErr w:type="spellStart"/>
      <w:r w:rsidRPr="0006256B">
        <w:rPr>
          <w:rFonts w:ascii="Times New Roman" w:hAnsi="Times New Roman"/>
          <w:sz w:val="24"/>
          <w:szCs w:val="24"/>
        </w:rPr>
        <w:t>Щенников</w:t>
      </w:r>
      <w:proofErr w:type="spellEnd"/>
      <w:r w:rsidRPr="000625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750C8E" w:rsidRPr="0006256B">
        <w:rPr>
          <w:rFonts w:ascii="Times New Roman" w:hAnsi="Times New Roman"/>
          <w:sz w:val="24"/>
          <w:szCs w:val="24"/>
        </w:rPr>
        <w:t>13.04.</w:t>
      </w:r>
      <w:r w:rsidRPr="0006256B">
        <w:rPr>
          <w:rFonts w:ascii="Times New Roman" w:hAnsi="Times New Roman"/>
          <w:sz w:val="24"/>
          <w:szCs w:val="24"/>
        </w:rPr>
        <w:t xml:space="preserve"> 2017 г.  </w:t>
      </w:r>
    </w:p>
    <w:p w:rsidR="00534A51" w:rsidRPr="0006256B" w:rsidRDefault="00534A51" w:rsidP="00534A5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256B">
        <w:rPr>
          <w:rFonts w:ascii="Times New Roman" w:hAnsi="Times New Roman"/>
          <w:b/>
          <w:sz w:val="24"/>
          <w:szCs w:val="24"/>
        </w:rPr>
        <w:t>Информационное сообщение о приватизации муниципального имущества</w:t>
      </w:r>
    </w:p>
    <w:p w:rsidR="00534A51" w:rsidRPr="0006256B" w:rsidRDefault="00534A51" w:rsidP="00534A5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256B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городского округа г. Бор Нижегородской области от </w:t>
      </w:r>
      <w:r w:rsidR="008F42CF" w:rsidRPr="0006256B">
        <w:rPr>
          <w:rFonts w:ascii="Times New Roman" w:hAnsi="Times New Roman"/>
          <w:sz w:val="24"/>
          <w:szCs w:val="24"/>
        </w:rPr>
        <w:t>13.04.</w:t>
      </w:r>
      <w:r w:rsidRPr="0006256B">
        <w:rPr>
          <w:rFonts w:ascii="Times New Roman" w:hAnsi="Times New Roman"/>
          <w:sz w:val="24"/>
          <w:szCs w:val="24"/>
        </w:rPr>
        <w:t xml:space="preserve">2017 № </w:t>
      </w:r>
      <w:r w:rsidR="008F42CF" w:rsidRPr="0006256B">
        <w:rPr>
          <w:rFonts w:ascii="Times New Roman" w:hAnsi="Times New Roman"/>
          <w:sz w:val="24"/>
          <w:szCs w:val="24"/>
        </w:rPr>
        <w:t>1843</w:t>
      </w:r>
      <w:r w:rsidRPr="0006256B">
        <w:rPr>
          <w:rFonts w:ascii="Times New Roman" w:hAnsi="Times New Roman"/>
          <w:sz w:val="24"/>
          <w:szCs w:val="24"/>
        </w:rPr>
        <w:t xml:space="preserve">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г. Бор, именуемый в дальнейшем Продавец, объявляет о приватизации муниципального имущества.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256B">
        <w:rPr>
          <w:rFonts w:ascii="Times New Roman" w:hAnsi="Times New Roman"/>
          <w:sz w:val="24"/>
          <w:szCs w:val="24"/>
        </w:rPr>
        <w:t xml:space="preserve">Способ приватизации муниципального имущества: аукцион, открытый по составу участников и по форме подачи предложения о цене имущества. 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256B">
        <w:rPr>
          <w:rFonts w:ascii="Times New Roman" w:hAnsi="Times New Roman"/>
          <w:sz w:val="24"/>
          <w:szCs w:val="24"/>
        </w:rPr>
        <w:t xml:space="preserve">Аукцион состоится 25 мая 2017 года в 14:00 часов по адресу: Нижегородская обл., г. Бор, ул. Ленина, д. 97, </w:t>
      </w:r>
      <w:proofErr w:type="spellStart"/>
      <w:r w:rsidRPr="0006256B">
        <w:rPr>
          <w:rFonts w:ascii="Times New Roman" w:hAnsi="Times New Roman"/>
          <w:sz w:val="24"/>
          <w:szCs w:val="24"/>
        </w:rPr>
        <w:t>каб</w:t>
      </w:r>
      <w:proofErr w:type="spellEnd"/>
      <w:r w:rsidRPr="0006256B">
        <w:rPr>
          <w:rFonts w:ascii="Times New Roman" w:hAnsi="Times New Roman"/>
          <w:sz w:val="24"/>
          <w:szCs w:val="24"/>
        </w:rPr>
        <w:t>. 509 (актовый зал).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256B">
        <w:rPr>
          <w:rFonts w:ascii="Times New Roman" w:hAnsi="Times New Roman"/>
          <w:b/>
          <w:sz w:val="24"/>
          <w:szCs w:val="24"/>
        </w:rPr>
        <w:t>1.Предмет торгов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b/>
          <w:sz w:val="24"/>
          <w:szCs w:val="24"/>
        </w:rPr>
        <w:t>ЛОТ №1:</w:t>
      </w:r>
      <w:r w:rsidRPr="0006256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06256B" w:rsidRPr="0006256B" w:rsidTr="00C6719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51" w:rsidRPr="0006256B" w:rsidRDefault="00534A51" w:rsidP="00C67192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Комплекс:</w:t>
            </w:r>
          </w:p>
          <w:p w:rsidR="00534A51" w:rsidRPr="0006256B" w:rsidRDefault="00534A51" w:rsidP="00C67192">
            <w:pPr>
              <w:pStyle w:val="a7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1. Больница с кадастровым номером 52:20:1000002:824, назначение: нежилое здание, количество этажей: 1, 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 – 629,5 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; расположенное по адресу: Нижегородская область, 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п.Ситники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Ситниковскийс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/с) 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, больница; </w:t>
            </w:r>
          </w:p>
          <w:p w:rsidR="00534A51" w:rsidRPr="0006256B" w:rsidRDefault="00534A51" w:rsidP="00C6719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2. Отдельно стоящее здание (пищеблок при больнице) назначение:  нежилое здание  с кадастровым номером 52:20:1000002:1586, количество этажей 1,  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 143,7 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расположенное по адресу: Нижегородская область, 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п.Ситники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Ситниковскийс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/с) 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34A51" w:rsidRPr="0006256B" w:rsidRDefault="00534A51" w:rsidP="00C6719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3. Отдельно стоящее здание (гараж) назначение: нежилое здание с кадастровым номером 52:20:1000002:1637, количество этажей 1,  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 62,5 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расположенное по адресу: Нижегородская область, 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п.Ситники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Ситниковскийс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/с) 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34A51" w:rsidRPr="0006256B" w:rsidRDefault="00534A51" w:rsidP="00C6719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4. Земельный участок с кадастровым номером 52:20:1000002:48 площадью 10 987 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., категория земель: земли населенных пунктов, разрешенное использование под объектами социального назначения. Адрес: Нижегородская область, 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с.п.Ситники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 (больница).</w:t>
            </w:r>
          </w:p>
        </w:tc>
      </w:tr>
      <w:tr w:rsidR="0006256B" w:rsidRPr="0006256B" w:rsidTr="00C6719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51" w:rsidRPr="0006256B" w:rsidRDefault="00534A51" w:rsidP="00C6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6 400 000</w:t>
            </w:r>
          </w:p>
        </w:tc>
      </w:tr>
      <w:tr w:rsidR="0006256B" w:rsidRPr="0006256B" w:rsidTr="00C6719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534A51" w:rsidRPr="0006256B" w:rsidRDefault="00534A51" w:rsidP="00C6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1 280 000 </w:t>
            </w:r>
          </w:p>
        </w:tc>
      </w:tr>
      <w:tr w:rsidR="0006256B" w:rsidRPr="0006256B" w:rsidTr="00C67192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320 000 </w:t>
            </w:r>
          </w:p>
        </w:tc>
      </w:tr>
      <w:tr w:rsidR="0006256B" w:rsidRPr="0006256B" w:rsidTr="00C67192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  <w:p w:rsidR="00534A51" w:rsidRPr="0006256B" w:rsidRDefault="00534A51" w:rsidP="00C6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Возможно изменение разрешенного использования земельного участка при условии соблюдения норм </w:t>
            </w:r>
            <w:proofErr w:type="spellStart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СаНПиНа</w:t>
            </w:r>
            <w:proofErr w:type="spellEnd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планируемого землепользования и согласования с комитетом архитектуры и градостроительства администрации городского округа г.Бор.</w:t>
            </w:r>
          </w:p>
        </w:tc>
      </w:tr>
      <w:tr w:rsidR="0006256B" w:rsidRPr="0006256B" w:rsidTr="00C67192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Объект ранее   выставлялся на аукцион 13.04.2017. Аукцион признан несостоявшимся в связи с отсутствием заявок.</w:t>
            </w:r>
          </w:p>
        </w:tc>
      </w:tr>
    </w:tbl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b/>
          <w:sz w:val="24"/>
          <w:szCs w:val="24"/>
        </w:rPr>
        <w:t>ЛОТ №2:</w:t>
      </w:r>
      <w:r w:rsidRPr="0006256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06256B" w:rsidRPr="0006256B" w:rsidTr="00C6719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</w:t>
            </w:r>
            <w:bookmarkStart w:id="0" w:name="_GoBack"/>
            <w:bookmarkEnd w:id="0"/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51" w:rsidRPr="0006256B" w:rsidRDefault="00534A51" w:rsidP="00534A51">
            <w:pPr>
              <w:pStyle w:val="a6"/>
              <w:numPr>
                <w:ilvl w:val="0"/>
                <w:numId w:val="6"/>
              </w:numPr>
              <w:tabs>
                <w:tab w:val="left" w:pos="0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/>
                <w:sz w:val="24"/>
                <w:szCs w:val="24"/>
              </w:rPr>
              <w:t>Автотранспортное средство: легковой автомобиль Шевроле-Нива 2005 года выпуска номер двигателя ВАЗ-2123 0117986, регистрационный номер В065РУ152</w:t>
            </w:r>
            <w:r w:rsidRPr="0006256B">
              <w:rPr>
                <w:rFonts w:ascii="Times New Roman" w:hAnsi="Times New Roman"/>
                <w:sz w:val="24"/>
                <w:szCs w:val="24"/>
                <w:lang w:val="en-US"/>
              </w:rPr>
              <w:t>RUS</w:t>
            </w:r>
            <w:r w:rsidRPr="0006256B">
              <w:rPr>
                <w:rFonts w:ascii="Times New Roman" w:hAnsi="Times New Roman"/>
                <w:sz w:val="24"/>
                <w:szCs w:val="24"/>
              </w:rPr>
              <w:t xml:space="preserve">, цвет кузова светло-серебристый металлик, </w:t>
            </w:r>
            <w:r w:rsidRPr="0006256B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Pr="0006256B">
              <w:rPr>
                <w:rFonts w:ascii="Times New Roman" w:hAnsi="Times New Roman"/>
                <w:sz w:val="24"/>
                <w:szCs w:val="24"/>
              </w:rPr>
              <w:t xml:space="preserve"> Х9</w:t>
            </w:r>
            <w:r w:rsidRPr="0006256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06256B">
              <w:rPr>
                <w:rFonts w:ascii="Times New Roman" w:hAnsi="Times New Roman"/>
                <w:sz w:val="24"/>
                <w:szCs w:val="24"/>
              </w:rPr>
              <w:t xml:space="preserve">21230060107234, тип топлива бензиновый, мощность двигателя 79,6 </w:t>
            </w:r>
            <w:proofErr w:type="spellStart"/>
            <w:r w:rsidRPr="0006256B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06256B">
              <w:rPr>
                <w:rFonts w:ascii="Times New Roman" w:hAnsi="Times New Roman"/>
                <w:sz w:val="24"/>
                <w:szCs w:val="24"/>
              </w:rPr>
              <w:t>. (58,50 кВт),  пробег 472689 км</w:t>
            </w:r>
            <w:proofErr w:type="gramStart"/>
            <w:r w:rsidRPr="0006256B">
              <w:rPr>
                <w:rFonts w:ascii="Times New Roman" w:hAnsi="Times New Roman"/>
                <w:sz w:val="24"/>
                <w:szCs w:val="24"/>
              </w:rPr>
              <w:t xml:space="preserve">.; </w:t>
            </w:r>
            <w:proofErr w:type="gramEnd"/>
            <w:r w:rsidRPr="0006256B">
              <w:rPr>
                <w:rFonts w:ascii="Times New Roman" w:hAnsi="Times New Roman"/>
                <w:sz w:val="24"/>
                <w:szCs w:val="24"/>
              </w:rPr>
              <w:t xml:space="preserve">ПТС 63МЕ 133564;   </w:t>
            </w:r>
          </w:p>
          <w:p w:rsidR="00534A51" w:rsidRPr="0006256B" w:rsidRDefault="00534A51" w:rsidP="00C67192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6B" w:rsidRPr="0006256B" w:rsidTr="00C6719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284B" w:rsidRPr="00062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 000  </w:t>
            </w:r>
          </w:p>
          <w:p w:rsidR="00534A51" w:rsidRPr="0006256B" w:rsidRDefault="00534A51" w:rsidP="00C6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6B" w:rsidRPr="0006256B" w:rsidTr="00C6719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534A51" w:rsidRPr="0006256B" w:rsidRDefault="00534A51" w:rsidP="00C6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EC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284B" w:rsidRPr="00062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 000 </w:t>
            </w:r>
          </w:p>
        </w:tc>
      </w:tr>
      <w:tr w:rsidR="0006256B" w:rsidRPr="0006256B" w:rsidTr="00C67192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EC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EC284B" w:rsidRPr="0006256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06256B" w:rsidRPr="0006256B" w:rsidTr="00C67192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6B" w:rsidRPr="0006256B" w:rsidTr="00C67192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51" w:rsidRPr="0006256B" w:rsidRDefault="00534A51" w:rsidP="00C6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Объект ранее на торги не  выставлялся.</w:t>
            </w:r>
          </w:p>
          <w:p w:rsidR="00534A51" w:rsidRPr="0006256B" w:rsidRDefault="00534A51" w:rsidP="00C6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A51" w:rsidRPr="0006256B" w:rsidRDefault="00534A51" w:rsidP="00534A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56B">
        <w:rPr>
          <w:rFonts w:ascii="Times New Roman" w:hAnsi="Times New Roman" w:cs="Times New Roman"/>
          <w:b/>
          <w:sz w:val="24"/>
          <w:szCs w:val="24"/>
        </w:rPr>
        <w:t>2. Условия  участия  в  аукционе</w:t>
      </w:r>
    </w:p>
    <w:p w:rsidR="00534A51" w:rsidRPr="0006256B" w:rsidRDefault="00534A51" w:rsidP="00534A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юридические и физические лица, признанные Покупателями, в соответствии со статьей 5 Федерального закона от 21 декабря 2001 г. № 178-ФЗ «О приватизации государственного и муниципального имущества», своевременно подавшие заявку на участие в аукционе, представившие надлежащим образом оформленные документы, а также </w:t>
      </w:r>
      <w:proofErr w:type="gramStart"/>
      <w:r w:rsidRPr="0006256B">
        <w:rPr>
          <w:rFonts w:ascii="Times New Roman" w:hAnsi="Times New Roman" w:cs="Times New Roman"/>
          <w:sz w:val="24"/>
          <w:szCs w:val="24"/>
        </w:rPr>
        <w:t>задатки</w:t>
      </w:r>
      <w:proofErr w:type="gramEnd"/>
      <w:r w:rsidRPr="0006256B">
        <w:rPr>
          <w:rFonts w:ascii="Times New Roman" w:hAnsi="Times New Roman" w:cs="Times New Roman"/>
          <w:sz w:val="24"/>
          <w:szCs w:val="24"/>
        </w:rPr>
        <w:t xml:space="preserve"> которых поступили в установленный срок. </w:t>
      </w:r>
    </w:p>
    <w:p w:rsidR="00534A51" w:rsidRPr="0006256B" w:rsidRDefault="00534A51" w:rsidP="00534A51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56B">
        <w:rPr>
          <w:rFonts w:ascii="Times New Roman" w:hAnsi="Times New Roman" w:cs="Times New Roman"/>
          <w:b/>
          <w:sz w:val="24"/>
          <w:szCs w:val="24"/>
        </w:rPr>
        <w:t>Перечень документов, требуемых для участия в аукционе</w:t>
      </w:r>
    </w:p>
    <w:p w:rsidR="00534A51" w:rsidRPr="0006256B" w:rsidRDefault="00534A51" w:rsidP="00534A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Для участия в аукционе Претендент представляет (лично или через своего уполномоченного представителя) в установленный срок: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56B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06256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06256B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юридическое лицо:</w:t>
      </w:r>
    </w:p>
    <w:p w:rsidR="00534A51" w:rsidRPr="0006256B" w:rsidRDefault="00534A51" w:rsidP="00534A51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 xml:space="preserve">заявку (в 2-х экземплярах); </w:t>
      </w:r>
    </w:p>
    <w:p w:rsidR="00534A51" w:rsidRPr="0006256B" w:rsidRDefault="00534A51" w:rsidP="00534A51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534A51" w:rsidRPr="0006256B" w:rsidRDefault="00534A51" w:rsidP="00534A51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534A51" w:rsidRPr="0006256B" w:rsidRDefault="00534A51" w:rsidP="00534A51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лиц, выданную не ранее 1 месяца до даты подачи заявки (оригинал или нотариально заверенную копию);</w:t>
      </w:r>
    </w:p>
    <w:p w:rsidR="00534A51" w:rsidRPr="0006256B" w:rsidRDefault="00534A51" w:rsidP="00534A51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625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6256B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0625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6256B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</w:t>
      </w:r>
      <w:r w:rsidRPr="0006256B">
        <w:rPr>
          <w:rFonts w:ascii="Times New Roman" w:hAnsi="Times New Roman" w:cs="Times New Roman"/>
          <w:sz w:val="24"/>
          <w:szCs w:val="24"/>
        </w:rPr>
        <w:lastRenderedPageBreak/>
        <w:t>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534A51" w:rsidRPr="0006256B" w:rsidRDefault="00534A51" w:rsidP="00534A51">
      <w:pPr>
        <w:pStyle w:val="a6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паспорт представителя (копию паспорта).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56B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06256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06256B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физическое лицо:</w:t>
      </w:r>
    </w:p>
    <w:p w:rsidR="00534A51" w:rsidRPr="0006256B" w:rsidRDefault="00534A51" w:rsidP="00534A51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заявку (в 2-х экземплярах);</w:t>
      </w:r>
    </w:p>
    <w:p w:rsidR="00534A51" w:rsidRPr="0006256B" w:rsidRDefault="00534A51" w:rsidP="00534A51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паспорт или  копию всех его листов;</w:t>
      </w:r>
    </w:p>
    <w:p w:rsidR="00534A51" w:rsidRPr="0006256B" w:rsidRDefault="00534A51" w:rsidP="00534A51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56B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 дополнительно представляют:</w:t>
      </w:r>
    </w:p>
    <w:p w:rsidR="00534A51" w:rsidRPr="0006256B" w:rsidRDefault="00534A51" w:rsidP="00534A51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предпринимателей, выданную не ранее 1 месяца до даты подачи заявки (оригинал или нотариально заверенную копию);</w:t>
      </w:r>
    </w:p>
    <w:p w:rsidR="00534A51" w:rsidRPr="0006256B" w:rsidRDefault="00534A51" w:rsidP="00534A51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регистрации, свидетельства о постановке на налоговый учет.</w:t>
      </w:r>
    </w:p>
    <w:p w:rsidR="00534A51" w:rsidRPr="0006256B" w:rsidRDefault="00534A51" w:rsidP="00534A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534A51" w:rsidRPr="0006256B" w:rsidRDefault="00534A51" w:rsidP="00534A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534A51" w:rsidRPr="0006256B" w:rsidRDefault="00534A51" w:rsidP="00534A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Обязанность доказать свое право на приобретение муниципального имущества возлагается на Претендента.</w:t>
      </w:r>
    </w:p>
    <w:p w:rsidR="00534A51" w:rsidRPr="0006256B" w:rsidRDefault="00534A51" w:rsidP="00534A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534A51" w:rsidRPr="0006256B" w:rsidRDefault="00534A51" w:rsidP="00534A51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56B">
        <w:rPr>
          <w:rFonts w:ascii="Times New Roman" w:hAnsi="Times New Roman" w:cs="Times New Roman"/>
          <w:b/>
          <w:sz w:val="24"/>
          <w:szCs w:val="24"/>
        </w:rPr>
        <w:t>Срок и порядок внесения задатка</w:t>
      </w:r>
    </w:p>
    <w:p w:rsidR="00534A51" w:rsidRPr="0006256B" w:rsidRDefault="00534A51" w:rsidP="00534A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Претенденты, задатки которых поступили на счет Продавца </w:t>
      </w:r>
      <w:r w:rsidRPr="0006256B">
        <w:rPr>
          <w:rFonts w:ascii="Times New Roman" w:hAnsi="Times New Roman" w:cs="Times New Roman"/>
          <w:b/>
          <w:sz w:val="24"/>
          <w:szCs w:val="24"/>
        </w:rPr>
        <w:t>не позднее 16.00 часов 16.05.2017 года.</w:t>
      </w:r>
      <w:r w:rsidRPr="000625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A51" w:rsidRPr="0006256B" w:rsidRDefault="00534A51" w:rsidP="00534A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задатка на счет Продавца, является выписка с этого счета. </w:t>
      </w:r>
    </w:p>
    <w:p w:rsidR="00534A51" w:rsidRPr="0006256B" w:rsidRDefault="00534A51" w:rsidP="00534A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Для участия в аукционе Претендент вносит задаток по следующим банковским реквизитам:</w:t>
      </w:r>
    </w:p>
    <w:p w:rsidR="00534A51" w:rsidRPr="0006256B" w:rsidRDefault="00534A51" w:rsidP="00534A51">
      <w:pPr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 xml:space="preserve">Получатель платежа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06256B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06256B">
        <w:rPr>
          <w:rFonts w:ascii="Times New Roman" w:hAnsi="Times New Roman" w:cs="Times New Roman"/>
          <w:sz w:val="24"/>
          <w:szCs w:val="24"/>
        </w:rPr>
        <w:t xml:space="preserve">. 05323Р08390, ИНН 5246001860, КПП 524601001), </w:t>
      </w:r>
      <w:proofErr w:type="gramStart"/>
      <w:r w:rsidRPr="000625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6256B">
        <w:rPr>
          <w:rFonts w:ascii="Times New Roman" w:hAnsi="Times New Roman" w:cs="Times New Roman"/>
          <w:sz w:val="24"/>
          <w:szCs w:val="24"/>
        </w:rPr>
        <w:t xml:space="preserve">/с № 40302810822023000065; Банк получателя: Волго-Вятское ГУ Банка России, г. </w:t>
      </w:r>
      <w:proofErr w:type="spellStart"/>
      <w:r w:rsidRPr="0006256B">
        <w:rPr>
          <w:rFonts w:ascii="Times New Roman" w:hAnsi="Times New Roman" w:cs="Times New Roman"/>
          <w:sz w:val="24"/>
          <w:szCs w:val="24"/>
        </w:rPr>
        <w:t>Н.Новгород</w:t>
      </w:r>
      <w:proofErr w:type="spellEnd"/>
      <w:r w:rsidRPr="0006256B">
        <w:rPr>
          <w:rFonts w:ascii="Times New Roman" w:hAnsi="Times New Roman" w:cs="Times New Roman"/>
          <w:sz w:val="24"/>
          <w:szCs w:val="24"/>
        </w:rPr>
        <w:t>, БИК 042202001; КБК 36600000000000000000; ОКТМО 22712000 Назначение платежа: «Оплата задатка…..»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Форма внесения задатка – безналичная.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Внесение задатка третьими лицами  не допускается.</w:t>
      </w:r>
    </w:p>
    <w:p w:rsidR="00534A51" w:rsidRPr="0006256B" w:rsidRDefault="00534A51" w:rsidP="00534A51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56B">
        <w:rPr>
          <w:rFonts w:ascii="Times New Roman" w:hAnsi="Times New Roman" w:cs="Times New Roman"/>
          <w:b/>
          <w:sz w:val="24"/>
          <w:szCs w:val="24"/>
        </w:rPr>
        <w:t>Порядок возвращения задатка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56B">
        <w:rPr>
          <w:rFonts w:ascii="Times New Roman" w:hAnsi="Times New Roman" w:cs="Times New Roman"/>
          <w:b/>
          <w:sz w:val="24"/>
          <w:szCs w:val="24"/>
        </w:rPr>
        <w:t>Задаток возвращается «</w:t>
      </w:r>
      <w:proofErr w:type="spellStart"/>
      <w:r w:rsidRPr="0006256B">
        <w:rPr>
          <w:rFonts w:ascii="Times New Roman" w:hAnsi="Times New Roman" w:cs="Times New Roman"/>
          <w:b/>
          <w:sz w:val="24"/>
          <w:szCs w:val="24"/>
        </w:rPr>
        <w:t>Задаткодателю</w:t>
      </w:r>
      <w:proofErr w:type="spellEnd"/>
      <w:r w:rsidRPr="0006256B">
        <w:rPr>
          <w:rFonts w:ascii="Times New Roman" w:hAnsi="Times New Roman" w:cs="Times New Roman"/>
          <w:b/>
          <w:sz w:val="24"/>
          <w:szCs w:val="24"/>
        </w:rPr>
        <w:t>» по реквизитам, указанным в заявке на  участие в аукционе,  в следующих случаях и в сроки: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06256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06256B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06256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06256B">
        <w:rPr>
          <w:rFonts w:ascii="Times New Roman" w:hAnsi="Times New Roman" w:cs="Times New Roman"/>
          <w:sz w:val="24"/>
          <w:szCs w:val="24"/>
        </w:rPr>
        <w:t xml:space="preserve"> победителем аукциона, в течение 5  рабочих дней после подведения итогов аукциона.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lastRenderedPageBreak/>
        <w:t>б) если «</w:t>
      </w:r>
      <w:proofErr w:type="spellStart"/>
      <w:r w:rsidRPr="0006256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06256B">
        <w:rPr>
          <w:rFonts w:ascii="Times New Roman" w:hAnsi="Times New Roman" w:cs="Times New Roman"/>
          <w:sz w:val="24"/>
          <w:szCs w:val="24"/>
        </w:rPr>
        <w:t>» отзывает свою Заявку до даты окончания приема заявок,  в течение 5 дней с момента поступления «</w:t>
      </w:r>
      <w:proofErr w:type="spellStart"/>
      <w:r w:rsidRPr="0006256B">
        <w:rPr>
          <w:rFonts w:ascii="Times New Roman" w:hAnsi="Times New Roman" w:cs="Times New Roman"/>
          <w:sz w:val="24"/>
          <w:szCs w:val="24"/>
        </w:rPr>
        <w:t>Задаткополучателю</w:t>
      </w:r>
      <w:proofErr w:type="spellEnd"/>
      <w:r w:rsidRPr="0006256B">
        <w:rPr>
          <w:rFonts w:ascii="Times New Roman" w:hAnsi="Times New Roman" w:cs="Times New Roman"/>
          <w:sz w:val="24"/>
          <w:szCs w:val="24"/>
        </w:rPr>
        <w:t>» уведомления об отзыве Заявки.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в) если «</w:t>
      </w:r>
      <w:proofErr w:type="spellStart"/>
      <w:r w:rsidRPr="0006256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06256B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06256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06256B">
        <w:rPr>
          <w:rFonts w:ascii="Times New Roman" w:hAnsi="Times New Roman" w:cs="Times New Roman"/>
          <w:sz w:val="24"/>
          <w:szCs w:val="24"/>
        </w:rPr>
        <w:t xml:space="preserve"> участником аукциона, в течение 5 дней с момента подписания протокола о признании Претендентов участниками аукциона.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56B">
        <w:rPr>
          <w:rFonts w:ascii="Times New Roman" w:hAnsi="Times New Roman" w:cs="Times New Roman"/>
          <w:b/>
          <w:sz w:val="24"/>
          <w:szCs w:val="24"/>
        </w:rPr>
        <w:t>Задаток не возвращается в случаях: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06256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06256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06256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06256B">
        <w:rPr>
          <w:rFonts w:ascii="Times New Roman" w:hAnsi="Times New Roman" w:cs="Times New Roman"/>
          <w:sz w:val="24"/>
          <w:szCs w:val="24"/>
        </w:rPr>
        <w:t xml:space="preserve"> победителем аукциона. Внесенный победителем аукциона задаток засчитывается в счет оплаты приобретаемого имущества.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б) отказа от подписания итогового протокола или договора купли-продажи имущества в установленный срок;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Форма возврата задатка – безналичная.</w:t>
      </w:r>
    </w:p>
    <w:p w:rsidR="00534A51" w:rsidRPr="0006256B" w:rsidRDefault="00534A51" w:rsidP="00534A51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56B">
        <w:rPr>
          <w:rFonts w:ascii="Times New Roman" w:hAnsi="Times New Roman" w:cs="Times New Roman"/>
          <w:b/>
          <w:sz w:val="24"/>
          <w:szCs w:val="24"/>
        </w:rPr>
        <w:t>Порядок подачи заявок на участие в аукционе</w:t>
      </w:r>
    </w:p>
    <w:p w:rsidR="00534A51" w:rsidRPr="0006256B" w:rsidRDefault="00534A51" w:rsidP="00534A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 xml:space="preserve">Заявки и документы на участие в аукционе принимаются по рабочим дням </w:t>
      </w:r>
      <w:r w:rsidRPr="0006256B">
        <w:rPr>
          <w:rFonts w:ascii="Times New Roman" w:hAnsi="Times New Roman" w:cs="Times New Roman"/>
          <w:b/>
          <w:sz w:val="24"/>
          <w:szCs w:val="24"/>
        </w:rPr>
        <w:t>с 20.04.2017</w:t>
      </w:r>
      <w:r w:rsidRPr="0006256B">
        <w:rPr>
          <w:rFonts w:ascii="Times New Roman" w:hAnsi="Times New Roman" w:cs="Times New Roman"/>
          <w:sz w:val="24"/>
          <w:szCs w:val="24"/>
        </w:rPr>
        <w:t xml:space="preserve"> года (с 08.00 до 12.00 и с 13.00 до 16.00 часов) по адресу: Нижегородская область, г. Бор, ул. Ленина, д. 97, </w:t>
      </w:r>
      <w:proofErr w:type="spellStart"/>
      <w:r w:rsidRPr="0006256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6256B">
        <w:rPr>
          <w:rFonts w:ascii="Times New Roman" w:hAnsi="Times New Roman" w:cs="Times New Roman"/>
          <w:sz w:val="24"/>
          <w:szCs w:val="24"/>
        </w:rPr>
        <w:t xml:space="preserve">. 208. 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 xml:space="preserve">Последний день приема заявок </w:t>
      </w:r>
      <w:r w:rsidRPr="0006256B">
        <w:rPr>
          <w:rFonts w:ascii="Times New Roman" w:hAnsi="Times New Roman" w:cs="Times New Roman"/>
          <w:b/>
          <w:sz w:val="24"/>
          <w:szCs w:val="24"/>
        </w:rPr>
        <w:t>– 16.05.2017</w:t>
      </w:r>
      <w:r w:rsidRPr="0006256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 на участие в аукционе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дней  со дня поступления уведомления Продавцу об отзыве.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комплектом документов.  </w:t>
      </w:r>
    </w:p>
    <w:p w:rsidR="00534A51" w:rsidRPr="0006256B" w:rsidRDefault="00534A51" w:rsidP="00534A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56B">
        <w:rPr>
          <w:rFonts w:ascii="Times New Roman" w:hAnsi="Times New Roman" w:cs="Times New Roman"/>
          <w:b/>
          <w:sz w:val="24"/>
          <w:szCs w:val="24"/>
        </w:rPr>
        <w:t>7. Определение участников аукциона.</w:t>
      </w:r>
      <w:r w:rsidRPr="0006256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34A51" w:rsidRPr="0006256B" w:rsidRDefault="00534A51" w:rsidP="00534A5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 xml:space="preserve">Заявки и документы Претендентов рассматриваются комиссией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 - </w:t>
      </w:r>
      <w:r w:rsidRPr="0006256B">
        <w:rPr>
          <w:rFonts w:ascii="Times New Roman" w:hAnsi="Times New Roman" w:cs="Times New Roman"/>
          <w:b/>
          <w:sz w:val="24"/>
          <w:szCs w:val="24"/>
        </w:rPr>
        <w:t>23.05.2017.</w:t>
      </w:r>
    </w:p>
    <w:p w:rsidR="00534A51" w:rsidRPr="0006256B" w:rsidRDefault="00534A51" w:rsidP="00534A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 xml:space="preserve">Претендент приобретает статус участника аукциона </w:t>
      </w:r>
      <w:proofErr w:type="gramStart"/>
      <w:r w:rsidRPr="0006256B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06256B">
        <w:rPr>
          <w:rFonts w:ascii="Times New Roman" w:hAnsi="Times New Roman" w:cs="Times New Roman"/>
          <w:sz w:val="24"/>
          <w:szCs w:val="24"/>
        </w:rPr>
        <w:t xml:space="preserve"> членами комиссии Протокола рассмотрения заявок. Протокол рассмотрения заявок размещается на официальном сайте торгов </w:t>
      </w:r>
      <w:r w:rsidRPr="0006256B">
        <w:rPr>
          <w:rFonts w:ascii="Times New Roman" w:hAnsi="Times New Roman" w:cs="Times New Roman"/>
          <w:b/>
          <w:sz w:val="24"/>
          <w:szCs w:val="24"/>
        </w:rPr>
        <w:t>23.05.2017.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 xml:space="preserve">       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lastRenderedPageBreak/>
        <w:t xml:space="preserve">       в) заявка на участие в аукционе подана лицом, не уполномоченным Претендентом на осуществление таких действий.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 xml:space="preserve">В случае подачи единственной заявки на участие в торгах, торги признаются несостоявшимися. </w:t>
      </w:r>
    </w:p>
    <w:p w:rsidR="00534A51" w:rsidRPr="0006256B" w:rsidRDefault="00534A51" w:rsidP="00534A51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56B">
        <w:rPr>
          <w:rFonts w:ascii="Times New Roman" w:hAnsi="Times New Roman" w:cs="Times New Roman"/>
          <w:b/>
          <w:sz w:val="24"/>
          <w:szCs w:val="24"/>
        </w:rPr>
        <w:t>Порядок проведения  аукциона и критерии выявления победителя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 xml:space="preserve">Аукцион начинается в </w:t>
      </w:r>
      <w:r w:rsidRPr="0006256B">
        <w:rPr>
          <w:rFonts w:ascii="Times New Roman" w:hAnsi="Times New Roman" w:cs="Times New Roman"/>
          <w:b/>
          <w:sz w:val="24"/>
          <w:szCs w:val="24"/>
        </w:rPr>
        <w:t>14:00</w:t>
      </w:r>
      <w:r w:rsidRPr="0006256B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06256B">
        <w:rPr>
          <w:rFonts w:ascii="Times New Roman" w:hAnsi="Times New Roman" w:cs="Times New Roman"/>
          <w:b/>
          <w:sz w:val="24"/>
          <w:szCs w:val="24"/>
        </w:rPr>
        <w:t>25.05.2017</w:t>
      </w:r>
      <w:r w:rsidRPr="0006256B">
        <w:rPr>
          <w:rFonts w:ascii="Times New Roman" w:hAnsi="Times New Roman" w:cs="Times New Roman"/>
          <w:sz w:val="24"/>
          <w:szCs w:val="24"/>
        </w:rPr>
        <w:t xml:space="preserve"> по адресу: Нижегородская область, г. Бор, ул. Ленина, д. 97, </w:t>
      </w:r>
      <w:proofErr w:type="spellStart"/>
      <w:r w:rsidRPr="0006256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6256B">
        <w:rPr>
          <w:rFonts w:ascii="Times New Roman" w:hAnsi="Times New Roman" w:cs="Times New Roman"/>
          <w:sz w:val="24"/>
          <w:szCs w:val="24"/>
        </w:rPr>
        <w:t xml:space="preserve">. 509 (актовый зал). 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- </w:t>
      </w:r>
      <w:r w:rsidRPr="0006256B">
        <w:rPr>
          <w:rFonts w:ascii="Times New Roman" w:hAnsi="Times New Roman" w:cs="Times New Roman"/>
          <w:b/>
          <w:sz w:val="24"/>
          <w:szCs w:val="24"/>
        </w:rPr>
        <w:t>с 13.15 до 13.45</w:t>
      </w:r>
      <w:r w:rsidRPr="0006256B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06256B">
        <w:rPr>
          <w:rFonts w:ascii="Times New Roman" w:hAnsi="Times New Roman" w:cs="Times New Roman"/>
          <w:b/>
          <w:sz w:val="24"/>
          <w:szCs w:val="24"/>
        </w:rPr>
        <w:t>25.05.2017</w:t>
      </w:r>
      <w:r w:rsidRPr="0006256B">
        <w:rPr>
          <w:rFonts w:ascii="Times New Roman" w:hAnsi="Times New Roman" w:cs="Times New Roman"/>
          <w:sz w:val="24"/>
          <w:szCs w:val="24"/>
        </w:rPr>
        <w:t xml:space="preserve"> по  адресу: Нижегородская область, г. Бор, ул. Ленина, д. 97, </w:t>
      </w:r>
      <w:proofErr w:type="spellStart"/>
      <w:r w:rsidRPr="0006256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6256B">
        <w:rPr>
          <w:rFonts w:ascii="Times New Roman" w:hAnsi="Times New Roman" w:cs="Times New Roman"/>
          <w:sz w:val="24"/>
          <w:szCs w:val="24"/>
        </w:rPr>
        <w:t>. 208.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Аукцион ведет аукциони</w:t>
      </w:r>
      <w:proofErr w:type="gramStart"/>
      <w:r w:rsidRPr="0006256B">
        <w:rPr>
          <w:rFonts w:ascii="Times New Roman" w:hAnsi="Times New Roman" w:cs="Times New Roman"/>
          <w:sz w:val="24"/>
          <w:szCs w:val="24"/>
        </w:rPr>
        <w:t>ст в пр</w:t>
      </w:r>
      <w:proofErr w:type="gramEnd"/>
      <w:r w:rsidRPr="0006256B">
        <w:rPr>
          <w:rFonts w:ascii="Times New Roman" w:hAnsi="Times New Roman" w:cs="Times New Roman"/>
          <w:sz w:val="24"/>
          <w:szCs w:val="24"/>
        </w:rPr>
        <w:t>исутствии постоянно действующей комиссии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Участникам аукциона выдаются пронумерованные карточки участника аукциона (далее - карточки).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Аукцион начинается с объявления председателя комиссии об открыт</w:t>
      </w:r>
      <w:proofErr w:type="gramStart"/>
      <w:r w:rsidRPr="0006256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06256B">
        <w:rPr>
          <w:rFonts w:ascii="Times New Roman" w:hAnsi="Times New Roman" w:cs="Times New Roman"/>
          <w:sz w:val="24"/>
          <w:szCs w:val="24"/>
        </w:rPr>
        <w:t>кциона.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После открытия аукциона, аукционистом оглашаются наименование имущества, основные его характеристики, начальная цена продажи и "шаг аукциона".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5 процентов от начальной цены продажи, и не изменяется в течение всего аукциона;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 xml:space="preserve">После заявления участниками аукциона начальной цены,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06256B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06256B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06256B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06256B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 и ее оглашения;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цену,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06256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06256B">
        <w:rPr>
          <w:rFonts w:ascii="Times New Roman" w:hAnsi="Times New Roman" w:cs="Times New Roman"/>
          <w:sz w:val="24"/>
          <w:szCs w:val="24"/>
        </w:rPr>
        <w:t>кциона,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Цена имущества, предложенная победителем аукциона, заносится в протокол об итогах аукциона. Протокол об итогах аукциона составляется в двух экземплярах и  подписывается аукционистом, победителем аукциона, членами комиссии.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В случае признания аукциона несостоявшимся продавец в тот же день составляет соответствующий протокол, подписываемый членами комисс</w:t>
      </w:r>
      <w:proofErr w:type="gramStart"/>
      <w:r w:rsidRPr="0006256B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06256B">
        <w:rPr>
          <w:rFonts w:ascii="Times New Roman" w:hAnsi="Times New Roman" w:cs="Times New Roman"/>
          <w:sz w:val="24"/>
          <w:szCs w:val="24"/>
        </w:rPr>
        <w:t>кционистом.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Уведомление о победе на аукционе выдается победителю или его полномочному представителю под расписку в день проведения аукциона.</w:t>
      </w:r>
    </w:p>
    <w:p w:rsidR="00534A51" w:rsidRPr="0006256B" w:rsidRDefault="00534A51" w:rsidP="00534A51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56B">
        <w:rPr>
          <w:rFonts w:ascii="Times New Roman" w:hAnsi="Times New Roman" w:cs="Times New Roman"/>
          <w:b/>
          <w:sz w:val="24"/>
          <w:szCs w:val="24"/>
        </w:rPr>
        <w:lastRenderedPageBreak/>
        <w:t>Условия продажи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 xml:space="preserve">           Договор купли-продажи муниципального имущества заключается в течение пяти рабочих дней </w:t>
      </w:r>
      <w:proofErr w:type="gramStart"/>
      <w:r w:rsidRPr="0006256B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06256B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•</w:t>
      </w:r>
      <w:r w:rsidRPr="0006256B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купли-продажи имущества   задаток ему  не </w:t>
      </w:r>
      <w:proofErr w:type="gramStart"/>
      <w:r w:rsidRPr="0006256B">
        <w:rPr>
          <w:rFonts w:ascii="Times New Roman" w:hAnsi="Times New Roman" w:cs="Times New Roman"/>
          <w:sz w:val="24"/>
          <w:szCs w:val="24"/>
        </w:rPr>
        <w:t>возвращается</w:t>
      </w:r>
      <w:proofErr w:type="gramEnd"/>
      <w:r w:rsidRPr="0006256B">
        <w:rPr>
          <w:rFonts w:ascii="Times New Roman" w:hAnsi="Times New Roman" w:cs="Times New Roman"/>
          <w:sz w:val="24"/>
          <w:szCs w:val="24"/>
        </w:rPr>
        <w:t xml:space="preserve"> и он утрачивает право на заключение указанного договора.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•</w:t>
      </w:r>
      <w:r w:rsidRPr="0006256B">
        <w:rPr>
          <w:rFonts w:ascii="Times New Roman" w:hAnsi="Times New Roman" w:cs="Times New Roman"/>
          <w:sz w:val="24"/>
          <w:szCs w:val="24"/>
        </w:rPr>
        <w:tab/>
        <w:t>Срок оплаты по договору купли-продажи: 10 календарных дней со дня подписания договора. Документом, подтверждающим поступление оплаты по договору купли-продажи на счет Продавца, является выписка с этого счета.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•</w:t>
      </w:r>
      <w:r w:rsidRPr="0006256B">
        <w:rPr>
          <w:rFonts w:ascii="Times New Roman" w:hAnsi="Times New Roman" w:cs="Times New Roman"/>
          <w:sz w:val="24"/>
          <w:szCs w:val="24"/>
        </w:rPr>
        <w:tab/>
        <w:t>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•</w:t>
      </w:r>
      <w:r w:rsidRPr="0006256B">
        <w:rPr>
          <w:rFonts w:ascii="Times New Roman" w:hAnsi="Times New Roman" w:cs="Times New Roman"/>
          <w:sz w:val="24"/>
          <w:szCs w:val="24"/>
        </w:rPr>
        <w:tab/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 не позднее, чем через тридцать дней после полной оплаты имущества.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•</w:t>
      </w:r>
      <w:r w:rsidRPr="0006256B">
        <w:rPr>
          <w:rFonts w:ascii="Times New Roman" w:hAnsi="Times New Roman" w:cs="Times New Roman"/>
          <w:sz w:val="24"/>
          <w:szCs w:val="24"/>
        </w:rPr>
        <w:tab/>
        <w:t>Расходы на оформление права собственности относятся на Покупателя.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•</w:t>
      </w:r>
      <w:r w:rsidRPr="0006256B">
        <w:rPr>
          <w:rFonts w:ascii="Times New Roman" w:hAnsi="Times New Roman" w:cs="Times New Roman"/>
          <w:sz w:val="24"/>
          <w:szCs w:val="24"/>
        </w:rPr>
        <w:tab/>
        <w:t>Покупатель муниципального имущества является налоговым агентом в соответствии с п.3 ст.161 Налогового кодекса РФ.</w:t>
      </w:r>
      <w:r w:rsidRPr="0006256B">
        <w:rPr>
          <w:rFonts w:ascii="Times New Roman" w:hAnsi="Times New Roman" w:cs="Times New Roman"/>
          <w:sz w:val="24"/>
          <w:szCs w:val="24"/>
        </w:rPr>
        <w:tab/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ab/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</w:t>
      </w:r>
      <w:r w:rsidRPr="0006256B">
        <w:rPr>
          <w:rFonts w:ascii="Times New Roman" w:hAnsi="Times New Roman" w:cs="Times New Roman"/>
          <w:b/>
          <w:sz w:val="24"/>
          <w:szCs w:val="24"/>
        </w:rPr>
        <w:t>20.04.2017</w:t>
      </w:r>
      <w:r w:rsidRPr="0006256B">
        <w:rPr>
          <w:rFonts w:ascii="Times New Roman" w:hAnsi="Times New Roman" w:cs="Times New Roman"/>
          <w:sz w:val="24"/>
          <w:szCs w:val="24"/>
        </w:rPr>
        <w:t xml:space="preserve"> в Департаменте имущества администрации городского округа г.Бор по адресу: Нижегородская область, г. Бор, ул. Ленина, д. 97, </w:t>
      </w:r>
      <w:proofErr w:type="spellStart"/>
      <w:r w:rsidRPr="0006256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6256B">
        <w:rPr>
          <w:rFonts w:ascii="Times New Roman" w:hAnsi="Times New Roman" w:cs="Times New Roman"/>
          <w:sz w:val="24"/>
          <w:szCs w:val="24"/>
        </w:rPr>
        <w:t xml:space="preserve">. 208, а также на сайтах в сети Интернет: torgi.gov.ru, borcity.ru. Итоги проведения аукциона будут опубликованы на сайтах в сети Интернет: torgi.gov.ru, borcity.ru в течение десяти дней </w:t>
      </w:r>
      <w:proofErr w:type="gramStart"/>
      <w:r w:rsidRPr="0006256B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06256B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534A51" w:rsidRPr="0006256B" w:rsidRDefault="00534A51" w:rsidP="00534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Справки по телефону:  8(83159)9-05-25, факс 8(83159)9-99-10.</w:t>
      </w:r>
    </w:p>
    <w:p w:rsidR="006B78C2" w:rsidRPr="0006256B" w:rsidRDefault="006B78C2"/>
    <w:sectPr w:rsidR="006B78C2" w:rsidRPr="0006256B" w:rsidSect="00534A51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3FC"/>
    <w:multiLevelType w:val="hybridMultilevel"/>
    <w:tmpl w:val="B6D22C1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4D1011"/>
    <w:multiLevelType w:val="hybridMultilevel"/>
    <w:tmpl w:val="D99248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E2A81"/>
    <w:multiLevelType w:val="hybridMultilevel"/>
    <w:tmpl w:val="F02A38EC"/>
    <w:lvl w:ilvl="0" w:tplc="6F92B1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07E83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96B7F"/>
    <w:multiLevelType w:val="hybridMultilevel"/>
    <w:tmpl w:val="4A261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A22F9"/>
    <w:multiLevelType w:val="hybridMultilevel"/>
    <w:tmpl w:val="D846884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51"/>
    <w:rsid w:val="0006256B"/>
    <w:rsid w:val="00534A51"/>
    <w:rsid w:val="006B78C2"/>
    <w:rsid w:val="00750C8E"/>
    <w:rsid w:val="008F42CF"/>
    <w:rsid w:val="00946137"/>
    <w:rsid w:val="00EC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34A5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534A51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53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4A51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534A5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34A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34A5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534A51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53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4A51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534A5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34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2430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KUMI</cp:lastModifiedBy>
  <cp:revision>5</cp:revision>
  <dcterms:created xsi:type="dcterms:W3CDTF">2017-04-06T11:25:00Z</dcterms:created>
  <dcterms:modified xsi:type="dcterms:W3CDTF">2017-05-15T11:08:00Z</dcterms:modified>
</cp:coreProperties>
</file>