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92" w:rsidRDefault="00805594" w:rsidP="00BF62BF">
      <w:pPr>
        <w:pStyle w:val="a3"/>
        <w:shd w:val="clear" w:color="auto" w:fill="FFFFFF"/>
        <w:spacing w:before="0" w:beforeAutospacing="0" w:after="0" w:afterAutospacing="0"/>
        <w:ind w:left="-1134" w:firstLine="567"/>
        <w:jc w:val="both"/>
        <w:rPr>
          <w:color w:val="363634"/>
          <w:sz w:val="28"/>
          <w:szCs w:val="28"/>
          <w:shd w:val="clear" w:color="auto" w:fill="FFFFFF"/>
        </w:rPr>
      </w:pPr>
      <w:r w:rsidRPr="00CA695F">
        <w:rPr>
          <w:color w:val="000000"/>
          <w:sz w:val="28"/>
          <w:szCs w:val="28"/>
        </w:rPr>
        <w:t xml:space="preserve">Администрация городского округа город Бор обращает внимание руководителей </w:t>
      </w:r>
      <w:r w:rsidR="00BF62BF">
        <w:rPr>
          <w:color w:val="000000"/>
          <w:sz w:val="28"/>
          <w:szCs w:val="28"/>
        </w:rPr>
        <w:t>КФХ и СПК</w:t>
      </w:r>
      <w:r w:rsidRPr="00CA695F">
        <w:rPr>
          <w:color w:val="000000"/>
          <w:sz w:val="28"/>
          <w:szCs w:val="28"/>
        </w:rPr>
        <w:t>, что</w:t>
      </w:r>
      <w:r w:rsidR="00BF62BF">
        <w:rPr>
          <w:color w:val="000000"/>
          <w:sz w:val="28"/>
          <w:szCs w:val="28"/>
        </w:rPr>
        <w:t xml:space="preserve"> с 1 декабря 2023 года фермерская молочная продукция будет подлежать обязательной маркировке. </w:t>
      </w:r>
      <w:r w:rsidR="00BF62BF" w:rsidRPr="00BF62BF">
        <w:rPr>
          <w:color w:val="363634"/>
          <w:sz w:val="28"/>
          <w:szCs w:val="28"/>
          <w:shd w:val="clear" w:color="auto" w:fill="FFFFFF"/>
        </w:rPr>
        <w:t>К этому времени у фермерских хозяйств должны быть полностью настроены процессы по заказу кодов, их нанесению на товары с подачей отчета о нанесении, оплате кодов и вводу в оборот, а также реализована регистрация в системе маркировки</w:t>
      </w:r>
      <w:r w:rsidR="00043942">
        <w:rPr>
          <w:color w:val="363634"/>
          <w:sz w:val="28"/>
          <w:szCs w:val="28"/>
          <w:shd w:val="clear" w:color="auto" w:fill="FFFFFF"/>
        </w:rPr>
        <w:t>. П</w:t>
      </w:r>
      <w:r w:rsidR="00043942" w:rsidRPr="00043942">
        <w:rPr>
          <w:color w:val="363634"/>
          <w:sz w:val="28"/>
          <w:szCs w:val="28"/>
          <w:shd w:val="clear" w:color="auto" w:fill="FFFFFF"/>
        </w:rPr>
        <w:t>роизводители должны будут подавать сведения в систему маркировки об обороте молочной продукции и выводе ее из оборота</w:t>
      </w:r>
      <w:r w:rsidR="00043942">
        <w:rPr>
          <w:rFonts w:ascii="Arial" w:hAnsi="Arial" w:cs="Arial"/>
          <w:color w:val="363634"/>
          <w:shd w:val="clear" w:color="auto" w:fill="FFFFFF"/>
        </w:rPr>
        <w:t xml:space="preserve">. </w:t>
      </w:r>
      <w:r w:rsidR="00BF62BF" w:rsidRPr="00BF62BF">
        <w:rPr>
          <w:color w:val="363634"/>
          <w:sz w:val="28"/>
          <w:szCs w:val="28"/>
          <w:shd w:val="clear" w:color="auto" w:fill="FFFFFF"/>
        </w:rPr>
        <w:t>Для поддержки фермеров,</w:t>
      </w:r>
      <w:r w:rsidR="00043942">
        <w:rPr>
          <w:color w:val="363634"/>
          <w:sz w:val="28"/>
          <w:szCs w:val="28"/>
          <w:shd w:val="clear" w:color="auto" w:fill="FFFFFF"/>
        </w:rPr>
        <w:t xml:space="preserve"> </w:t>
      </w:r>
      <w:r w:rsidR="00436C7F">
        <w:rPr>
          <w:color w:val="363634"/>
          <w:sz w:val="28"/>
          <w:szCs w:val="28"/>
          <w:shd w:val="clear" w:color="auto" w:fill="FFFFFF"/>
        </w:rPr>
        <w:t>«</w:t>
      </w:r>
      <w:r w:rsidR="00BF62BF" w:rsidRPr="00BF62BF">
        <w:rPr>
          <w:color w:val="363634"/>
          <w:sz w:val="28"/>
          <w:szCs w:val="28"/>
          <w:shd w:val="clear" w:color="auto" w:fill="FFFFFF"/>
        </w:rPr>
        <w:t>Честный знак</w:t>
      </w:r>
      <w:r w:rsidR="00436C7F">
        <w:rPr>
          <w:color w:val="363634"/>
          <w:sz w:val="28"/>
          <w:szCs w:val="28"/>
          <w:shd w:val="clear" w:color="auto" w:fill="FFFFFF"/>
        </w:rPr>
        <w:t>»</w:t>
      </w:r>
      <w:r w:rsidR="00BF62BF" w:rsidRPr="00BF62BF">
        <w:rPr>
          <w:color w:val="363634"/>
          <w:sz w:val="28"/>
          <w:szCs w:val="28"/>
          <w:shd w:val="clear" w:color="auto" w:fill="FFFFFF"/>
        </w:rPr>
        <w:t xml:space="preserve"> предлагает воспользоваться компенсацией 50% затрат на оборудование для маркировки молока производителям, являющимся КФХ и СПК.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b/>
          <w:bCs/>
          <w:color w:val="363634"/>
          <w:sz w:val="28"/>
          <w:szCs w:val="28"/>
        </w:rPr>
        <w:t>Условия</w:t>
      </w:r>
      <w:r w:rsidR="00807ADF">
        <w:rPr>
          <w:b/>
          <w:bCs/>
          <w:color w:val="363634"/>
          <w:sz w:val="28"/>
          <w:szCs w:val="28"/>
        </w:rPr>
        <w:t xml:space="preserve"> получения компенсации</w:t>
      </w:r>
      <w:r w:rsidRPr="00043942">
        <w:rPr>
          <w:b/>
          <w:bCs/>
          <w:color w:val="363634"/>
          <w:sz w:val="28"/>
          <w:szCs w:val="28"/>
        </w:rPr>
        <w:t>: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>1. Предприятие является действующим КФХ или СПК.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>2. Регистрация участника в системе </w:t>
      </w:r>
      <w:r w:rsidR="00436C7F">
        <w:rPr>
          <w:color w:val="363634"/>
          <w:sz w:val="28"/>
          <w:szCs w:val="28"/>
        </w:rPr>
        <w:t>«</w:t>
      </w:r>
      <w:hyperlink r:id="rId5" w:history="1">
        <w:r w:rsidRPr="00E96A15">
          <w:rPr>
            <w:rStyle w:val="a4"/>
            <w:color w:val="auto"/>
            <w:sz w:val="28"/>
            <w:szCs w:val="28"/>
            <w:u w:val="none"/>
          </w:rPr>
          <w:t>Честный знак</w:t>
        </w:r>
      </w:hyperlink>
      <w:r w:rsidR="00436C7F">
        <w:t>»</w:t>
      </w:r>
      <w:r w:rsidRPr="00043942">
        <w:rPr>
          <w:color w:val="363634"/>
          <w:sz w:val="28"/>
          <w:szCs w:val="28"/>
        </w:rPr>
        <w:t>, категория «Молочная продукция».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 xml:space="preserve">3. Наличие у </w:t>
      </w:r>
      <w:proofErr w:type="gramStart"/>
      <w:r w:rsidRPr="00043942">
        <w:rPr>
          <w:color w:val="363634"/>
          <w:sz w:val="28"/>
          <w:szCs w:val="28"/>
        </w:rPr>
        <w:t>участника</w:t>
      </w:r>
      <w:proofErr w:type="gramEnd"/>
      <w:r w:rsidRPr="00043942">
        <w:rPr>
          <w:color w:val="363634"/>
          <w:sz w:val="28"/>
          <w:szCs w:val="28"/>
        </w:rPr>
        <w:t xml:space="preserve"> действующего ЭДО</w:t>
      </w:r>
      <w:r w:rsidRPr="00043942">
        <w:rPr>
          <w:color w:val="363634"/>
          <w:sz w:val="28"/>
          <w:szCs w:val="28"/>
        </w:rPr>
        <w:br/>
        <w:t xml:space="preserve">(Есть возможность бесплатного использования услуг ЭДО операторов - Контур, </w:t>
      </w:r>
      <w:proofErr w:type="spellStart"/>
      <w:r w:rsidRPr="00043942">
        <w:rPr>
          <w:color w:val="363634"/>
          <w:sz w:val="28"/>
          <w:szCs w:val="28"/>
        </w:rPr>
        <w:t>Такском</w:t>
      </w:r>
      <w:proofErr w:type="spellEnd"/>
      <w:r w:rsidRPr="00043942">
        <w:rPr>
          <w:color w:val="363634"/>
          <w:sz w:val="28"/>
          <w:szCs w:val="28"/>
        </w:rPr>
        <w:t>, Тензор в рамках обмена входящими договорными документами).</w:t>
      </w:r>
    </w:p>
    <w:p w:rsidR="00043942" w:rsidRPr="00043942" w:rsidRDefault="00043942" w:rsidP="00043942">
      <w:pPr>
        <w:pStyle w:val="a3"/>
        <w:shd w:val="clear" w:color="auto" w:fill="FFFFFF"/>
        <w:spacing w:line="240" w:lineRule="exact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 xml:space="preserve">4. Корректное и полное заполнение информации в заявке и предоставление дополнительных документов по запросу </w:t>
      </w:r>
      <w:r w:rsidR="00436C7F">
        <w:rPr>
          <w:color w:val="363634"/>
          <w:sz w:val="28"/>
          <w:szCs w:val="28"/>
        </w:rPr>
        <w:t>«</w:t>
      </w:r>
      <w:r w:rsidRPr="00043942">
        <w:rPr>
          <w:color w:val="363634"/>
          <w:sz w:val="28"/>
          <w:szCs w:val="28"/>
        </w:rPr>
        <w:t xml:space="preserve">Честного </w:t>
      </w:r>
      <w:r w:rsidR="00436C7F">
        <w:rPr>
          <w:color w:val="363634"/>
          <w:sz w:val="28"/>
          <w:szCs w:val="28"/>
        </w:rPr>
        <w:t>знака»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>5. Заказ только типовых комплектов оборудования из представленного перечня.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>6. Заказ только 1 комплекта оборудования на 1 участника.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 xml:space="preserve">7. Предоплата оборудования </w:t>
      </w:r>
      <w:proofErr w:type="spellStart"/>
      <w:r w:rsidRPr="00043942">
        <w:rPr>
          <w:color w:val="363634"/>
          <w:sz w:val="28"/>
          <w:szCs w:val="28"/>
        </w:rPr>
        <w:t>единоразовым</w:t>
      </w:r>
      <w:proofErr w:type="spellEnd"/>
      <w:r w:rsidRPr="00043942">
        <w:rPr>
          <w:color w:val="363634"/>
          <w:sz w:val="28"/>
          <w:szCs w:val="28"/>
        </w:rPr>
        <w:t xml:space="preserve"> платежом. В назначении платежа обязательно написать номер лицевого счета (будет указан в спецификации).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proofErr w:type="spellStart"/>
      <w:proofErr w:type="gramStart"/>
      <w:r w:rsidRPr="00043942">
        <w:rPr>
          <w:b/>
          <w:bCs/>
          <w:color w:val="363634"/>
          <w:sz w:val="28"/>
          <w:szCs w:val="28"/>
        </w:rPr>
        <w:t>C</w:t>
      </w:r>
      <w:proofErr w:type="gramEnd"/>
      <w:r w:rsidRPr="00043942">
        <w:rPr>
          <w:b/>
          <w:bCs/>
          <w:color w:val="363634"/>
          <w:sz w:val="28"/>
          <w:szCs w:val="28"/>
        </w:rPr>
        <w:t>рок</w:t>
      </w:r>
      <w:proofErr w:type="spellEnd"/>
      <w:r w:rsidRPr="00043942">
        <w:rPr>
          <w:b/>
          <w:bCs/>
          <w:color w:val="363634"/>
          <w:sz w:val="28"/>
          <w:szCs w:val="28"/>
        </w:rPr>
        <w:t xml:space="preserve"> подачи заявок: с 1 апреля 2023 года по 15 июля 2023 года.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>В случае подачи заявки после 15 июля, «Честный знак» не может гарантировать поставку, монтаж и отладку оборудования до начала обязательной маркировки в соответствии со сроками, указанными в Постановлении Правительства РФ от 15 декабря 2020 года № 2099.</w:t>
      </w:r>
    </w:p>
    <w:p w:rsidR="00043942" w:rsidRPr="00043942" w:rsidRDefault="00043942" w:rsidP="00043942">
      <w:pPr>
        <w:pStyle w:val="a3"/>
        <w:shd w:val="clear" w:color="auto" w:fill="FFFFFF"/>
        <w:ind w:left="-964"/>
        <w:rPr>
          <w:color w:val="363634"/>
          <w:sz w:val="28"/>
          <w:szCs w:val="28"/>
        </w:rPr>
      </w:pPr>
      <w:r w:rsidRPr="00043942">
        <w:rPr>
          <w:color w:val="363634"/>
          <w:sz w:val="28"/>
          <w:szCs w:val="28"/>
        </w:rPr>
        <w:t>Срок поставки на комплекты оборудования с</w:t>
      </w:r>
      <w:r w:rsidRPr="00043942">
        <w:rPr>
          <w:b/>
          <w:bCs/>
          <w:color w:val="363634"/>
          <w:sz w:val="28"/>
          <w:szCs w:val="28"/>
        </w:rPr>
        <w:t>оставляет от 60 рабочих дней</w:t>
      </w:r>
      <w:r w:rsidRPr="00043942">
        <w:rPr>
          <w:color w:val="363634"/>
          <w:sz w:val="28"/>
          <w:szCs w:val="28"/>
        </w:rPr>
        <w:t> со дня получения оплаты (при условии наличия оборудования на складе)</w:t>
      </w:r>
      <w:r w:rsidR="00E96A15">
        <w:rPr>
          <w:color w:val="363634"/>
          <w:sz w:val="28"/>
          <w:szCs w:val="28"/>
        </w:rPr>
        <w:t>.</w:t>
      </w:r>
    </w:p>
    <w:p w:rsidR="00043942" w:rsidRPr="00043942" w:rsidRDefault="00043942" w:rsidP="00043942">
      <w:pPr>
        <w:pStyle w:val="a3"/>
        <w:shd w:val="clear" w:color="auto" w:fill="FFFFFF"/>
        <w:spacing w:before="0" w:beforeAutospacing="0" w:after="0" w:afterAutospacing="0"/>
        <w:ind w:left="-993" w:firstLine="567"/>
        <w:jc w:val="both"/>
        <w:rPr>
          <w:b/>
          <w:sz w:val="28"/>
          <w:szCs w:val="28"/>
        </w:rPr>
      </w:pPr>
    </w:p>
    <w:sectPr w:rsidR="00043942" w:rsidRPr="00043942" w:rsidSect="00B5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594"/>
    <w:rsid w:val="00043942"/>
    <w:rsid w:val="00185870"/>
    <w:rsid w:val="001E276C"/>
    <w:rsid w:val="003135ED"/>
    <w:rsid w:val="00436C7F"/>
    <w:rsid w:val="00536B9A"/>
    <w:rsid w:val="00614E92"/>
    <w:rsid w:val="00805594"/>
    <w:rsid w:val="00807ADF"/>
    <w:rsid w:val="0094139A"/>
    <w:rsid w:val="00945A67"/>
    <w:rsid w:val="00995D68"/>
    <w:rsid w:val="00A23794"/>
    <w:rsid w:val="00B50BF0"/>
    <w:rsid w:val="00BF62BF"/>
    <w:rsid w:val="00C26F5C"/>
    <w:rsid w:val="00CA695F"/>
    <w:rsid w:val="00E96A15"/>
    <w:rsid w:val="00F6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39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rkirovka.crpt.ru/login-k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C2FE-06A3-4094-BFE3-8BA1D064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dcterms:created xsi:type="dcterms:W3CDTF">2023-02-22T08:37:00Z</dcterms:created>
  <dcterms:modified xsi:type="dcterms:W3CDTF">2023-04-06T05:40:00Z</dcterms:modified>
</cp:coreProperties>
</file>