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C5B" w:rsidRDefault="008F2C5B" w:rsidP="00AC7145">
      <w:pPr>
        <w:ind w:left="4320" w:hanging="4320"/>
        <w:jc w:val="center"/>
        <w:rPr>
          <w:b/>
          <w:sz w:val="28"/>
          <w:szCs w:val="28"/>
          <w:shd w:val="clear" w:color="auto" w:fill="FFFFFF"/>
        </w:rPr>
      </w:pPr>
      <w:r>
        <w:rPr>
          <w:i/>
          <w:shd w:val="clear" w:color="auto" w:fill="FFFFFF"/>
        </w:rPr>
        <w:t xml:space="preserve">                                                                  </w:t>
      </w:r>
    </w:p>
    <w:p w:rsidR="008F2C5B" w:rsidRPr="008F2C5B" w:rsidRDefault="008F2C5B" w:rsidP="008F2C5B">
      <w:pPr>
        <w:jc w:val="center"/>
        <w:rPr>
          <w:b/>
          <w:sz w:val="28"/>
          <w:szCs w:val="28"/>
          <w:shd w:val="clear" w:color="auto" w:fill="FFFFFF"/>
        </w:rPr>
      </w:pPr>
      <w:r w:rsidRPr="008F2C5B">
        <w:rPr>
          <w:b/>
          <w:sz w:val="28"/>
          <w:szCs w:val="28"/>
          <w:shd w:val="clear" w:color="auto" w:fill="FFFFFF"/>
        </w:rPr>
        <w:t xml:space="preserve">Вниманию </w:t>
      </w:r>
      <w:r w:rsidR="00AF2FE2" w:rsidRPr="008F2C5B">
        <w:rPr>
          <w:b/>
          <w:sz w:val="28"/>
          <w:szCs w:val="28"/>
          <w:shd w:val="clear" w:color="auto" w:fill="FFFFFF"/>
        </w:rPr>
        <w:t>участников  оборота  товаров, подлежащих  обязательной маркир</w:t>
      </w:r>
      <w:r w:rsidRPr="008F2C5B">
        <w:rPr>
          <w:b/>
          <w:sz w:val="28"/>
          <w:szCs w:val="28"/>
          <w:shd w:val="clear" w:color="auto" w:fill="FFFFFF"/>
        </w:rPr>
        <w:t>овке  средствами  идентификации</w:t>
      </w:r>
    </w:p>
    <w:p w:rsidR="008F2C5B" w:rsidRPr="008F2C5B" w:rsidRDefault="00AF2FE2" w:rsidP="008F2C5B">
      <w:pPr>
        <w:jc w:val="center"/>
        <w:rPr>
          <w:sz w:val="28"/>
          <w:szCs w:val="28"/>
          <w:shd w:val="clear" w:color="auto" w:fill="FFFFFF"/>
        </w:rPr>
      </w:pPr>
      <w:r w:rsidRPr="008F2C5B">
        <w:rPr>
          <w:sz w:val="28"/>
          <w:szCs w:val="28"/>
          <w:shd w:val="clear" w:color="auto" w:fill="FFFFFF"/>
        </w:rPr>
        <w:t xml:space="preserve"> </w:t>
      </w:r>
    </w:p>
    <w:p w:rsidR="008F2C5B" w:rsidRDefault="00AF2FE2" w:rsidP="008F2C5B">
      <w:pPr>
        <w:ind w:firstLine="720"/>
        <w:jc w:val="both"/>
        <w:rPr>
          <w:sz w:val="28"/>
          <w:szCs w:val="28"/>
          <w:shd w:val="clear" w:color="auto" w:fill="FFFFFF"/>
        </w:rPr>
      </w:pPr>
      <w:r w:rsidRPr="008F2C5B">
        <w:rPr>
          <w:sz w:val="28"/>
          <w:szCs w:val="28"/>
          <w:shd w:val="clear" w:color="auto" w:fill="FFFFFF"/>
        </w:rPr>
        <w:t xml:space="preserve"> </w:t>
      </w:r>
      <w:r w:rsidR="008F2C5B" w:rsidRPr="008F2C5B">
        <w:rPr>
          <w:sz w:val="28"/>
          <w:szCs w:val="28"/>
          <w:shd w:val="clear" w:color="auto" w:fill="FFFFFF"/>
        </w:rPr>
        <w:t>В  рамках  разъяснительной  кампании  для  участников  оборота  товаров, подлежащих  обязательной маркировке  средствами  идентификации</w:t>
      </w:r>
      <w:r w:rsidR="008F2C5B">
        <w:rPr>
          <w:sz w:val="28"/>
          <w:szCs w:val="28"/>
          <w:shd w:val="clear" w:color="auto" w:fill="FFFFFF"/>
        </w:rPr>
        <w:t xml:space="preserve">, администрации городского округа </w:t>
      </w:r>
      <w:proofErr w:type="gramStart"/>
      <w:r w:rsidR="008F2C5B">
        <w:rPr>
          <w:sz w:val="28"/>
          <w:szCs w:val="28"/>
          <w:shd w:val="clear" w:color="auto" w:fill="FFFFFF"/>
        </w:rPr>
        <w:t>г</w:t>
      </w:r>
      <w:proofErr w:type="gramEnd"/>
      <w:r w:rsidR="008F2C5B">
        <w:rPr>
          <w:sz w:val="28"/>
          <w:szCs w:val="28"/>
          <w:shd w:val="clear" w:color="auto" w:fill="FFFFFF"/>
        </w:rPr>
        <w:t xml:space="preserve">. Бор Нижегородской области </w:t>
      </w:r>
      <w:r w:rsidRPr="008F2C5B">
        <w:rPr>
          <w:sz w:val="28"/>
          <w:szCs w:val="28"/>
          <w:shd w:val="clear" w:color="auto" w:fill="FFFFFF"/>
        </w:rPr>
        <w:t>сообщае</w:t>
      </w:r>
      <w:r w:rsidR="008F2C5B">
        <w:rPr>
          <w:sz w:val="28"/>
          <w:szCs w:val="28"/>
          <w:shd w:val="clear" w:color="auto" w:fill="FFFFFF"/>
        </w:rPr>
        <w:t>т</w:t>
      </w:r>
      <w:r w:rsidRPr="008F2C5B">
        <w:rPr>
          <w:sz w:val="28"/>
          <w:szCs w:val="28"/>
          <w:shd w:val="clear" w:color="auto" w:fill="FFFFFF"/>
        </w:rPr>
        <w:t xml:space="preserve"> о  проведении</w:t>
      </w:r>
      <w:r w:rsidR="008F2C5B">
        <w:rPr>
          <w:sz w:val="28"/>
          <w:szCs w:val="28"/>
          <w:shd w:val="clear" w:color="auto" w:fill="FFFFFF"/>
        </w:rPr>
        <w:t xml:space="preserve"> </w:t>
      </w:r>
      <w:r w:rsidRPr="008F2C5B">
        <w:rPr>
          <w:b/>
          <w:sz w:val="28"/>
          <w:szCs w:val="28"/>
          <w:shd w:val="clear" w:color="auto" w:fill="FFFFFF"/>
        </w:rPr>
        <w:t>в  сентябре  2023  г</w:t>
      </w:r>
      <w:r w:rsidR="008F2C5B" w:rsidRPr="008F2C5B">
        <w:rPr>
          <w:b/>
          <w:sz w:val="28"/>
          <w:szCs w:val="28"/>
          <w:shd w:val="clear" w:color="auto" w:fill="FFFFFF"/>
        </w:rPr>
        <w:t>ода</w:t>
      </w:r>
      <w:r w:rsidR="008F2C5B">
        <w:rPr>
          <w:sz w:val="28"/>
          <w:szCs w:val="28"/>
          <w:shd w:val="clear" w:color="auto" w:fill="FFFFFF"/>
        </w:rPr>
        <w:t xml:space="preserve"> </w:t>
      </w:r>
      <w:r w:rsidRPr="008F2C5B">
        <w:rPr>
          <w:sz w:val="28"/>
          <w:szCs w:val="28"/>
          <w:shd w:val="clear" w:color="auto" w:fill="FFFFFF"/>
        </w:rPr>
        <w:t>серии  мероприятий  по  вопросам  маркировки в  формате  «открытого  микрофона»  для  участников  оборота  пива,  напитков, изготавливаемых   на   основе   пива,   и   отдельных   видов   слабоалкогольных напитков.</w:t>
      </w:r>
    </w:p>
    <w:p w:rsidR="006F0B08" w:rsidRPr="006F0B08" w:rsidRDefault="006F0B08" w:rsidP="006F0B08">
      <w:pPr>
        <w:jc w:val="center"/>
        <w:rPr>
          <w:b/>
          <w:bCs/>
          <w:sz w:val="26"/>
          <w:szCs w:val="26"/>
        </w:rPr>
      </w:pPr>
      <w:r>
        <w:rPr>
          <w:sz w:val="28"/>
          <w:szCs w:val="28"/>
          <w:shd w:val="clear" w:color="auto" w:fill="FFFFFF"/>
        </w:rPr>
        <w:br w:type="page"/>
      </w:r>
      <w:r w:rsidRPr="006F0B08">
        <w:rPr>
          <w:b/>
          <w:bCs/>
          <w:sz w:val="26"/>
          <w:szCs w:val="26"/>
        </w:rPr>
        <w:lastRenderedPageBreak/>
        <w:t>О проведении серии мероприятий по вопросам маркировки</w:t>
      </w:r>
    </w:p>
    <w:p w:rsidR="006F0B08" w:rsidRPr="006F0B08" w:rsidRDefault="006F0B08" w:rsidP="006F0B08">
      <w:pPr>
        <w:jc w:val="center"/>
        <w:rPr>
          <w:b/>
          <w:bCs/>
          <w:sz w:val="26"/>
          <w:szCs w:val="26"/>
        </w:rPr>
      </w:pPr>
      <w:r w:rsidRPr="006F0B08">
        <w:rPr>
          <w:b/>
          <w:bCs/>
          <w:sz w:val="26"/>
          <w:szCs w:val="26"/>
        </w:rPr>
        <w:t xml:space="preserve"> в формате «открытого микрофона» для участников оборота пива, напитков, изготавливаемых на основе пива, и отдельных видов слабоалкогольных напитков</w:t>
      </w:r>
    </w:p>
    <w:p w:rsidR="006F0B08" w:rsidRPr="006F0B08" w:rsidRDefault="006F0B08" w:rsidP="006F0B08">
      <w:pPr>
        <w:jc w:val="center"/>
        <w:rPr>
          <w:b/>
          <w:bCs/>
          <w:sz w:val="26"/>
          <w:szCs w:val="26"/>
        </w:rPr>
      </w:pPr>
    </w:p>
    <w:p w:rsidR="006F0B08" w:rsidRPr="006F0B08" w:rsidRDefault="006F0B08" w:rsidP="006F0B08">
      <w:pPr>
        <w:pStyle w:val="a4"/>
        <w:widowControl w:val="0"/>
        <w:spacing w:after="0"/>
        <w:ind w:firstLine="709"/>
        <w:jc w:val="both"/>
        <w:rPr>
          <w:b/>
          <w:bCs/>
          <w:spacing w:val="-2"/>
          <w:sz w:val="26"/>
          <w:szCs w:val="26"/>
          <w:lang/>
        </w:rPr>
      </w:pPr>
      <w:r w:rsidRPr="006F0B08">
        <w:rPr>
          <w:b/>
          <w:bCs/>
          <w:spacing w:val="-2"/>
          <w:sz w:val="26"/>
          <w:szCs w:val="26"/>
          <w:lang/>
        </w:rPr>
        <w:t>Даты и время:</w:t>
      </w:r>
    </w:p>
    <w:p w:rsidR="006F0B08" w:rsidRPr="006F0B08" w:rsidRDefault="006F0B08" w:rsidP="006F0B08">
      <w:pPr>
        <w:pStyle w:val="a4"/>
        <w:widowControl w:val="0"/>
        <w:spacing w:after="0"/>
        <w:ind w:firstLine="709"/>
        <w:jc w:val="both"/>
        <w:rPr>
          <w:spacing w:val="-2"/>
          <w:sz w:val="26"/>
          <w:szCs w:val="26"/>
          <w:lang/>
        </w:rPr>
      </w:pPr>
      <w:r w:rsidRPr="006F0B08">
        <w:rPr>
          <w:spacing w:val="-2"/>
          <w:sz w:val="26"/>
          <w:szCs w:val="26"/>
          <w:lang/>
        </w:rPr>
        <w:t xml:space="preserve">14 сентября 2023 г. </w:t>
      </w:r>
      <w:r w:rsidRPr="006F0B08">
        <w:rPr>
          <w:color w:val="000000"/>
          <w:sz w:val="26"/>
          <w:szCs w:val="26"/>
        </w:rPr>
        <w:t>в 09:30 по московскому времени</w:t>
      </w:r>
    </w:p>
    <w:p w:rsidR="006F0B08" w:rsidRPr="006F0B08" w:rsidRDefault="006F0B08" w:rsidP="006F0B08">
      <w:pPr>
        <w:pStyle w:val="a4"/>
        <w:widowControl w:val="0"/>
        <w:spacing w:after="0"/>
        <w:ind w:firstLine="709"/>
        <w:jc w:val="both"/>
        <w:rPr>
          <w:spacing w:val="-2"/>
          <w:sz w:val="26"/>
          <w:szCs w:val="26"/>
          <w:lang/>
        </w:rPr>
      </w:pPr>
      <w:r w:rsidRPr="006F0B08">
        <w:rPr>
          <w:spacing w:val="-2"/>
          <w:sz w:val="26"/>
          <w:szCs w:val="26"/>
          <w:lang/>
        </w:rPr>
        <w:t>21 сентября 2023 г.</w:t>
      </w:r>
      <w:r w:rsidRPr="006F0B08">
        <w:rPr>
          <w:color w:val="000000"/>
          <w:sz w:val="26"/>
          <w:szCs w:val="26"/>
        </w:rPr>
        <w:t xml:space="preserve"> в 09:30 по московскому времени</w:t>
      </w:r>
    </w:p>
    <w:p w:rsidR="006F0B08" w:rsidRPr="006F0B08" w:rsidRDefault="006F0B08" w:rsidP="006F0B08">
      <w:pPr>
        <w:pStyle w:val="a4"/>
        <w:widowControl w:val="0"/>
        <w:spacing w:after="0"/>
        <w:ind w:firstLine="709"/>
        <w:jc w:val="both"/>
        <w:rPr>
          <w:spacing w:val="-2"/>
          <w:sz w:val="26"/>
          <w:szCs w:val="26"/>
          <w:lang/>
        </w:rPr>
      </w:pPr>
      <w:r w:rsidRPr="006F0B08">
        <w:rPr>
          <w:spacing w:val="-2"/>
          <w:sz w:val="26"/>
          <w:szCs w:val="26"/>
          <w:lang/>
        </w:rPr>
        <w:t>28 сентября 2023 г.</w:t>
      </w:r>
      <w:r w:rsidRPr="006F0B08">
        <w:rPr>
          <w:color w:val="000000"/>
          <w:sz w:val="26"/>
          <w:szCs w:val="26"/>
        </w:rPr>
        <w:t xml:space="preserve"> в 09:30 по московскому времени</w:t>
      </w:r>
    </w:p>
    <w:p w:rsidR="006F0B08" w:rsidRPr="006F0B08" w:rsidRDefault="006F0B08" w:rsidP="006F0B08">
      <w:pPr>
        <w:ind w:firstLine="708"/>
        <w:jc w:val="both"/>
        <w:rPr>
          <w:color w:val="000000"/>
          <w:sz w:val="26"/>
          <w:szCs w:val="26"/>
          <w:lang/>
        </w:rPr>
      </w:pPr>
    </w:p>
    <w:p w:rsidR="006F0B08" w:rsidRPr="006F0B08" w:rsidRDefault="006F0B08" w:rsidP="006F0B08">
      <w:pPr>
        <w:ind w:firstLine="708"/>
        <w:jc w:val="both"/>
        <w:rPr>
          <w:b/>
          <w:bCs/>
          <w:color w:val="000000"/>
          <w:sz w:val="26"/>
          <w:szCs w:val="26"/>
          <w:lang/>
        </w:rPr>
      </w:pPr>
      <w:r w:rsidRPr="006F0B08">
        <w:rPr>
          <w:b/>
          <w:bCs/>
          <w:color w:val="000000"/>
          <w:sz w:val="26"/>
          <w:szCs w:val="26"/>
          <w:lang/>
        </w:rPr>
        <w:t xml:space="preserve">Параметры для подключения (единые для всех 3 мероприятий): </w:t>
      </w:r>
    </w:p>
    <w:p w:rsidR="006F0B08" w:rsidRPr="006F0B08" w:rsidRDefault="006F0B08" w:rsidP="006F0B08">
      <w:pPr>
        <w:ind w:firstLine="708"/>
        <w:jc w:val="both"/>
        <w:rPr>
          <w:color w:val="000000"/>
          <w:sz w:val="26"/>
          <w:szCs w:val="26"/>
          <w:lang/>
        </w:rPr>
      </w:pPr>
      <w:r w:rsidRPr="006F0B08">
        <w:rPr>
          <w:color w:val="000000"/>
          <w:sz w:val="26"/>
          <w:szCs w:val="26"/>
          <w:lang/>
        </w:rPr>
        <w:t>Ссылка: </w:t>
      </w:r>
      <w:hyperlink r:id="rId4" w:history="1">
        <w:r w:rsidRPr="006F0B08">
          <w:rPr>
            <w:rStyle w:val="a3"/>
            <w:i/>
            <w:iCs/>
            <w:sz w:val="26"/>
            <w:szCs w:val="26"/>
            <w:lang/>
          </w:rPr>
          <w:t>https://us06web.zoom.us/j/87190675792?pwd=V2pqWDZScElVblIyeXlsVFdKbjVxUT09</w:t>
        </w:r>
      </w:hyperlink>
      <w:r w:rsidRPr="006F0B08">
        <w:rPr>
          <w:i/>
          <w:iCs/>
          <w:color w:val="000000"/>
          <w:sz w:val="26"/>
          <w:szCs w:val="26"/>
          <w:lang/>
        </w:rPr>
        <w:t xml:space="preserve"> </w:t>
      </w:r>
    </w:p>
    <w:p w:rsidR="006F0B08" w:rsidRPr="006F0B08" w:rsidRDefault="006F0B08" w:rsidP="006F0B08">
      <w:pPr>
        <w:ind w:firstLine="708"/>
        <w:jc w:val="both"/>
        <w:rPr>
          <w:color w:val="000000"/>
          <w:sz w:val="26"/>
          <w:szCs w:val="26"/>
          <w:lang/>
        </w:rPr>
      </w:pPr>
      <w:r w:rsidRPr="006F0B08">
        <w:rPr>
          <w:color w:val="000000"/>
          <w:sz w:val="26"/>
          <w:szCs w:val="26"/>
          <w:lang/>
        </w:rPr>
        <w:t>Идентификатор конференции: 871 9067 5792</w:t>
      </w:r>
    </w:p>
    <w:p w:rsidR="006F0B08" w:rsidRPr="006F0B08" w:rsidRDefault="006F0B08" w:rsidP="006F0B08">
      <w:pPr>
        <w:pStyle w:val="a4"/>
        <w:widowControl w:val="0"/>
        <w:spacing w:after="0"/>
        <w:ind w:firstLine="708"/>
        <w:jc w:val="both"/>
        <w:rPr>
          <w:color w:val="000000"/>
          <w:sz w:val="26"/>
          <w:szCs w:val="26"/>
        </w:rPr>
      </w:pPr>
      <w:r w:rsidRPr="006F0B08">
        <w:rPr>
          <w:color w:val="000000"/>
          <w:sz w:val="26"/>
          <w:szCs w:val="26"/>
        </w:rPr>
        <w:t>Код доступа: 370447</w:t>
      </w:r>
    </w:p>
    <w:p w:rsidR="006F0B08" w:rsidRPr="006F0B08" w:rsidRDefault="006F0B08" w:rsidP="006F0B08">
      <w:pPr>
        <w:pStyle w:val="a4"/>
        <w:widowControl w:val="0"/>
        <w:spacing w:after="0"/>
        <w:ind w:firstLine="709"/>
        <w:jc w:val="both"/>
        <w:rPr>
          <w:spacing w:val="-2"/>
          <w:sz w:val="26"/>
          <w:szCs w:val="26"/>
          <w:lang/>
        </w:rPr>
      </w:pPr>
    </w:p>
    <w:p w:rsidR="006F0B08" w:rsidRPr="006F0B08" w:rsidRDefault="006F0B08" w:rsidP="006F0B08">
      <w:pPr>
        <w:pStyle w:val="a4"/>
        <w:widowControl w:val="0"/>
        <w:spacing w:after="0"/>
        <w:ind w:firstLine="709"/>
        <w:jc w:val="both"/>
        <w:rPr>
          <w:b/>
          <w:bCs/>
          <w:spacing w:val="-2"/>
          <w:sz w:val="26"/>
          <w:szCs w:val="26"/>
          <w:lang/>
        </w:rPr>
      </w:pPr>
      <w:r w:rsidRPr="006F0B08">
        <w:rPr>
          <w:b/>
          <w:bCs/>
          <w:spacing w:val="-2"/>
          <w:sz w:val="26"/>
          <w:szCs w:val="26"/>
          <w:lang/>
        </w:rPr>
        <w:t>Справочная информация для направления участникам оборота товаров:</w:t>
      </w:r>
    </w:p>
    <w:p w:rsidR="006F0B08" w:rsidRPr="006F0B08" w:rsidRDefault="006F0B08" w:rsidP="006F0B08">
      <w:pPr>
        <w:pStyle w:val="a4"/>
        <w:widowControl w:val="0"/>
        <w:spacing w:after="0"/>
        <w:ind w:firstLine="709"/>
        <w:jc w:val="both"/>
        <w:rPr>
          <w:spacing w:val="-2"/>
          <w:sz w:val="26"/>
          <w:szCs w:val="26"/>
          <w:lang/>
        </w:rPr>
      </w:pPr>
      <w:proofErr w:type="gramStart"/>
      <w:r w:rsidRPr="006F0B08">
        <w:rPr>
          <w:spacing w:val="-2"/>
          <w:sz w:val="26"/>
          <w:szCs w:val="26"/>
          <w:lang/>
        </w:rPr>
        <w:t xml:space="preserve">Постановлением Правительства Российской Федерации от 30 ноября 2022 г. </w:t>
      </w:r>
      <w:r w:rsidRPr="006F0B08">
        <w:rPr>
          <w:spacing w:val="-2"/>
          <w:sz w:val="26"/>
          <w:szCs w:val="26"/>
          <w:lang/>
        </w:rPr>
        <w:br/>
        <w:t xml:space="preserve">№ 2173 (далее – Постановление) утверждены Правила маркировки пива, напитков, изготавливаемых на основе пива, и отдельных видов слабоалкогольных напитков средствами идентификации (далее – пиво и слабоалкогольные напитки) </w:t>
      </w:r>
      <w:r w:rsidRPr="006F0B08">
        <w:rPr>
          <w:spacing w:val="-2"/>
          <w:sz w:val="26"/>
          <w:szCs w:val="26"/>
          <w:lang/>
        </w:rPr>
        <w:br/>
        <w:t xml:space="preserve">и особенности внедрения государственной информационной системы мониторинга </w:t>
      </w:r>
      <w:r w:rsidRPr="006F0B08">
        <w:rPr>
          <w:spacing w:val="-2"/>
          <w:sz w:val="26"/>
          <w:szCs w:val="26"/>
          <w:lang/>
        </w:rPr>
        <w:br/>
        <w:t xml:space="preserve">за оборотом товаров, подлежащих обязательной маркировке средствами идентификации (далее – информационная система мониторинга), в отношении пива </w:t>
      </w:r>
      <w:r w:rsidRPr="006F0B08">
        <w:rPr>
          <w:spacing w:val="-2"/>
          <w:sz w:val="26"/>
          <w:szCs w:val="26"/>
          <w:lang/>
        </w:rPr>
        <w:br/>
        <w:t xml:space="preserve">и слабоалкогольных напитков. </w:t>
      </w:r>
      <w:proofErr w:type="gramEnd"/>
    </w:p>
    <w:p w:rsidR="006F0B08" w:rsidRPr="006F0B08" w:rsidRDefault="006F0B08" w:rsidP="006F0B08">
      <w:pPr>
        <w:ind w:firstLine="708"/>
        <w:jc w:val="both"/>
        <w:rPr>
          <w:color w:val="000000"/>
          <w:sz w:val="26"/>
          <w:szCs w:val="26"/>
          <w:lang/>
        </w:rPr>
      </w:pPr>
      <w:r w:rsidRPr="006F0B08">
        <w:rPr>
          <w:spacing w:val="-2"/>
          <w:sz w:val="26"/>
          <w:szCs w:val="26"/>
        </w:rPr>
        <w:t>Согласно подпункту «а» пункта 3 Постановления с 1 апреля 2023 г. вступили</w:t>
      </w:r>
      <w:r w:rsidRPr="006F0B08">
        <w:rPr>
          <w:spacing w:val="-2"/>
          <w:sz w:val="26"/>
          <w:szCs w:val="26"/>
        </w:rPr>
        <w:br/>
        <w:t xml:space="preserve">в силу требования по нанесению средств идентификации производителями </w:t>
      </w:r>
      <w:r w:rsidRPr="006F0B08">
        <w:rPr>
          <w:spacing w:val="-2"/>
          <w:sz w:val="26"/>
          <w:szCs w:val="26"/>
        </w:rPr>
        <w:br/>
        <w:t xml:space="preserve">и импортерами на пиво и слабоалкогольные напитки, упакованные в </w:t>
      </w:r>
      <w:proofErr w:type="spellStart"/>
      <w:r w:rsidRPr="006F0B08">
        <w:rPr>
          <w:spacing w:val="-2"/>
          <w:sz w:val="26"/>
          <w:szCs w:val="26"/>
        </w:rPr>
        <w:t>кеги</w:t>
      </w:r>
      <w:proofErr w:type="spellEnd"/>
      <w:r w:rsidRPr="006F0B08">
        <w:rPr>
          <w:spacing w:val="-2"/>
          <w:sz w:val="26"/>
          <w:szCs w:val="26"/>
        </w:rPr>
        <w:t xml:space="preserve">. Аналогичные требования вступают в силу с 1 октября 2023 г. в отношении пива </w:t>
      </w:r>
      <w:r w:rsidRPr="006F0B08">
        <w:rPr>
          <w:spacing w:val="-2"/>
          <w:sz w:val="26"/>
          <w:szCs w:val="26"/>
        </w:rPr>
        <w:br/>
        <w:t>и слабоалкогольных напитков, упакованных в стеклянную или полимерную потребительскую упаковку, с 15 января 2024 г. – упакованных в иные виды потребительской упаковки.</w:t>
      </w:r>
      <w:r w:rsidRPr="006F0B08">
        <w:rPr>
          <w:color w:val="000000"/>
          <w:sz w:val="26"/>
          <w:szCs w:val="26"/>
          <w:lang/>
        </w:rPr>
        <w:t xml:space="preserve"> </w:t>
      </w:r>
    </w:p>
    <w:p w:rsidR="006F0B08" w:rsidRPr="006F0B08" w:rsidRDefault="006F0B08" w:rsidP="006F0B08">
      <w:pPr>
        <w:ind w:firstLine="708"/>
        <w:jc w:val="both"/>
        <w:rPr>
          <w:color w:val="000000"/>
          <w:sz w:val="26"/>
          <w:szCs w:val="26"/>
          <w:lang/>
        </w:rPr>
      </w:pPr>
      <w:r w:rsidRPr="006F0B08">
        <w:rPr>
          <w:color w:val="000000"/>
          <w:sz w:val="26"/>
          <w:szCs w:val="26"/>
          <w:lang/>
        </w:rPr>
        <w:t xml:space="preserve">Также подпунктом «б» пункта 3 Постановления установлено требование </w:t>
      </w:r>
      <w:r w:rsidRPr="006F0B08">
        <w:rPr>
          <w:color w:val="000000"/>
          <w:sz w:val="26"/>
          <w:szCs w:val="26"/>
          <w:lang/>
        </w:rPr>
        <w:br/>
        <w:t xml:space="preserve">о предоставлении в информационную систему мониторинга сведений о частичном выбытии пива и слабоалкогольных напитков, упакованных в </w:t>
      </w:r>
      <w:proofErr w:type="spellStart"/>
      <w:r w:rsidRPr="006F0B08">
        <w:rPr>
          <w:color w:val="000000"/>
          <w:sz w:val="26"/>
          <w:szCs w:val="26"/>
          <w:lang/>
        </w:rPr>
        <w:t>кеги</w:t>
      </w:r>
      <w:proofErr w:type="spellEnd"/>
      <w:r w:rsidRPr="006F0B08">
        <w:rPr>
          <w:color w:val="000000"/>
          <w:sz w:val="26"/>
          <w:szCs w:val="26"/>
          <w:lang/>
        </w:rPr>
        <w:t>, при их реализации в розлив, которое вступает в силу с 15 января 2024 года.</w:t>
      </w:r>
    </w:p>
    <w:p w:rsidR="006F0B08" w:rsidRPr="006F0B08" w:rsidRDefault="006F0B08" w:rsidP="006F0B08">
      <w:pPr>
        <w:ind w:firstLine="708"/>
        <w:jc w:val="both"/>
        <w:rPr>
          <w:sz w:val="26"/>
          <w:szCs w:val="26"/>
        </w:rPr>
      </w:pPr>
      <w:proofErr w:type="gramStart"/>
      <w:r w:rsidRPr="006F0B08">
        <w:rPr>
          <w:color w:val="000000"/>
          <w:sz w:val="26"/>
          <w:szCs w:val="26"/>
          <w:lang/>
        </w:rPr>
        <w:t xml:space="preserve">Проведение серии </w:t>
      </w:r>
      <w:proofErr w:type="spellStart"/>
      <w:r w:rsidRPr="006F0B08">
        <w:rPr>
          <w:color w:val="000000"/>
          <w:sz w:val="26"/>
          <w:szCs w:val="26"/>
          <w:lang/>
        </w:rPr>
        <w:t>онлайн</w:t>
      </w:r>
      <w:proofErr w:type="spellEnd"/>
      <w:r w:rsidRPr="006F0B08">
        <w:rPr>
          <w:color w:val="000000"/>
          <w:sz w:val="26"/>
          <w:szCs w:val="26"/>
          <w:lang/>
        </w:rPr>
        <w:t xml:space="preserve"> мероприятий в формате «открытого микрофона» запланировано </w:t>
      </w:r>
      <w:r w:rsidRPr="006F0B08">
        <w:rPr>
          <w:sz w:val="26"/>
          <w:szCs w:val="26"/>
        </w:rPr>
        <w:t>ООО «</w:t>
      </w:r>
      <w:proofErr w:type="spellStart"/>
      <w:r w:rsidRPr="006F0B08">
        <w:rPr>
          <w:sz w:val="26"/>
          <w:szCs w:val="26"/>
        </w:rPr>
        <w:t>Оператор-ЦРПТ</w:t>
      </w:r>
      <w:proofErr w:type="spellEnd"/>
      <w:r w:rsidRPr="006F0B08">
        <w:rPr>
          <w:sz w:val="26"/>
          <w:szCs w:val="26"/>
        </w:rPr>
        <w:t xml:space="preserve">», являющимся </w:t>
      </w:r>
      <w:r w:rsidRPr="006F0B08">
        <w:rPr>
          <w:sz w:val="26"/>
          <w:szCs w:val="26"/>
          <w:lang/>
        </w:rPr>
        <w:t xml:space="preserve">оператором информационной системы мониторинга в соответствии с распоряжением Правительства Российской Федерации от 3 апреля 2019 г. № 620-р, </w:t>
      </w:r>
      <w:r w:rsidRPr="006F0B08">
        <w:rPr>
          <w:color w:val="000000"/>
          <w:sz w:val="26"/>
          <w:szCs w:val="26"/>
          <w:lang/>
        </w:rPr>
        <w:t>в целях всестороннего рассмотрения актуальных вопросов участников оборота пива и слабоалкогольных напитков.</w:t>
      </w:r>
      <w:proofErr w:type="gramEnd"/>
    </w:p>
    <w:p w:rsidR="006F0B08" w:rsidRPr="006F0B08" w:rsidRDefault="006F0B08" w:rsidP="006F0B08">
      <w:pPr>
        <w:tabs>
          <w:tab w:val="right" w:pos="9638"/>
        </w:tabs>
        <w:jc w:val="center"/>
        <w:rPr>
          <w:b/>
          <w:bCs/>
          <w:sz w:val="26"/>
          <w:szCs w:val="26"/>
        </w:rPr>
      </w:pPr>
    </w:p>
    <w:p w:rsidR="00BE3DD9" w:rsidRPr="006F0B08" w:rsidRDefault="00BE3DD9" w:rsidP="008F2C5B">
      <w:pPr>
        <w:ind w:firstLine="720"/>
        <w:jc w:val="both"/>
        <w:rPr>
          <w:sz w:val="26"/>
          <w:szCs w:val="26"/>
          <w:shd w:val="clear" w:color="auto" w:fill="FFFFFF"/>
        </w:rPr>
      </w:pPr>
    </w:p>
    <w:sectPr w:rsidR="00BE3DD9" w:rsidRPr="006F0B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2FE2"/>
    <w:rsid w:val="003A5A2C"/>
    <w:rsid w:val="006F0B08"/>
    <w:rsid w:val="008F2C5B"/>
    <w:rsid w:val="00AC7145"/>
    <w:rsid w:val="00AF2FE2"/>
    <w:rsid w:val="00B55FC8"/>
    <w:rsid w:val="00BE3DD9"/>
    <w:rsid w:val="00FD3F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basedOn w:val="a0"/>
    <w:rsid w:val="006F0B08"/>
    <w:rPr>
      <w:rFonts w:cs="Times New Roman"/>
      <w:color w:val="0000FF"/>
      <w:u w:val="single"/>
    </w:rPr>
  </w:style>
  <w:style w:type="paragraph" w:styleId="a4">
    <w:name w:val="Body Text"/>
    <w:basedOn w:val="a"/>
    <w:link w:val="a5"/>
    <w:rsid w:val="006F0B08"/>
    <w:pPr>
      <w:spacing w:after="120"/>
    </w:pPr>
    <w:rPr>
      <w:rFonts w:eastAsia="MS Mincho"/>
      <w:sz w:val="28"/>
      <w:szCs w:val="28"/>
    </w:rPr>
  </w:style>
  <w:style w:type="character" w:customStyle="1" w:styleId="a5">
    <w:name w:val="Основной текст Знак"/>
    <w:basedOn w:val="a0"/>
    <w:link w:val="a4"/>
    <w:rsid w:val="006F0B08"/>
    <w:rPr>
      <w:rFonts w:eastAsia="MS Mincho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6web.zoom.us/j/87190675792?pwd=V2pqWDZScElVblIyeXlsVFdKbjVxUT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449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</CharactersWithSpaces>
  <SharedDoc>false</SharedDoc>
  <HLinks>
    <vt:vector size="6" baseType="variant">
      <vt:variant>
        <vt:i4>2228328</vt:i4>
      </vt:variant>
      <vt:variant>
        <vt:i4>0</vt:i4>
      </vt:variant>
      <vt:variant>
        <vt:i4>0</vt:i4>
      </vt:variant>
      <vt:variant>
        <vt:i4>5</vt:i4>
      </vt:variant>
      <vt:variant>
        <vt:lpwstr>https://us06web.zoom.us/j/87190675792?pwd=V2pqWDZScElVblIyeXlsVFdKbjVxUT09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ozpp2_new</dc:creator>
  <cp:lastModifiedBy>Пользователь Windows</cp:lastModifiedBy>
  <cp:revision>3</cp:revision>
  <dcterms:created xsi:type="dcterms:W3CDTF">2023-09-13T07:08:00Z</dcterms:created>
  <dcterms:modified xsi:type="dcterms:W3CDTF">2023-09-13T07:08:00Z</dcterms:modified>
</cp:coreProperties>
</file>