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 xml:space="preserve">Администрация городского округа город Бор </w:t>
      </w:r>
    </w:p>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Нижегородской области</w:t>
      </w:r>
    </w:p>
    <w:p w:rsidR="002150B2" w:rsidRPr="007E5214" w:rsidRDefault="002150B2" w:rsidP="007E5214">
      <w:pPr>
        <w:spacing w:after="0" w:line="240" w:lineRule="auto"/>
        <w:jc w:val="center"/>
        <w:rPr>
          <w:rFonts w:ascii="Times New Roman" w:hAnsi="Times New Roman" w:cs="Times New Roman"/>
          <w:b/>
          <w:bCs/>
          <w:sz w:val="36"/>
          <w:szCs w:val="36"/>
        </w:rPr>
      </w:pPr>
    </w:p>
    <w:p w:rsidR="002150B2" w:rsidRPr="007E5214" w:rsidRDefault="002150B2" w:rsidP="007E5214">
      <w:pPr>
        <w:spacing w:after="0" w:line="240" w:lineRule="auto"/>
        <w:jc w:val="center"/>
        <w:rPr>
          <w:rFonts w:ascii="Times New Roman" w:hAnsi="Times New Roman" w:cs="Times New Roman"/>
          <w:b/>
          <w:bCs/>
          <w:sz w:val="36"/>
          <w:szCs w:val="36"/>
        </w:rPr>
      </w:pPr>
      <w:r w:rsidRPr="007E5214">
        <w:rPr>
          <w:rFonts w:ascii="Times New Roman" w:hAnsi="Times New Roman" w:cs="Times New Roman"/>
          <w:b/>
          <w:bCs/>
          <w:sz w:val="36"/>
          <w:szCs w:val="36"/>
        </w:rPr>
        <w:t>ПОСТАНОВЛЕНИЕ</w:t>
      </w:r>
    </w:p>
    <w:p w:rsidR="002150B2" w:rsidRDefault="002150B2" w:rsidP="007E5214">
      <w:pPr>
        <w:rPr>
          <w:lang w:eastAsia="ru-RU"/>
        </w:rPr>
      </w:pPr>
    </w:p>
    <w:p w:rsidR="002150B2" w:rsidRDefault="002150B2" w:rsidP="007E5214">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5257</w:t>
      </w:r>
    </w:p>
    <w:p w:rsidR="002150B2" w:rsidRDefault="002150B2" w:rsidP="007E5214">
      <w:pPr>
        <w:pStyle w:val="Heading"/>
        <w:spacing w:line="276" w:lineRule="auto"/>
        <w:jc w:val="both"/>
        <w:rPr>
          <w:rFonts w:ascii="Times New Roman" w:hAnsi="Times New Roman" w:cs="Times New Roman"/>
          <w:b w:val="0"/>
          <w:bCs w:val="0"/>
          <w:sz w:val="24"/>
          <w:szCs w:val="24"/>
        </w:rPr>
      </w:pPr>
    </w:p>
    <w:p w:rsidR="002150B2" w:rsidRPr="007E5214" w:rsidRDefault="002150B2" w:rsidP="007E5214">
      <w:pPr>
        <w:pStyle w:val="Heading"/>
        <w:ind w:firstLine="709"/>
        <w:jc w:val="center"/>
        <w:rPr>
          <w:rFonts w:ascii="Times New Roman" w:hAnsi="Times New Roman" w:cs="Times New Roman"/>
          <w:sz w:val="28"/>
          <w:szCs w:val="28"/>
        </w:rPr>
      </w:pPr>
      <w:r w:rsidRPr="00F4193D">
        <w:rPr>
          <w:rFonts w:ascii="Times New Roman" w:hAnsi="Times New Roman" w:cs="Times New Roman"/>
          <w:sz w:val="24"/>
          <w:szCs w:val="24"/>
        </w:rPr>
        <w:t>ОБ УТВЕРЖДЕНИИ АДМИНИСТРАТИВНОГО РЕГЛАМЕНТА ГОРОДСКОГО ОКРУГА ГОРОД  БОР НИЖЕГОРОДСКОЙ ОБЛАСТИ  ПО ПРЕДОСТАВЛЕНИЮ МУНИЦИПАЛЬНОЙ УСЛУГИ</w:t>
      </w:r>
      <w:r w:rsidRPr="007E5214">
        <w:rPr>
          <w:rFonts w:ascii="Times New Roman" w:hAnsi="Times New Roman" w:cs="Times New Roman"/>
          <w:sz w:val="28"/>
          <w:szCs w:val="28"/>
        </w:rPr>
        <w:t xml:space="preserve"> «Присвоение   адреса  объекту адресации, изменение  и аннулирование такого адреса»</w:t>
      </w:r>
    </w:p>
    <w:p w:rsidR="002150B2" w:rsidRDefault="002150B2" w:rsidP="00C859B8">
      <w:pPr>
        <w:pStyle w:val="Heading"/>
        <w:spacing w:line="276" w:lineRule="auto"/>
        <w:ind w:firstLine="709"/>
        <w:jc w:val="both"/>
        <w:rPr>
          <w:rFonts w:ascii="Times New Roman" w:hAnsi="Times New Roman" w:cs="Times New Roman"/>
          <w:b w:val="0"/>
          <w:bCs w:val="0"/>
          <w:sz w:val="24"/>
          <w:szCs w:val="24"/>
        </w:rPr>
      </w:pPr>
    </w:p>
    <w:p w:rsidR="002150B2" w:rsidRPr="007E5214" w:rsidRDefault="002150B2" w:rsidP="007E5214">
      <w:pPr>
        <w:pStyle w:val="Heading"/>
        <w:spacing w:line="360" w:lineRule="auto"/>
        <w:ind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Утвердить прилагаемый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30.06.2017 № 3601 «Об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постановление администрации городского округа г. Бор Нижегородской области от 17.01.2019 № 199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w:t>
      </w:r>
      <w:r w:rsidRPr="007E5214">
        <w:rPr>
          <w:rFonts w:ascii="Times New Roman" w:hAnsi="Times New Roman" w:cs="Times New Roman"/>
          <w:b w:val="0"/>
          <w:bCs w:val="0"/>
          <w:color w:val="000000"/>
          <w:sz w:val="28"/>
          <w:szCs w:val="28"/>
        </w:rPr>
        <w:lastRenderedPageBreak/>
        <w:t>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постановление администрации городского округа г. Бор Нижегородской области от 23.04.2021 № 2125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04.06.2021 № 2836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12.01.2022 № 28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 </w:t>
      </w:r>
      <w:r w:rsidRPr="007E5214">
        <w:rPr>
          <w:rFonts w:ascii="Times New Roman" w:hAnsi="Times New Roman" w:cs="Times New Roman"/>
          <w:color w:val="000000"/>
          <w:sz w:val="28"/>
          <w:szCs w:val="28"/>
        </w:rPr>
        <w:t xml:space="preserve">отменить. </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Общему отделу администрации городского округа г. Бор (Е.А.Копцова) обеспечить размещение настоящего постановления на </w:t>
      </w:r>
      <w:r w:rsidRPr="007E5214">
        <w:rPr>
          <w:rFonts w:ascii="Times New Roman" w:hAnsi="Times New Roman" w:cs="Times New Roman"/>
          <w:b w:val="0"/>
          <w:bCs w:val="0"/>
          <w:color w:val="000000"/>
          <w:sz w:val="28"/>
          <w:szCs w:val="28"/>
        </w:rPr>
        <w:lastRenderedPageBreak/>
        <w:t xml:space="preserve">официальном сайте </w:t>
      </w:r>
      <w:hyperlink r:id="rId7" w:history="1">
        <w:r w:rsidRPr="007E5214">
          <w:rPr>
            <w:rStyle w:val="a5"/>
            <w:rFonts w:ascii="Times New Roman" w:hAnsi="Times New Roman" w:cs="Times New Roman"/>
            <w:b w:val="0"/>
            <w:bCs w:val="0"/>
            <w:color w:val="000000"/>
            <w:sz w:val="28"/>
            <w:szCs w:val="28"/>
            <w:lang w:val="en-US"/>
          </w:rPr>
          <w:t>www</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borcity</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ru</w:t>
        </w:r>
      </w:hyperlink>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jc w:val="both"/>
        <w:rPr>
          <w:rFonts w:ascii="Times New Roman" w:hAnsi="Times New Roman" w:cs="Times New Roman"/>
          <w:b w:val="0"/>
          <w:bCs w:val="0"/>
          <w:sz w:val="28"/>
          <w:szCs w:val="28"/>
        </w:rPr>
      </w:pPr>
      <w:r w:rsidRPr="007E5214">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7E5214">
        <w:rPr>
          <w:rFonts w:ascii="Times New Roman" w:hAnsi="Times New Roman" w:cs="Times New Roman"/>
          <w:b w:val="0"/>
          <w:bCs w:val="0"/>
          <w:sz w:val="28"/>
          <w:szCs w:val="28"/>
        </w:rPr>
        <w:t xml:space="preserve">                         А.В. Боровский</w:t>
      </w: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 xml:space="preserve">Золотарева Н.Е. </w:t>
      </w:r>
    </w:p>
    <w:p w:rsidR="002150B2"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23069</w:t>
      </w:r>
    </w:p>
    <w:p w:rsidR="00F4193D" w:rsidRDefault="00F4193D" w:rsidP="007E5214">
      <w:pPr>
        <w:spacing w:after="0"/>
        <w:rPr>
          <w:rFonts w:ascii="Times New Roman" w:hAnsi="Times New Roman" w:cs="Times New Roman"/>
          <w:sz w:val="24"/>
          <w:szCs w:val="24"/>
        </w:rPr>
      </w:pPr>
    </w:p>
    <w:p w:rsidR="00F4193D" w:rsidRDefault="00F4193D" w:rsidP="007E5214">
      <w:pPr>
        <w:spacing w:after="0"/>
        <w:rPr>
          <w:rFonts w:ascii="Times New Roman" w:hAnsi="Times New Roman" w:cs="Times New Roman"/>
          <w:sz w:val="24"/>
          <w:szCs w:val="24"/>
        </w:rPr>
      </w:pPr>
    </w:p>
    <w:p w:rsidR="00F4193D" w:rsidRPr="007E5214" w:rsidRDefault="00F4193D" w:rsidP="007E5214">
      <w:pPr>
        <w:spacing w:after="0"/>
        <w:rPr>
          <w:rFonts w:ascii="Times New Roman" w:hAnsi="Times New Roman" w:cs="Times New Roman"/>
          <w:sz w:val="24"/>
          <w:szCs w:val="24"/>
        </w:rPr>
      </w:pPr>
    </w:p>
    <w:p w:rsidR="002150B2" w:rsidRDefault="002150B2" w:rsidP="007E5214">
      <w:pPr>
        <w:widowControl w:val="0"/>
        <w:autoSpaceDE w:val="0"/>
        <w:autoSpaceDN w:val="0"/>
        <w:adjustRightInd w:val="0"/>
        <w:spacing w:after="0" w:line="240" w:lineRule="auto"/>
        <w:jc w:val="right"/>
        <w:rPr>
          <w:rFonts w:ascii="Times New Roman" w:hAnsi="Times New Roman" w:cs="Times New Roman"/>
          <w:sz w:val="24"/>
          <w:szCs w:val="24"/>
        </w:rPr>
      </w:pP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lastRenderedPageBreak/>
        <w:t>Утвержден</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t>городского округа г. Бор</w:t>
      </w:r>
    </w:p>
    <w:p w:rsidR="002150B2" w:rsidRPr="007E5214" w:rsidRDefault="002150B2" w:rsidP="008441AA">
      <w:pPr>
        <w:jc w:val="right"/>
        <w:rPr>
          <w:rFonts w:ascii="Times New Roman" w:hAnsi="Times New Roman" w:cs="Times New Roman"/>
          <w:b/>
          <w:bCs/>
          <w:sz w:val="28"/>
          <w:szCs w:val="28"/>
        </w:rPr>
      </w:pPr>
      <w:r>
        <w:rPr>
          <w:rFonts w:ascii="Times New Roman" w:hAnsi="Times New Roman" w:cs="Times New Roman"/>
          <w:sz w:val="28"/>
          <w:szCs w:val="28"/>
        </w:rPr>
        <w:t xml:space="preserve"> от 13.10.2022 № 5257</w:t>
      </w:r>
    </w:p>
    <w:p w:rsidR="002150B2" w:rsidRPr="004D3A22" w:rsidRDefault="002150B2" w:rsidP="00525685">
      <w:pPr>
        <w:widowControl w:val="0"/>
        <w:autoSpaceDE w:val="0"/>
        <w:autoSpaceDN w:val="0"/>
        <w:adjustRightInd w:val="0"/>
        <w:spacing w:after="0" w:line="240" w:lineRule="auto"/>
        <w:jc w:val="both"/>
        <w:rPr>
          <w:rFonts w:ascii="Times New Roman" w:hAnsi="Times New Roman" w:cs="Times New Roman"/>
          <w:sz w:val="24"/>
          <w:szCs w:val="24"/>
        </w:rPr>
      </w:pPr>
    </w:p>
    <w:p w:rsidR="002150B2" w:rsidRPr="007E5214" w:rsidRDefault="002150B2" w:rsidP="00FA11EF">
      <w:pPr>
        <w:widowControl w:val="0"/>
        <w:autoSpaceDE w:val="0"/>
        <w:autoSpaceDN w:val="0"/>
        <w:adjustRightInd w:val="0"/>
        <w:spacing w:after="0" w:line="240" w:lineRule="auto"/>
        <w:jc w:val="center"/>
        <w:rPr>
          <w:rFonts w:ascii="Times New Roman" w:hAnsi="Times New Roman" w:cs="Times New Roman"/>
          <w:b/>
          <w:bCs/>
          <w:sz w:val="28"/>
          <w:szCs w:val="28"/>
        </w:rPr>
      </w:pPr>
      <w:r w:rsidRPr="007E5214">
        <w:rPr>
          <w:rFonts w:ascii="Times New Roman" w:hAnsi="Times New Roman" w:cs="Times New Roman"/>
          <w:b/>
          <w:bCs/>
          <w:sz w:val="28"/>
          <w:szCs w:val="28"/>
        </w:rPr>
        <w:t xml:space="preserve">Административный регламент </w:t>
      </w:r>
    </w:p>
    <w:p w:rsidR="002150B2" w:rsidRPr="007E5214" w:rsidRDefault="002150B2" w:rsidP="00FA11EF">
      <w:pPr>
        <w:spacing w:after="0" w:line="240" w:lineRule="auto"/>
        <w:jc w:val="center"/>
        <w:rPr>
          <w:rFonts w:ascii="Times New Roman" w:hAnsi="Times New Roman" w:cs="Times New Roman"/>
          <w:b/>
          <w:bCs/>
          <w:color w:val="000000"/>
          <w:sz w:val="28"/>
          <w:szCs w:val="28"/>
        </w:rPr>
      </w:pPr>
      <w:r w:rsidRPr="007E5214">
        <w:rPr>
          <w:rFonts w:ascii="Times New Roman" w:hAnsi="Times New Roman" w:cs="Times New Roman"/>
          <w:b/>
          <w:bCs/>
          <w:sz w:val="28"/>
          <w:szCs w:val="28"/>
        </w:rPr>
        <w:t xml:space="preserve">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FA11EF">
      <w:pPr>
        <w:spacing w:after="0" w:line="240" w:lineRule="auto"/>
        <w:jc w:val="center"/>
        <w:rPr>
          <w:rFonts w:ascii="Times New Roman" w:hAnsi="Times New Roman" w:cs="Times New Roman"/>
          <w:b/>
          <w:bCs/>
          <w:color w:val="000000"/>
          <w:sz w:val="28"/>
          <w:szCs w:val="28"/>
        </w:rPr>
      </w:pPr>
    </w:p>
    <w:p w:rsidR="002150B2" w:rsidRPr="007E5214" w:rsidRDefault="002150B2" w:rsidP="00FA11EF">
      <w:pPr>
        <w:spacing w:after="0" w:line="240" w:lineRule="auto"/>
        <w:jc w:val="center"/>
        <w:rPr>
          <w:rFonts w:ascii="Times New Roman" w:hAnsi="Times New Roman" w:cs="Times New Roman"/>
          <w:color w:val="000000"/>
          <w:sz w:val="28"/>
          <w:szCs w:val="28"/>
        </w:rPr>
      </w:pPr>
      <w:r w:rsidRPr="007E5214">
        <w:rPr>
          <w:rFonts w:ascii="Times New Roman" w:hAnsi="Times New Roman" w:cs="Times New Roman"/>
          <w:color w:val="000000"/>
          <w:sz w:val="28"/>
          <w:szCs w:val="28"/>
          <w:lang w:val="en-US"/>
        </w:rPr>
        <w:t>I</w:t>
      </w:r>
      <w:r w:rsidRPr="007E5214">
        <w:rPr>
          <w:rFonts w:ascii="Times New Roman" w:hAnsi="Times New Roman" w:cs="Times New Roman"/>
          <w:color w:val="000000"/>
          <w:sz w:val="28"/>
          <w:szCs w:val="28"/>
        </w:rPr>
        <w:t>. ОБЩИЕ ПОЛОЖЕНИЯ</w:t>
      </w: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831586" w:rsidRDefault="002150B2" w:rsidP="00054414">
      <w:pPr>
        <w:autoSpaceDE w:val="0"/>
        <w:autoSpaceDN w:val="0"/>
        <w:spacing w:after="0"/>
        <w:ind w:firstLine="720"/>
        <w:jc w:val="both"/>
        <w:rPr>
          <w:rFonts w:ascii="Times New Roman" w:hAnsi="Times New Roman" w:cs="Times New Roman"/>
          <w:color w:val="000000"/>
          <w:sz w:val="24"/>
          <w:szCs w:val="24"/>
        </w:rPr>
      </w:pPr>
      <w:r w:rsidRPr="00831586">
        <w:rPr>
          <w:rFonts w:ascii="Times New Roman" w:hAnsi="Times New Roman" w:cs="Times New Roman"/>
          <w:sz w:val="24"/>
          <w:szCs w:val="24"/>
        </w:rPr>
        <w:t xml:space="preserve">1.1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831586">
        <w:rPr>
          <w:rFonts w:ascii="Times New Roman" w:hAnsi="Times New Roman" w:cs="Times New Roman"/>
          <w:i/>
          <w:iCs/>
          <w:sz w:val="24"/>
          <w:szCs w:val="24"/>
        </w:rPr>
        <w:t xml:space="preserve"> </w:t>
      </w:r>
      <w:r w:rsidRPr="00831586">
        <w:rPr>
          <w:rFonts w:ascii="Times New Roman" w:hAnsi="Times New Roman" w:cs="Times New Roman"/>
          <w:sz w:val="24"/>
          <w:szCs w:val="24"/>
        </w:rPr>
        <w:t xml:space="preserve">(далее – Администрация) и физическими лицами, юридическими лицами и их уполномоченными представителями, Администрацией и </w:t>
      </w:r>
      <w:r w:rsidRPr="00831586">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w:t>
      </w:r>
      <w:r w:rsidRPr="00831586">
        <w:rPr>
          <w:rFonts w:ascii="Times New Roman" w:hAnsi="Times New Roman" w:cs="Times New Roman"/>
          <w:sz w:val="24"/>
          <w:szCs w:val="24"/>
        </w:rPr>
        <w:t xml:space="preserve"> муниципальную услугу, муниципальных служащих, сотрудников ГБУ НО «УМФЦ» при предоставлении муниципальной услуги.</w:t>
      </w:r>
    </w:p>
    <w:p w:rsidR="002150B2" w:rsidRPr="0078161A" w:rsidRDefault="002150B2" w:rsidP="00F413D4">
      <w:pPr>
        <w:pStyle w:val="ConsPlusNormal"/>
        <w:ind w:firstLine="540"/>
        <w:jc w:val="both"/>
        <w:rPr>
          <w:rFonts w:ascii="Times New Roman" w:hAnsi="Times New Roman"/>
          <w:sz w:val="24"/>
          <w:szCs w:val="24"/>
        </w:rPr>
      </w:pPr>
      <w:r w:rsidRPr="0078161A">
        <w:rPr>
          <w:rFonts w:ascii="Times New Roman" w:hAnsi="Times New Roman"/>
          <w:sz w:val="24"/>
          <w:szCs w:val="24"/>
        </w:rPr>
        <w:t>1.2. Круг заявителей при предоставлении муниципальной услуги.</w:t>
      </w:r>
    </w:p>
    <w:p w:rsidR="002150B2" w:rsidRDefault="002150B2" w:rsidP="0054701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1.2.1. За предоставлением муниципальной услуги вправе обратиться </w:t>
      </w:r>
      <w:r>
        <w:rPr>
          <w:rFonts w:ascii="Times New Roman" w:hAnsi="Times New Roman" w:cs="Times New Roman"/>
          <w:sz w:val="24"/>
          <w:szCs w:val="24"/>
          <w:lang w:eastAsia="ru-RU"/>
        </w:rPr>
        <w:t>собственник объекта адресации либо лицо, обладающее одним из следующих вещных прав на объект адресации:</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право хозяйственного ведения;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право оперативного управления;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право пожизненно наследуемого владения;</w:t>
      </w:r>
    </w:p>
    <w:p w:rsidR="002150B2" w:rsidRDefault="002150B2" w:rsidP="00B518C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право постоянного (бессрочного) пользования (далее - заявители).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заявлением вправе обратиться </w:t>
      </w:r>
      <w:r w:rsidRPr="00B518C7">
        <w:rPr>
          <w:rFonts w:ascii="Times New Roman" w:hAnsi="Times New Roman" w:cs="Times New Roman"/>
          <w:color w:val="000000"/>
          <w:sz w:val="24"/>
          <w:szCs w:val="24"/>
          <w:lang w:eastAsia="ru-RU"/>
        </w:rPr>
        <w:t>представители</w:t>
      </w:r>
      <w:r>
        <w:rPr>
          <w:rFonts w:ascii="Times New Roman" w:hAnsi="Times New Roman" w:cs="Times New Roman"/>
          <w:sz w:val="24"/>
          <w:szCs w:val="24"/>
          <w:lang w:eastAsia="ru-RU"/>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имени заявителя вправе также обратиться кадастровый инженер, выполняющий на основании договора подряда на выполнение комплексных кадастровых работ либо государственного или муниципального контракта на проведение комплексных кадастровых работ, предусмотренных </w:t>
      </w:r>
      <w:r w:rsidRPr="00B518C7">
        <w:rPr>
          <w:rFonts w:ascii="Times New Roman" w:hAnsi="Times New Roman" w:cs="Times New Roman"/>
          <w:color w:val="000000"/>
          <w:sz w:val="24"/>
          <w:szCs w:val="24"/>
          <w:lang w:eastAsia="ru-RU"/>
        </w:rPr>
        <w:t>статьей 35</w:t>
      </w:r>
      <w:r>
        <w:rPr>
          <w:rFonts w:ascii="Times New Roman" w:hAnsi="Times New Roman" w:cs="Times New Roman"/>
          <w:color w:val="000000"/>
          <w:sz w:val="24"/>
          <w:szCs w:val="24"/>
          <w:lang w:eastAsia="ru-RU"/>
        </w:rPr>
        <w:t xml:space="preserve"> или статьей 42</w:t>
      </w:r>
      <w:r>
        <w:rPr>
          <w:rFonts w:ascii="Times New Roman" w:hAnsi="Times New Roman" w:cs="Times New Roman"/>
          <w:color w:val="000000"/>
          <w:sz w:val="24"/>
          <w:szCs w:val="24"/>
          <w:vertAlign w:val="superscript"/>
          <w:lang w:eastAsia="ru-RU"/>
        </w:rPr>
        <w:t xml:space="preserve">3 </w:t>
      </w:r>
      <w:r>
        <w:rPr>
          <w:rFonts w:ascii="Times New Roman" w:hAnsi="Times New Roman" w:cs="Times New Roman"/>
          <w:sz w:val="24"/>
          <w:szCs w:val="24"/>
          <w:lang w:eastAsia="ru-RU"/>
        </w:rPr>
        <w:t>Федерального закона от 24 июля 2007 г. № 221-ФЗ "О кадастровой деятельности", кадастровые работы в отношении соответствующего объекта недвижимости, являющегося объектом адресации.</w:t>
      </w:r>
    </w:p>
    <w:p w:rsidR="002150B2"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2150B2" w:rsidRPr="00A32F75" w:rsidRDefault="002150B2" w:rsidP="004148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A32F75">
        <w:rPr>
          <w:rFonts w:ascii="Times New Roman" w:hAnsi="Times New Roman" w:cs="Times New Roman"/>
          <w:color w:val="000000"/>
          <w:sz w:val="24"/>
          <w:szCs w:val="24"/>
        </w:rPr>
        <w:t xml:space="preserve">- путём размещения информации на </w:t>
      </w:r>
      <w:r w:rsidRPr="00A32F75">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A32F75">
        <w:rPr>
          <w:rFonts w:ascii="Times New Roman" w:hAnsi="Times New Roman" w:cs="Times New Roman"/>
          <w:color w:val="000000"/>
          <w:sz w:val="24"/>
          <w:szCs w:val="24"/>
        </w:rPr>
        <w:t xml:space="preserve"> </w:t>
      </w:r>
      <w:hyperlink r:id="rId8" w:history="1">
        <w:r w:rsidRPr="00A32F75">
          <w:rPr>
            <w:rStyle w:val="a5"/>
            <w:color w:val="000000"/>
            <w:sz w:val="24"/>
            <w:szCs w:val="24"/>
            <w:lang w:val="en-US"/>
          </w:rPr>
          <w:t>www</w:t>
        </w:r>
        <w:r w:rsidRPr="00A32F75">
          <w:rPr>
            <w:rStyle w:val="a5"/>
            <w:color w:val="000000"/>
            <w:sz w:val="24"/>
            <w:szCs w:val="24"/>
          </w:rPr>
          <w:t>.</w:t>
        </w:r>
        <w:r w:rsidRPr="00A32F75">
          <w:rPr>
            <w:rStyle w:val="a5"/>
            <w:color w:val="000000"/>
            <w:sz w:val="24"/>
            <w:szCs w:val="24"/>
            <w:lang w:val="en-US"/>
          </w:rPr>
          <w:t>borcity</w:t>
        </w:r>
        <w:r w:rsidRPr="00A32F75">
          <w:rPr>
            <w:rStyle w:val="a5"/>
            <w:color w:val="000000"/>
            <w:sz w:val="24"/>
            <w:szCs w:val="24"/>
          </w:rPr>
          <w:t>.</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в сети «Интернет», </w:t>
      </w:r>
      <w:r w:rsidRPr="00A32F75">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A32F75">
        <w:rPr>
          <w:rFonts w:ascii="Times New Roman" w:hAnsi="Times New Roman" w:cs="Times New Roman"/>
          <w:color w:val="000000"/>
          <w:sz w:val="24"/>
          <w:szCs w:val="24"/>
        </w:rPr>
        <w:t>(</w:t>
      </w:r>
      <w:hyperlink r:id="rId9" w:history="1">
        <w:r w:rsidRPr="00A32F75">
          <w:rPr>
            <w:rStyle w:val="a5"/>
            <w:color w:val="000000"/>
            <w:sz w:val="24"/>
            <w:szCs w:val="24"/>
          </w:rPr>
          <w:t>http://umfc-no.</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w:t>
      </w:r>
      <w:r w:rsidRPr="00A32F75">
        <w:rPr>
          <w:rFonts w:ascii="Times New Roman" w:hAnsi="Times New Roman" w:cs="Times New Roman"/>
          <w:color w:val="000000"/>
          <w:sz w:val="24"/>
          <w:szCs w:val="24"/>
          <w:lang w:eastAsia="ru-RU"/>
        </w:rPr>
        <w:t xml:space="preserve">далее – «Портал </w:t>
      </w:r>
      <w:r w:rsidRPr="00A32F75">
        <w:rPr>
          <w:rFonts w:ascii="Times New Roman" w:hAnsi="Times New Roman" w:cs="Times New Roman"/>
          <w:color w:val="000000"/>
          <w:sz w:val="24"/>
          <w:szCs w:val="24"/>
        </w:rPr>
        <w:t>УМФЦ НО»</w:t>
      </w:r>
      <w:r w:rsidRPr="00A32F75">
        <w:rPr>
          <w:rFonts w:ascii="Times New Roman" w:hAnsi="Times New Roman" w:cs="Times New Roman"/>
          <w:color w:val="000000"/>
          <w:sz w:val="24"/>
          <w:szCs w:val="24"/>
          <w:lang w:eastAsia="ru-RU"/>
        </w:rPr>
        <w:t xml:space="preserve">, </w:t>
      </w:r>
      <w:r w:rsidRPr="00A32F75">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A32F75">
        <w:rPr>
          <w:rFonts w:ascii="Times New Roman" w:hAnsi="Times New Roman" w:cs="Times New Roman"/>
          <w:color w:val="000000"/>
          <w:sz w:val="24"/>
          <w:szCs w:val="24"/>
          <w:lang w:val="en-US"/>
        </w:rPr>
        <w:t> </w:t>
      </w:r>
      <w:r w:rsidRPr="00A32F75">
        <w:rPr>
          <w:rFonts w:ascii="Times New Roman" w:hAnsi="Times New Roman" w:cs="Times New Roman"/>
          <w:color w:val="000000"/>
          <w:sz w:val="24"/>
          <w:szCs w:val="24"/>
        </w:rPr>
        <w:t>861;</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2F75">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2150B2" w:rsidRPr="003E4404" w:rsidRDefault="002150B2" w:rsidP="004148E2">
      <w:pPr>
        <w:widowControl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1.3.2. </w:t>
      </w:r>
      <w:r w:rsidRPr="00A32F75">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A32F75">
        <w:rPr>
          <w:rFonts w:ascii="Times New Roman" w:hAnsi="Times New Roman" w:cs="Times New Roman"/>
          <w:color w:val="000000"/>
          <w:sz w:val="24"/>
          <w:szCs w:val="24"/>
          <w:lang w:val="en-US"/>
        </w:rPr>
        <w:t>http</w:t>
      </w:r>
      <w:r w:rsidRPr="00A32F75">
        <w:rPr>
          <w:rFonts w:ascii="Times New Roman" w:hAnsi="Times New Roman" w:cs="Times New Roman"/>
          <w:color w:val="000000"/>
          <w:sz w:val="24"/>
          <w:szCs w:val="24"/>
        </w:rPr>
        <w:t>:// borcity.ru, на сайте государственной информационной</w:t>
      </w:r>
      <w:r>
        <w:rPr>
          <w:rFonts w:ascii="Times New Roman" w:hAnsi="Times New Roman" w:cs="Times New Roman"/>
          <w:sz w:val="24"/>
          <w:szCs w:val="24"/>
        </w:rPr>
        <w:t xml:space="preserve"> системы Нижегородской области «Единый Интернет-портал государственных и муниципальных услуг </w:t>
      </w:r>
      <w:r>
        <w:rPr>
          <w:rFonts w:ascii="Times New Roman" w:hAnsi="Times New Roman" w:cs="Times New Roman"/>
          <w:sz w:val="24"/>
          <w:szCs w:val="24"/>
        </w:rPr>
        <w:lastRenderedPageBreak/>
        <w:t xml:space="preserve">(функций)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Pr>
          <w:rFonts w:ascii="Times New Roman" w:hAnsi="Times New Roman" w:cs="Times New Roman"/>
          <w:sz w:val="24"/>
          <w:szCs w:val="24"/>
          <w:lang w:val="en-US"/>
        </w:rPr>
        <w:t>ru</w:t>
      </w:r>
      <w:r w:rsidRPr="004148E2">
        <w:rPr>
          <w:rFonts w:ascii="Times New Roman" w:hAnsi="Times New Roman" w:cs="Times New Roman"/>
          <w:sz w:val="24"/>
          <w:szCs w:val="24"/>
        </w:rPr>
        <w:t xml:space="preserve"> </w:t>
      </w:r>
      <w:r w:rsidRPr="003E4404">
        <w:rPr>
          <w:rStyle w:val="a5"/>
          <w:color w:val="000000"/>
          <w:sz w:val="24"/>
          <w:szCs w:val="24"/>
        </w:rPr>
        <w:t>(далее – Единый Интернет-портал государственных и муниципальных услуг (функций) Нижегородской области)</w:t>
      </w:r>
      <w:r w:rsidRPr="003E4404">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w:t>
      </w:r>
      <w:r w:rsidRPr="003E4404">
        <w:rPr>
          <w:rStyle w:val="a5"/>
          <w:color w:val="000000"/>
          <w:sz w:val="24"/>
          <w:szCs w:val="24"/>
        </w:rPr>
        <w:t>(далее – Единый портал государственных и муниципальных услуг (функций)</w:t>
      </w:r>
      <w:r w:rsidRPr="003E4404">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3E4404">
        <w:rPr>
          <w:rFonts w:ascii="Times New Roman" w:hAnsi="Times New Roman" w:cs="Times New Roman"/>
          <w:color w:val="000000"/>
          <w:sz w:val="24"/>
          <w:szCs w:val="24"/>
        </w:rPr>
        <w:t>ГБУ НО «УМФЦ»,</w:t>
      </w:r>
      <w:r w:rsidRPr="003E4404">
        <w:rPr>
          <w:rFonts w:ascii="Times New Roman" w:hAnsi="Times New Roman" w:cs="Times New Roman"/>
          <w:color w:val="000000"/>
          <w:sz w:val="24"/>
          <w:szCs w:val="24"/>
          <w:lang w:eastAsia="ru-RU"/>
        </w:rPr>
        <w:t xml:space="preserve"> </w:t>
      </w:r>
      <w:r w:rsidRPr="003E4404">
        <w:rPr>
          <w:rFonts w:ascii="Times New Roman" w:hAnsi="Times New Roman" w:cs="Times New Roman"/>
          <w:color w:val="000000"/>
          <w:sz w:val="24"/>
          <w:szCs w:val="24"/>
        </w:rPr>
        <w:t xml:space="preserve">Комитета архитектуры и градостроительства </w:t>
      </w:r>
      <w:r w:rsidRPr="003E4404">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E4404">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3E4404">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150B2" w:rsidRDefault="002150B2" w:rsidP="004148E2">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2150B2" w:rsidRPr="00D175D7"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2150B2" w:rsidRPr="004B6248" w:rsidRDefault="002150B2"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2150B2" w:rsidRPr="004B6248" w:rsidRDefault="002150B2" w:rsidP="0049191C">
      <w:pPr>
        <w:autoSpaceDE w:val="0"/>
        <w:spacing w:after="0" w:line="240" w:lineRule="auto"/>
        <w:ind w:firstLine="567"/>
        <w:jc w:val="center"/>
        <w:rPr>
          <w:rFonts w:ascii="Times New Roman" w:hAnsi="Times New Roman" w:cs="Times New Roman"/>
          <w:b/>
          <w:bCs/>
          <w:color w:val="000000"/>
          <w:sz w:val="24"/>
          <w:szCs w:val="24"/>
        </w:rPr>
      </w:pPr>
    </w:p>
    <w:p w:rsidR="002150B2" w:rsidRPr="004B6248" w:rsidRDefault="002150B2"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2150B2" w:rsidRPr="007A7C5F" w:rsidRDefault="002150B2" w:rsidP="00674A59">
      <w:pPr>
        <w:spacing w:after="0" w:line="240" w:lineRule="auto"/>
        <w:ind w:firstLine="567"/>
        <w:jc w:val="both"/>
        <w:rPr>
          <w:rFonts w:ascii="Times New Roman" w:hAnsi="Times New Roman" w:cs="Times New Roman"/>
          <w:color w:val="000000"/>
          <w:sz w:val="24"/>
          <w:szCs w:val="24"/>
        </w:rPr>
      </w:pPr>
      <w:r w:rsidRPr="00547010">
        <w:rPr>
          <w:rFonts w:ascii="Times New Roman" w:hAnsi="Times New Roman" w:cs="Times New Roman"/>
          <w:sz w:val="24"/>
          <w:szCs w:val="24"/>
        </w:rPr>
        <w:t>Присвоение ад</w:t>
      </w:r>
      <w:r>
        <w:rPr>
          <w:rFonts w:ascii="Times New Roman" w:hAnsi="Times New Roman" w:cs="Times New Roman"/>
          <w:sz w:val="24"/>
          <w:szCs w:val="24"/>
        </w:rPr>
        <w:t xml:space="preserve">реса объекту адресации, изменение  и </w:t>
      </w:r>
      <w:r w:rsidRPr="00547010">
        <w:rPr>
          <w:rFonts w:ascii="Times New Roman" w:hAnsi="Times New Roman" w:cs="Times New Roman"/>
          <w:sz w:val="24"/>
          <w:szCs w:val="24"/>
        </w:rPr>
        <w:t>аннулирование   такого адреса</w:t>
      </w:r>
      <w:r>
        <w:rPr>
          <w:rFonts w:ascii="Times New Roman" w:hAnsi="Times New Roman" w:cs="Times New Roman"/>
          <w:sz w:val="24"/>
          <w:szCs w:val="24"/>
        </w:rPr>
        <w:t>.</w:t>
      </w:r>
    </w:p>
    <w:p w:rsidR="002150B2" w:rsidRPr="004B6248" w:rsidRDefault="002150B2"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2150B2" w:rsidRPr="00B71263" w:rsidRDefault="002150B2" w:rsidP="00FA69CC">
      <w:pPr>
        <w:widowControl w:val="0"/>
        <w:autoSpaceDE w:val="0"/>
        <w:autoSpaceDN w:val="0"/>
        <w:adjustRightInd w:val="0"/>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2.2.1. </w:t>
      </w:r>
      <w:r w:rsidRPr="00395828">
        <w:rPr>
          <w:rFonts w:ascii="Times New Roman" w:hAnsi="Times New Roman" w:cs="Times New Roman"/>
          <w:sz w:val="24"/>
          <w:szCs w:val="24"/>
        </w:rPr>
        <w:t>Предоставление муниципальной услуги осуществляет администрация</w:t>
      </w:r>
      <w:r>
        <w:rPr>
          <w:rFonts w:ascii="Times New Roman" w:hAnsi="Times New Roman" w:cs="Times New Roman"/>
          <w:sz w:val="24"/>
          <w:szCs w:val="24"/>
        </w:rPr>
        <w:t xml:space="preserve"> муниципального образования городского  округа город Бор Нижегородской области</w:t>
      </w:r>
      <w:r w:rsidRPr="00B71263">
        <w:rPr>
          <w:rFonts w:ascii="Times New Roman" w:hAnsi="Times New Roman" w:cs="Times New Roman"/>
          <w:i/>
          <w:iCs/>
          <w:sz w:val="24"/>
          <w:szCs w:val="24"/>
        </w:rPr>
        <w:t>.</w:t>
      </w:r>
    </w:p>
    <w:p w:rsidR="002150B2" w:rsidRDefault="002150B2" w:rsidP="000E5519">
      <w:pPr>
        <w:pStyle w:val="ConsPlusNormal"/>
        <w:ind w:firstLine="540"/>
        <w:jc w:val="both"/>
        <w:rPr>
          <w:rFonts w:ascii="Times New Roman" w:hAnsi="Times New Roman"/>
          <w:sz w:val="24"/>
          <w:szCs w:val="24"/>
        </w:rPr>
      </w:pPr>
      <w:r w:rsidRPr="000E5519">
        <w:rPr>
          <w:rFonts w:ascii="Times New Roman" w:hAnsi="Times New Roman"/>
          <w:sz w:val="24"/>
          <w:szCs w:val="24"/>
        </w:rPr>
        <w:t>Непосредственное предоставление муниципальной услуги  осуще</w:t>
      </w:r>
      <w:r>
        <w:rPr>
          <w:rFonts w:ascii="Times New Roman" w:hAnsi="Times New Roman"/>
          <w:sz w:val="24"/>
          <w:szCs w:val="24"/>
        </w:rPr>
        <w:t>ствляю</w:t>
      </w:r>
      <w:r w:rsidRPr="000E5519">
        <w:rPr>
          <w:rFonts w:ascii="Times New Roman" w:hAnsi="Times New Roman"/>
          <w:sz w:val="24"/>
          <w:szCs w:val="24"/>
        </w:rPr>
        <w:t>т</w:t>
      </w:r>
      <w:r>
        <w:rPr>
          <w:rFonts w:ascii="Times New Roman" w:hAnsi="Times New Roman"/>
          <w:sz w:val="24"/>
          <w:szCs w:val="24"/>
        </w:rPr>
        <w:t xml:space="preserve">:  </w:t>
      </w:r>
    </w:p>
    <w:p w:rsidR="002150B2"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w:t>
      </w:r>
      <w:r w:rsidRPr="000E5519">
        <w:rPr>
          <w:rFonts w:ascii="Times New Roman" w:hAnsi="Times New Roman"/>
          <w:sz w:val="24"/>
          <w:szCs w:val="24"/>
        </w:rPr>
        <w:t xml:space="preserve"> Комитет архитектуры и градостроительства</w:t>
      </w:r>
      <w:r>
        <w:rPr>
          <w:rFonts w:ascii="Times New Roman" w:hAnsi="Times New Roman"/>
          <w:sz w:val="24"/>
          <w:szCs w:val="24"/>
        </w:rPr>
        <w:t xml:space="preserve"> ( в  случае присвоения, аннулирования адресов объектам адресации, расположенным на территории  города, а  также при  выдаче  разрешения на  строительство объектов  адресации, расположенных  на территории сельсоветов) ( далее – Комитет архитектуры и градостроительства);</w:t>
      </w:r>
    </w:p>
    <w:p w:rsidR="002150B2" w:rsidRPr="000E5519"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-территориальные  отделы (в случае присвоения, аннулирования адресов объектам  адресации, расположенным  на территории  сельсоветов)</w:t>
      </w:r>
      <w:r w:rsidRPr="000E5519">
        <w:rPr>
          <w:rFonts w:ascii="Times New Roman" w:hAnsi="Times New Roman"/>
          <w:sz w:val="24"/>
          <w:szCs w:val="24"/>
        </w:rPr>
        <w:t xml:space="preserve">.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заявлений о  присвоении адресов объектам адресации, заявления об исправлении допущенных опечаток и ошибок в заявлении,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2150B2" w:rsidRDefault="002150B2" w:rsidP="00CB3C0B">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Федеральной службой государственной регистрации, кадастра и картографии;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-Федеральной налоговой службой, министерством строительства Нижегородской области;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-министерством градостроительной деятельности и развития агломераций Нижегородской области</w:t>
      </w:r>
      <w:r>
        <w:rPr>
          <w:rFonts w:ascii="Times New Roman" w:hAnsi="Times New Roman" w:cs="Times New Roman"/>
          <w:sz w:val="24"/>
          <w:szCs w:val="24"/>
        </w:rPr>
        <w:t>;</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-организациями технического учета и  технической инвентаризации, подведомственными государственными органами и  органами местного самоуправления.</w:t>
      </w:r>
    </w:p>
    <w:p w:rsidR="002150B2" w:rsidRDefault="002150B2" w:rsidP="00ED13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органы местного самоуправления,</w:t>
      </w:r>
      <w:r w:rsidRPr="00395828">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w:t>
      </w:r>
      <w:r>
        <w:rPr>
          <w:rFonts w:ascii="Times New Roman" w:hAnsi="Times New Roman" w:cs="Times New Roman"/>
          <w:sz w:val="24"/>
          <w:szCs w:val="24"/>
          <w:lang w:eastAsia="ru-RU"/>
        </w:rPr>
        <w:t>и к уполномоченным в соответствии с законодательством Российской Федерации экспертам</w:t>
      </w:r>
      <w:r w:rsidRPr="00395828">
        <w:rPr>
          <w:rFonts w:ascii="Times New Roman" w:hAnsi="Times New Roman" w:cs="Times New Roman"/>
          <w:sz w:val="24"/>
          <w:szCs w:val="24"/>
        </w:rPr>
        <w:t xml:space="preserve">,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Pr="00091EB4"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получения </w:t>
      </w:r>
      <w:r>
        <w:rPr>
          <w:rFonts w:ascii="Times New Roman" w:hAnsi="Times New Roman" w:cs="Times New Roman"/>
          <w:sz w:val="24"/>
          <w:szCs w:val="24"/>
        </w:rPr>
        <w:t>решения о п</w:t>
      </w:r>
      <w:r w:rsidRPr="00547010">
        <w:rPr>
          <w:rFonts w:ascii="Times New Roman" w:hAnsi="Times New Roman" w:cs="Times New Roman"/>
          <w:sz w:val="24"/>
          <w:szCs w:val="24"/>
        </w:rPr>
        <w:t>рисвоени</w:t>
      </w:r>
      <w:r>
        <w:rPr>
          <w:rFonts w:ascii="Times New Roman" w:hAnsi="Times New Roman" w:cs="Times New Roman"/>
          <w:sz w:val="24"/>
          <w:szCs w:val="24"/>
        </w:rPr>
        <w:t>и, изменении</w:t>
      </w:r>
      <w:r w:rsidRPr="00547010">
        <w:rPr>
          <w:rFonts w:ascii="Times New Roman" w:hAnsi="Times New Roman" w:cs="Times New Roman"/>
          <w:sz w:val="24"/>
          <w:szCs w:val="24"/>
        </w:rPr>
        <w:t xml:space="preserve"> адресов объектам адресации на территории муниципального образования</w:t>
      </w:r>
      <w:r>
        <w:rPr>
          <w:rFonts w:ascii="Times New Roman" w:hAnsi="Times New Roman" w:cs="Times New Roman"/>
          <w:sz w:val="24"/>
          <w:szCs w:val="24"/>
        </w:rPr>
        <w:t xml:space="preserve"> городского округа  город Бор</w:t>
      </w:r>
      <w:r w:rsidRPr="00547010">
        <w:rPr>
          <w:rFonts w:ascii="Times New Roman" w:hAnsi="Times New Roman" w:cs="Times New Roman"/>
          <w:sz w:val="24"/>
          <w:szCs w:val="24"/>
        </w:rPr>
        <w:t xml:space="preserve"> Нижегородской области</w:t>
      </w:r>
      <w:r>
        <w:rPr>
          <w:rFonts w:ascii="Times New Roman" w:hAnsi="Times New Roman" w:cs="Times New Roman"/>
          <w:color w:val="000000"/>
          <w:sz w:val="24"/>
          <w:szCs w:val="24"/>
        </w:rPr>
        <w:t xml:space="preserve">. </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Для получения решения об аннулировании адресов объектов адресации </w:t>
      </w:r>
      <w:r w:rsidRPr="00547010">
        <w:rPr>
          <w:rFonts w:ascii="Times New Roman" w:hAnsi="Times New Roman" w:cs="Times New Roman"/>
          <w:sz w:val="24"/>
          <w:szCs w:val="24"/>
        </w:rPr>
        <w:t xml:space="preserve">на территории муниципального образования </w:t>
      </w:r>
      <w:r>
        <w:rPr>
          <w:rFonts w:ascii="Times New Roman" w:hAnsi="Times New Roman" w:cs="Times New Roman"/>
          <w:sz w:val="24"/>
          <w:szCs w:val="24"/>
        </w:rPr>
        <w:t xml:space="preserve">городского  округа  город Бор </w:t>
      </w:r>
      <w:r w:rsidRPr="00547010">
        <w:rPr>
          <w:rFonts w:ascii="Times New Roman" w:hAnsi="Times New Roman" w:cs="Times New Roman"/>
          <w:sz w:val="24"/>
          <w:szCs w:val="24"/>
        </w:rPr>
        <w:t>Нижегородской области</w:t>
      </w:r>
      <w:r>
        <w:rPr>
          <w:rFonts w:ascii="Times New Roman" w:hAnsi="Times New Roman" w:cs="Times New Roman"/>
          <w:color w:val="000000"/>
          <w:sz w:val="24"/>
          <w:szCs w:val="24"/>
        </w:rPr>
        <w:t>.</w:t>
      </w:r>
    </w:p>
    <w:p w:rsidR="002150B2" w:rsidRDefault="002150B2" w:rsidP="00C601D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091EB4">
        <w:rPr>
          <w:rFonts w:ascii="Times New Roman" w:hAnsi="Times New Roman" w:cs="Times New Roman"/>
          <w:color w:val="000000"/>
          <w:sz w:val="24"/>
          <w:szCs w:val="24"/>
        </w:rPr>
        <w:t xml:space="preserve">Для исправления опечаток или ошибок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 xml:space="preserve">. </w:t>
      </w:r>
    </w:p>
    <w:p w:rsidR="002150B2" w:rsidRDefault="002150B2" w:rsidP="004E40E7">
      <w:pPr>
        <w:shd w:val="clear" w:color="auto" w:fill="FFFFFF"/>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Результатом муниципальной услуги в зависимости от основания обращения являются:</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lang w:eastAsia="ru-RU"/>
        </w:rPr>
        <w:t>1) в</w:t>
      </w:r>
      <w:r>
        <w:rPr>
          <w:rFonts w:ascii="Times New Roman" w:hAnsi="Times New Roman" w:cs="Times New Roman"/>
          <w:sz w:val="24"/>
          <w:szCs w:val="24"/>
        </w:rPr>
        <w:t>ыдача решения о присвоении или аннулировании адресов объектов адресации</w:t>
      </w:r>
      <w:r w:rsidRPr="00416AA5">
        <w:rPr>
          <w:rFonts w:ascii="Times New Roman" w:hAnsi="Times New Roman" w:cs="Times New Roman"/>
          <w:sz w:val="24"/>
          <w:szCs w:val="24"/>
          <w:lang w:eastAsia="ru-RU"/>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2) о</w:t>
      </w:r>
      <w:r>
        <w:rPr>
          <w:rFonts w:ascii="Times New Roman" w:hAnsi="Times New Roman" w:cs="Times New Roman"/>
          <w:sz w:val="24"/>
          <w:szCs w:val="24"/>
        </w:rPr>
        <w:t>тказ в выдаче решения о присвоении или аннулировании адресов объектов адресации;</w:t>
      </w:r>
    </w:p>
    <w:p w:rsidR="002150B2" w:rsidRPr="00115AB0" w:rsidRDefault="002150B2" w:rsidP="00C32B5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и</w:t>
      </w:r>
      <w:r w:rsidRPr="00115AB0">
        <w:rPr>
          <w:rFonts w:ascii="Times New Roman" w:hAnsi="Times New Roman" w:cs="Times New Roman"/>
          <w:color w:val="000000"/>
          <w:sz w:val="24"/>
          <w:szCs w:val="24"/>
        </w:rPr>
        <w:t xml:space="preserve">справление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 о</w:t>
      </w:r>
      <w:r w:rsidRPr="00115AB0">
        <w:rPr>
          <w:rFonts w:ascii="Times New Roman" w:hAnsi="Times New Roman" w:cs="Times New Roman"/>
          <w:color w:val="000000"/>
          <w:sz w:val="24"/>
          <w:szCs w:val="24"/>
        </w:rPr>
        <w:t xml:space="preserve">тказ в исправлении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p>
    <w:p w:rsidR="002150B2" w:rsidRDefault="002150B2" w:rsidP="00FD1FEF">
      <w:pPr>
        <w:autoSpaceDE w:val="0"/>
        <w:spacing w:after="0" w:line="240" w:lineRule="auto"/>
        <w:ind w:firstLine="567"/>
        <w:jc w:val="both"/>
        <w:rPr>
          <w:rFonts w:ascii="Times New Roman" w:hAnsi="Times New Roman" w:cs="Times New Roman"/>
          <w:sz w:val="24"/>
          <w:szCs w:val="24"/>
        </w:rPr>
      </w:pPr>
    </w:p>
    <w:p w:rsidR="002150B2" w:rsidRPr="00E41EAF" w:rsidRDefault="002150B2" w:rsidP="00FD1FEF">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услуги </w:t>
      </w:r>
      <w:r>
        <w:rPr>
          <w:rFonts w:ascii="Times New Roman" w:hAnsi="Times New Roman" w:cs="Times New Roman"/>
          <w:color w:val="000000"/>
          <w:sz w:val="24"/>
          <w:szCs w:val="24"/>
        </w:rPr>
        <w:t>выдаются</w:t>
      </w:r>
      <w:r w:rsidRPr="00E41EAF">
        <w:rPr>
          <w:rFonts w:ascii="Times New Roman" w:hAnsi="Times New Roman" w:cs="Times New Roman"/>
          <w:color w:val="000000"/>
          <w:sz w:val="24"/>
          <w:szCs w:val="24"/>
        </w:rPr>
        <w:t xml:space="preserve"> следующие документы</w:t>
      </w:r>
      <w:r>
        <w:rPr>
          <w:rFonts w:ascii="Times New Roman" w:hAnsi="Times New Roman" w:cs="Times New Roman"/>
          <w:color w:val="000000"/>
          <w:sz w:val="24"/>
          <w:szCs w:val="24"/>
        </w:rPr>
        <w:t>:</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w:t>
      </w:r>
      <w:r w:rsidRPr="00E41EAF">
        <w:rPr>
          <w:rFonts w:ascii="Times New Roman" w:hAnsi="Times New Roman" w:cs="Times New Roman"/>
          <w:color w:val="000000"/>
          <w:sz w:val="24"/>
          <w:szCs w:val="24"/>
        </w:rPr>
        <w:t xml:space="preserve">В случае принятия решения о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Default="002150B2" w:rsidP="0079205B">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41EA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постановление Администрации </w:t>
      </w:r>
      <w:r>
        <w:rPr>
          <w:rFonts w:ascii="Times New Roman" w:hAnsi="Times New Roman" w:cs="Times New Roman"/>
          <w:sz w:val="24"/>
          <w:szCs w:val="24"/>
        </w:rPr>
        <w:t>о присвоении или аннулировании адресов объектов адресации (далее - решение о присвоении или аннулировании адресов)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2.5.2. </w:t>
      </w:r>
      <w:r w:rsidRPr="00E41EAF">
        <w:rPr>
          <w:rFonts w:ascii="Times New Roman" w:hAnsi="Times New Roman" w:cs="Times New Roman"/>
          <w:color w:val="000000"/>
          <w:sz w:val="24"/>
          <w:szCs w:val="24"/>
        </w:rPr>
        <w:t xml:space="preserve">В случае принятия решения об отказе в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C147D2" w:rsidRDefault="002150B2" w:rsidP="00C147D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об отказе в присвоении объекту адресации адреса или аннулировании его объекта (далее- решение об отказе в присвоении или аннулировании адресов) на  бланке  администрации  за  подписью заместителя главы администрации.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2.5.3. В случае принятия решения об </w:t>
      </w:r>
      <w:r w:rsidRPr="00E41EAF">
        <w:rPr>
          <w:rFonts w:ascii="Times New Roman" w:hAnsi="Times New Roman" w:cs="Times New Roman"/>
          <w:color w:val="000000"/>
          <w:sz w:val="24"/>
          <w:szCs w:val="24"/>
        </w:rPr>
        <w:t xml:space="preserve">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в </w:t>
      </w:r>
      <w:r>
        <w:rPr>
          <w:rFonts w:ascii="Times New Roman" w:hAnsi="Times New Roman" w:cs="Times New Roman"/>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182A63" w:rsidRDefault="002150B2" w:rsidP="00182A63">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sidRPr="00115AB0">
        <w:rPr>
          <w:rFonts w:ascii="Times New Roman" w:hAnsi="Times New Roman" w:cs="Times New Roman"/>
          <w:color w:val="000000"/>
          <w:sz w:val="24"/>
          <w:szCs w:val="24"/>
        </w:rPr>
        <w:t xml:space="preserve"> 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color w:val="000000"/>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решение о присвоении или аннулировании адресов – постановление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lastRenderedPageBreak/>
        <w:t>2.5.4. В с</w:t>
      </w:r>
      <w:r w:rsidRPr="00E41EAF">
        <w:rPr>
          <w:rFonts w:ascii="Times New Roman" w:hAnsi="Times New Roman" w:cs="Times New Roman"/>
          <w:color w:val="000000"/>
          <w:sz w:val="24"/>
          <w:szCs w:val="24"/>
        </w:rPr>
        <w:t xml:space="preserve">лучае принятия решения об отказе в 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1338F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о</w:t>
      </w:r>
      <w:r w:rsidRPr="00115AB0">
        <w:rPr>
          <w:rFonts w:ascii="Times New Roman" w:hAnsi="Times New Roman" w:cs="Times New Roman"/>
          <w:color w:val="000000"/>
          <w:sz w:val="24"/>
          <w:szCs w:val="24"/>
        </w:rPr>
        <w:t>тказ</w:t>
      </w:r>
      <w:r>
        <w:rPr>
          <w:rFonts w:ascii="Times New Roman" w:hAnsi="Times New Roman" w:cs="Times New Roman"/>
          <w:color w:val="000000"/>
          <w:sz w:val="24"/>
          <w:szCs w:val="24"/>
        </w:rPr>
        <w:t>е</w:t>
      </w:r>
      <w:r w:rsidRPr="00115AB0">
        <w:rPr>
          <w:rFonts w:ascii="Times New Roman" w:hAnsi="Times New Roman" w:cs="Times New Roman"/>
          <w:color w:val="000000"/>
          <w:sz w:val="24"/>
          <w:szCs w:val="24"/>
        </w:rPr>
        <w:t xml:space="preserve"> в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Pr>
          <w:rFonts w:ascii="Times New Roman" w:hAnsi="Times New Roman" w:cs="Times New Roman"/>
          <w:color w:val="000000"/>
          <w:sz w:val="24"/>
          <w:szCs w:val="24"/>
        </w:rPr>
        <w:t xml:space="preserve">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i/>
          <w:iCs/>
          <w:color w:val="000000"/>
          <w:sz w:val="24"/>
          <w:szCs w:val="24"/>
        </w:rPr>
        <w:t>.</w:t>
      </w:r>
    </w:p>
    <w:p w:rsidR="002150B2" w:rsidRPr="00E41EAF" w:rsidRDefault="002150B2" w:rsidP="0049191C">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w:t>
      </w:r>
      <w:r>
        <w:rPr>
          <w:rFonts w:ascii="Times New Roman" w:hAnsi="Times New Roman" w:cs="Times New Roman"/>
          <w:sz w:val="24"/>
          <w:szCs w:val="24"/>
        </w:rPr>
        <w:t>5</w:t>
      </w:r>
      <w:r w:rsidRPr="00E41EAF">
        <w:rPr>
          <w:rFonts w:ascii="Times New Roman" w:hAnsi="Times New Roman" w:cs="Times New Roman"/>
          <w:sz w:val="24"/>
          <w:szCs w:val="24"/>
        </w:rPr>
        <w:t>.</w:t>
      </w:r>
      <w:r>
        <w:rPr>
          <w:rFonts w:ascii="Times New Roman" w:hAnsi="Times New Roman" w:cs="Times New Roman"/>
          <w:sz w:val="24"/>
          <w:szCs w:val="24"/>
        </w:rPr>
        <w:t>5</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в зависимости от способа, указанного в расписке о приеме документов или в заявлении  в количестве  двух экземпляров.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Документы выдаются (направляются)</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заявителю в течение </w:t>
      </w:r>
      <w:r>
        <w:rPr>
          <w:rFonts w:ascii="Times New Roman" w:hAnsi="Times New Roman" w:cs="Times New Roman"/>
          <w:color w:val="000000"/>
          <w:sz w:val="24"/>
          <w:szCs w:val="24"/>
        </w:rPr>
        <w:t xml:space="preserve">одного рабочего дня </w:t>
      </w:r>
      <w:r w:rsidRPr="00E41EAF">
        <w:rPr>
          <w:rFonts w:ascii="Times New Roman" w:hAnsi="Times New Roman" w:cs="Times New Roman"/>
          <w:color w:val="000000"/>
          <w:sz w:val="24"/>
          <w:szCs w:val="24"/>
        </w:rPr>
        <w:t xml:space="preserve">со дня принятия решения. </w:t>
      </w:r>
    </w:p>
    <w:p w:rsidR="002150B2" w:rsidRPr="00E41EAF" w:rsidRDefault="002150B2" w:rsidP="0049191C">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E41EAF">
        <w:rPr>
          <w:rFonts w:ascii="Times New Roman" w:hAnsi="Times New Roman" w:cs="Times New Roman"/>
          <w:color w:val="000000"/>
          <w:sz w:val="24"/>
          <w:szCs w:val="24"/>
        </w:rPr>
        <w:t>. Срок предоставления муниципальной услуги.</w:t>
      </w:r>
    </w:p>
    <w:p w:rsidR="002150B2" w:rsidRDefault="002150B2" w:rsidP="00CA7C0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2.6.1. Принятие решения о присвоении объекту адресации адреса </w:t>
      </w:r>
      <w:r>
        <w:rPr>
          <w:rFonts w:ascii="Times New Roman" w:hAnsi="Times New Roman" w:cs="Times New Roman"/>
          <w:color w:val="000000"/>
          <w:sz w:val="24"/>
          <w:szCs w:val="24"/>
        </w:rPr>
        <w:t xml:space="preserve">или аннулировании его адреса, решения об отказе в присвоении объекту адресации адреса или аннулировании его адреса осуществляется в срок не более чем 10 </w:t>
      </w:r>
      <w:r>
        <w:rPr>
          <w:rFonts w:ascii="Times New Roman" w:hAnsi="Times New Roman" w:cs="Times New Roman"/>
          <w:sz w:val="24"/>
          <w:szCs w:val="24"/>
          <w:lang w:eastAsia="ru-RU"/>
        </w:rPr>
        <w:t>рабочих дней со дня поступления заявления  в Администрацию</w:t>
      </w:r>
      <w:r>
        <w:rPr>
          <w:rFonts w:ascii="Times New Roman" w:hAnsi="Times New Roman" w:cs="Times New Roman"/>
          <w:color w:val="000000"/>
          <w:sz w:val="24"/>
          <w:szCs w:val="24"/>
          <w:lang w:eastAsia="ru-RU"/>
        </w:rPr>
        <w:t xml:space="preserve">. </w:t>
      </w:r>
    </w:p>
    <w:p w:rsidR="002150B2" w:rsidRDefault="002150B2" w:rsidP="001076D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2.6.2. Срок р</w:t>
      </w:r>
      <w:r w:rsidRPr="00E41EAF">
        <w:rPr>
          <w:rFonts w:ascii="Times New Roman" w:hAnsi="Times New Roman" w:cs="Times New Roman"/>
          <w:color w:val="000000"/>
          <w:sz w:val="24"/>
          <w:szCs w:val="24"/>
          <w:lang w:eastAsia="ru-RU"/>
        </w:rPr>
        <w:t>ассмотрени</w:t>
      </w:r>
      <w:r>
        <w:rPr>
          <w:rFonts w:ascii="Times New Roman" w:hAnsi="Times New Roman" w:cs="Times New Roman"/>
          <w:color w:val="000000"/>
          <w:sz w:val="24"/>
          <w:szCs w:val="24"/>
          <w:lang w:eastAsia="ru-RU"/>
        </w:rPr>
        <w:t>я</w:t>
      </w:r>
      <w:r w:rsidRPr="00E41EAF">
        <w:rPr>
          <w:rFonts w:ascii="Times New Roman" w:hAnsi="Times New Roman" w:cs="Times New Roman"/>
          <w:color w:val="000000"/>
          <w:sz w:val="24"/>
          <w:szCs w:val="24"/>
          <w:lang w:eastAsia="ru-RU"/>
        </w:rPr>
        <w:t xml:space="preserve"> заявления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lang w:eastAsia="ru-RU"/>
        </w:rPr>
        <w:t xml:space="preserve">в </w:t>
      </w:r>
      <w:r>
        <w:rPr>
          <w:rFonts w:ascii="Times New Roman" w:hAnsi="Times New Roman" w:cs="Times New Roman"/>
          <w:color w:val="000000"/>
          <w:sz w:val="24"/>
          <w:szCs w:val="24"/>
        </w:rPr>
        <w:t>решении о присвоении или аннулировании адресов</w:t>
      </w:r>
      <w:r>
        <w:rPr>
          <w:rFonts w:ascii="Times New Roman" w:hAnsi="Times New Roman" w:cs="Times New Roman"/>
          <w:color w:val="000000"/>
          <w:sz w:val="24"/>
          <w:szCs w:val="24"/>
          <w:lang w:eastAsia="ru-RU"/>
        </w:rPr>
        <w:t xml:space="preserve"> и прилагаемых документов</w:t>
      </w:r>
      <w:r w:rsidRPr="00E41EAF">
        <w:rPr>
          <w:rFonts w:ascii="Times New Roman" w:hAnsi="Times New Roman" w:cs="Times New Roman"/>
          <w:color w:val="000000"/>
          <w:sz w:val="24"/>
          <w:szCs w:val="24"/>
          <w:lang w:eastAsia="ru-RU"/>
        </w:rPr>
        <w:t xml:space="preserve"> составляет 5 рабочих дней со дня предоставления </w:t>
      </w:r>
      <w:r>
        <w:rPr>
          <w:rFonts w:ascii="Times New Roman" w:hAnsi="Times New Roman" w:cs="Times New Roman"/>
          <w:color w:val="000000"/>
          <w:sz w:val="24"/>
          <w:szCs w:val="24"/>
          <w:lang w:eastAsia="ru-RU"/>
        </w:rPr>
        <w:t xml:space="preserve">их </w:t>
      </w:r>
      <w:r w:rsidRPr="00E41EAF">
        <w:rPr>
          <w:rFonts w:ascii="Times New Roman" w:hAnsi="Times New Roman" w:cs="Times New Roman"/>
          <w:color w:val="000000"/>
          <w:sz w:val="24"/>
          <w:szCs w:val="24"/>
          <w:lang w:eastAsia="ru-RU"/>
        </w:rPr>
        <w:t>в Администрацию</w:t>
      </w:r>
      <w:r>
        <w:rPr>
          <w:rFonts w:ascii="Times New Roman" w:hAnsi="Times New Roman" w:cs="Times New Roman"/>
          <w:color w:val="000000"/>
          <w:sz w:val="24"/>
          <w:szCs w:val="24"/>
          <w:lang w:eastAsia="ru-RU"/>
        </w:rPr>
        <w:t xml:space="preserve">. </w:t>
      </w:r>
    </w:p>
    <w:p w:rsidR="002150B2" w:rsidRPr="003E440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sz w:val="24"/>
          <w:szCs w:val="24"/>
        </w:rPr>
        <w:t xml:space="preserve">2.7.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3E4404">
        <w:rPr>
          <w:rFonts w:ascii="Times New Roman" w:hAnsi="Times New Roman" w:cs="Times New Roman"/>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gu</w:t>
        </w:r>
        <w:r w:rsidRPr="003E4404">
          <w:rPr>
            <w:rStyle w:val="a5"/>
            <w:color w:val="000000"/>
            <w:sz w:val="24"/>
            <w:szCs w:val="24"/>
          </w:rPr>
          <w:t>.</w:t>
        </w:r>
        <w:r w:rsidRPr="003E4404">
          <w:rPr>
            <w:rStyle w:val="a5"/>
            <w:color w:val="000000"/>
            <w:sz w:val="24"/>
            <w:szCs w:val="24"/>
            <w:lang w:val="en-US"/>
          </w:rPr>
          <w:t>nnov</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портале УМФЦ НО.  </w:t>
      </w:r>
    </w:p>
    <w:p w:rsidR="002150B2" w:rsidRPr="0049191C" w:rsidRDefault="002150B2" w:rsidP="0049191C">
      <w:pPr>
        <w:autoSpaceDE w:val="0"/>
        <w:spacing w:after="0" w:line="240" w:lineRule="auto"/>
        <w:ind w:firstLine="567"/>
        <w:jc w:val="both"/>
        <w:rPr>
          <w:rStyle w:val="ab"/>
          <w:rFonts w:ascii="Times New Roman" w:hAnsi="Times New Roman" w:cs="Times New Roman"/>
          <w:sz w:val="24"/>
          <w:szCs w:val="24"/>
        </w:rPr>
      </w:pPr>
      <w:r>
        <w:rPr>
          <w:rStyle w:val="ab"/>
          <w:rFonts w:ascii="Times New Roman" w:hAnsi="Times New Roman" w:cs="Times New Roman"/>
          <w:sz w:val="24"/>
          <w:szCs w:val="24"/>
        </w:rPr>
        <w:t>2.8.</w:t>
      </w:r>
      <w:r w:rsidRPr="0049191C">
        <w:rPr>
          <w:rStyle w:val="ab"/>
          <w:rFonts w:ascii="Times New Roman" w:hAnsi="Times New Roman" w:cs="Times New Roman"/>
          <w:sz w:val="24"/>
          <w:szCs w:val="24"/>
        </w:rPr>
        <w:t xml:space="preserve"> 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 присвоении адресов объектам адресации, в том числе при присвоении нового адреса и аннулировании прежнего адреса, а также изменение адреса</w:t>
      </w:r>
      <w:r>
        <w:rPr>
          <w:rStyle w:val="ab"/>
          <w:rFonts w:ascii="Times New Roman" w:hAnsi="Times New Roman" w:cs="Times New Roman"/>
          <w:sz w:val="24"/>
          <w:szCs w:val="24"/>
        </w:rPr>
        <w:t xml:space="preserve">: </w:t>
      </w:r>
    </w:p>
    <w:p w:rsidR="002150B2" w:rsidRPr="005B5643" w:rsidRDefault="002150B2"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AA4291">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1)</w:t>
      </w:r>
      <w:r w:rsidRPr="005B5643">
        <w:rPr>
          <w:rFonts w:ascii="Times New Roman" w:hAnsi="Times New Roman" w:cs="Times New Roman"/>
          <w:sz w:val="24"/>
          <w:szCs w:val="24"/>
        </w:rPr>
        <w:t xml:space="preserve"> 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заявление) по форме согласно приказа Министерства финансов Российской Федерации от</w:t>
      </w:r>
      <w:r>
        <w:rPr>
          <w:rFonts w:ascii="Times New Roman" w:hAnsi="Times New Roman" w:cs="Times New Roman"/>
          <w:sz w:val="24"/>
          <w:szCs w:val="24"/>
          <w:lang w:eastAsia="ru-RU"/>
        </w:rPr>
        <w:t xml:space="preserve"> 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3753A2">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6F0E9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не более чем на один объект</w:t>
      </w:r>
      <w:r>
        <w:rPr>
          <w:rFonts w:ascii="Times New Roman" w:hAnsi="Times New Roman" w:cs="Times New Roman"/>
          <w:sz w:val="24"/>
          <w:szCs w:val="24"/>
          <w:lang w:eastAsia="ru-RU"/>
        </w:rPr>
        <w:t xml:space="preserve"> за исключением случаев образования 2 и более объектов адресации в результате преобразования существующего объекта или объектов адресации. В последнем случае </w:t>
      </w:r>
      <w:r>
        <w:rPr>
          <w:rFonts w:ascii="Times New Roman" w:hAnsi="Times New Roman" w:cs="Times New Roman"/>
          <w:sz w:val="24"/>
          <w:szCs w:val="24"/>
          <w:lang w:eastAsia="ru-RU"/>
        </w:rPr>
        <w:lastRenderedPageBreak/>
        <w:t>подается одно заявление о присвоении или аннулировании адресов представляется одно заявление на все одновременно образуемые объекты адресации</w:t>
      </w:r>
      <w:r w:rsidRPr="004B72C1">
        <w:rPr>
          <w:rFonts w:ascii="Times New Roman" w:hAnsi="Times New Roman" w:cs="Times New Roman"/>
          <w:sz w:val="24"/>
          <w:szCs w:val="24"/>
          <w:lang w:eastAsia="ru-RU"/>
        </w:rPr>
        <w:t>;</w:t>
      </w:r>
    </w:p>
    <w:p w:rsidR="002150B2" w:rsidRPr="0049191C" w:rsidRDefault="002150B2" w:rsidP="00AA429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color w:val="000000"/>
          <w:sz w:val="24"/>
          <w:szCs w:val="24"/>
        </w:rPr>
        <w:t>(выданное МВД России, МИД РФ)</w:t>
      </w:r>
      <w:r w:rsidRPr="0049191C">
        <w:rPr>
          <w:rFonts w:ascii="Times New Roman" w:hAnsi="Times New Roman" w:cs="Times New Roman"/>
          <w:color w:val="000000"/>
          <w:sz w:val="24"/>
          <w:szCs w:val="24"/>
        </w:rPr>
        <w:t>;</w:t>
      </w:r>
    </w:p>
    <w:p w:rsidR="002150B2" w:rsidRDefault="002150B2" w:rsidP="00DD14D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52626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2150B2" w:rsidRDefault="002150B2" w:rsidP="0078604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r w:rsidRPr="0078604F">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права на которые не зарегистрированы в Едином государственном реестре недвижимости.</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150B2" w:rsidRDefault="002150B2" w:rsidP="00AF391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выписки из Единого государственного реестра недвижимости об объектах недвижимости в случаях: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преобразования объектов недвижимости с образованием одного и более новых объектов адресации;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присвоения адреса объекту адресации, поставленному на кадастровый учет (запрашиваются в Федеральной службе государственной регистрации, кадастра и картографии);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r w:rsidRPr="00C0086C">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Администрации или запрашивается в министерстве строительства Нижегородской области);</w:t>
      </w:r>
    </w:p>
    <w:p w:rsidR="002150B2" w:rsidRDefault="002150B2" w:rsidP="00C0086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(находится в распоряжении Администрации либо запрашивается в министерстве градостроительной деятельности и развития агломераций Нижегородской области);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w:t>
      </w:r>
    </w:p>
    <w:p w:rsidR="002150B2" w:rsidRDefault="002150B2" w:rsidP="002736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27366F">
      <w:pPr>
        <w:spacing w:after="0" w:line="240" w:lineRule="auto"/>
        <w:ind w:firstLine="567"/>
        <w:jc w:val="both"/>
        <w:rPr>
          <w:rStyle w:val="ab"/>
          <w:rFonts w:ascii="Times New Roman" w:hAnsi="Times New Roman" w:cs="Times New Roman"/>
          <w:sz w:val="24"/>
          <w:szCs w:val="24"/>
        </w:rPr>
      </w:pPr>
      <w:r>
        <w:rPr>
          <w:rFonts w:ascii="Times New Roman" w:hAnsi="Times New Roman" w:cs="Times New Roman"/>
          <w:sz w:val="24"/>
          <w:szCs w:val="24"/>
        </w:rPr>
        <w:t xml:space="preserve">2.9. </w:t>
      </w:r>
      <w:r w:rsidRPr="0049191C">
        <w:rPr>
          <w:rStyle w:val="ab"/>
          <w:rFonts w:ascii="Times New Roman" w:hAnsi="Times New Roman" w:cs="Times New Roman"/>
          <w:sz w:val="24"/>
          <w:szCs w:val="24"/>
        </w:rPr>
        <w:t>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об аннулировании адресов объектов адресации</w:t>
      </w:r>
      <w:r>
        <w:rPr>
          <w:rStyle w:val="ab"/>
          <w:rFonts w:ascii="Times New Roman" w:hAnsi="Times New Roman" w:cs="Times New Roman"/>
          <w:sz w:val="24"/>
          <w:szCs w:val="24"/>
        </w:rPr>
        <w:t>:</w:t>
      </w:r>
    </w:p>
    <w:p w:rsidR="002150B2" w:rsidRPr="005B5643" w:rsidRDefault="002150B2" w:rsidP="00903D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D72AA3">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sidRPr="005B5643">
        <w:rPr>
          <w:rFonts w:ascii="Times New Roman" w:hAnsi="Times New Roman" w:cs="Times New Roman"/>
          <w:sz w:val="24"/>
          <w:szCs w:val="24"/>
        </w:rPr>
        <w:t>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 заявление) по форме согласно приказа Министерства финансов Российской Федерации от </w:t>
      </w:r>
      <w:r>
        <w:rPr>
          <w:rFonts w:ascii="Times New Roman" w:hAnsi="Times New Roman" w:cs="Times New Roman"/>
          <w:sz w:val="24"/>
          <w:szCs w:val="24"/>
          <w:lang w:eastAsia="ru-RU"/>
        </w:rPr>
        <w:t xml:space="preserve">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D72AA3">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D72AA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 xml:space="preserve"> не более чем на один объект</w:t>
      </w:r>
      <w:r>
        <w:rPr>
          <w:rFonts w:ascii="Times New Roman" w:hAnsi="Times New Roman" w:cs="Times New Roman"/>
          <w:sz w:val="24"/>
          <w:szCs w:val="24"/>
          <w:lang w:eastAsia="ru-RU"/>
        </w:rPr>
        <w:t>;</w:t>
      </w:r>
    </w:p>
    <w:p w:rsidR="002150B2" w:rsidRPr="0049191C" w:rsidRDefault="002150B2" w:rsidP="00903D2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 xml:space="preserve">договор подряда на выполнение комплексных кадастровых работ (в случае обращения от имени заявителя кадастрового инженера, осуществляющего выполнение </w:t>
      </w:r>
      <w:r>
        <w:rPr>
          <w:rFonts w:ascii="Times New Roman" w:hAnsi="Times New Roman" w:cs="Times New Roman"/>
          <w:sz w:val="24"/>
          <w:szCs w:val="24"/>
          <w:lang w:eastAsia="ru-RU"/>
        </w:rPr>
        <w:lastRenderedPageBreak/>
        <w:t>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737A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737A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Исчерпывающий перечень документов, необходимый при исправлении ошибок или опечаток в решении 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 </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2.10.1. Исчерпывающий перечень документов, предоставляемых заявителем самостоятельно:</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 xml:space="preserve">в решении </w:t>
      </w:r>
      <w:r>
        <w:rPr>
          <w:rFonts w:ascii="Times New Roman" w:hAnsi="Times New Roman" w:cs="Times New Roman"/>
          <w:sz w:val="24"/>
          <w:szCs w:val="24"/>
        </w:rPr>
        <w:t xml:space="preserve">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w:t>
      </w:r>
      <w:r>
        <w:rPr>
          <w:rFonts w:ascii="Times New Roman" w:hAnsi="Times New Roman" w:cs="Times New Roman"/>
          <w:color w:val="000000"/>
          <w:sz w:val="24"/>
          <w:szCs w:val="24"/>
        </w:rPr>
        <w:t xml:space="preserve"> (далее – заявление об исправлении опечаток или ошибок) </w:t>
      </w:r>
      <w:r>
        <w:rPr>
          <w:rFonts w:ascii="Times New Roman" w:hAnsi="Times New Roman" w:cs="Times New Roman"/>
          <w:sz w:val="24"/>
          <w:szCs w:val="24"/>
        </w:rPr>
        <w:t>по форме согласно приложению 1 к настоящему Регламенту;</w:t>
      </w:r>
    </w:p>
    <w:p w:rsidR="002150B2" w:rsidRPr="0049191C" w:rsidRDefault="002150B2" w:rsidP="00B725C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p>
    <w:p w:rsidR="002150B2" w:rsidRDefault="002150B2" w:rsidP="00B725C4">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color w:val="000000"/>
          <w:sz w:val="24"/>
          <w:szCs w:val="24"/>
        </w:rPr>
        <w:t xml:space="preserve">. </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w:t>
      </w:r>
      <w:r>
        <w:rPr>
          <w:rFonts w:ascii="Times New Roman" w:hAnsi="Times New Roman" w:cs="Times New Roman"/>
          <w:sz w:val="24"/>
          <w:szCs w:val="24"/>
          <w:lang w:eastAsia="ru-RU"/>
        </w:rPr>
        <w:lastRenderedPageBreak/>
        <w:t>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2.10.2. Исчерпывающий перечень документов, </w:t>
      </w:r>
      <w:r w:rsidRPr="0049191C">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B9583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2150B2" w:rsidRPr="0049191C" w:rsidRDefault="002150B2" w:rsidP="00387B7F">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150B2" w:rsidRPr="003952B0"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r>
        <w:rPr>
          <w:rFonts w:ascii="Times New Roman" w:hAnsi="Times New Roman" w:cs="Times New Roman"/>
          <w:sz w:val="24"/>
          <w:szCs w:val="24"/>
          <w:lang w:eastAsia="ru-RU"/>
        </w:rPr>
        <w:t>, к уполномоченным в соответствии с законодательством Российской Федерации экспертам</w:t>
      </w:r>
      <w:r w:rsidRPr="003952B0">
        <w:rPr>
          <w:rFonts w:ascii="Times New Roman" w:hAnsi="Times New Roman" w:cs="Times New Roman"/>
          <w:sz w:val="24"/>
          <w:szCs w:val="24"/>
          <w:lang w:eastAsia="ru-RU"/>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150B2" w:rsidRDefault="002150B2" w:rsidP="00CA0F8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50B2" w:rsidRPr="0049191C" w:rsidRDefault="002150B2" w:rsidP="0049191C">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w:t>
      </w:r>
      <w:r>
        <w:rPr>
          <w:rFonts w:ascii="Times New Roman" w:hAnsi="Times New Roman" w:cs="Times New Roman"/>
          <w:sz w:val="24"/>
          <w:szCs w:val="24"/>
        </w:rPr>
        <w:t xml:space="preserve"> Заявление и д</w:t>
      </w:r>
      <w:r w:rsidRPr="0049191C">
        <w:rPr>
          <w:rFonts w:ascii="Times New Roman" w:hAnsi="Times New Roman" w:cs="Times New Roman"/>
          <w:sz w:val="24"/>
          <w:szCs w:val="24"/>
        </w:rPr>
        <w:t xml:space="preserve">окументы, указанные в </w:t>
      </w:r>
      <w:r w:rsidRPr="00977F5D">
        <w:rPr>
          <w:rFonts w:ascii="Times New Roman" w:hAnsi="Times New Roman" w:cs="Times New Roman"/>
          <w:sz w:val="24"/>
          <w:szCs w:val="24"/>
        </w:rPr>
        <w:t>пунктах 2.8, 2.9, 2.10</w:t>
      </w:r>
      <w:r>
        <w:rPr>
          <w:rFonts w:ascii="Times New Roman" w:hAnsi="Times New Roman" w:cs="Times New Roman"/>
          <w:sz w:val="24"/>
          <w:szCs w:val="24"/>
        </w:rPr>
        <w:t xml:space="preserve"> </w:t>
      </w:r>
      <w:r w:rsidRPr="0049191C">
        <w:rPr>
          <w:rFonts w:ascii="Times New Roman" w:hAnsi="Times New Roman" w:cs="Times New Roman"/>
          <w:sz w:val="24"/>
          <w:szCs w:val="24"/>
        </w:rPr>
        <w:t>настоящего Регламента, должны отвечать следующим требованиям: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150B2"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заверенные в установленном законодательством Российской Федерации порядке;</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2150B2" w:rsidRDefault="002150B2" w:rsidP="007D321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5B5643">
        <w:rPr>
          <w:rFonts w:ascii="Times New Roman" w:hAnsi="Times New Roman" w:cs="Times New Roman"/>
          <w:sz w:val="24"/>
          <w:szCs w:val="24"/>
        </w:rPr>
        <w:t>аявление</w:t>
      </w:r>
      <w:r w:rsidRPr="0049191C">
        <w:rPr>
          <w:rFonts w:ascii="Times New Roman" w:hAnsi="Times New Roman" w:cs="Times New Roman"/>
          <w:sz w:val="24"/>
          <w:szCs w:val="24"/>
        </w:rPr>
        <w:t xml:space="preserve"> предоставляется в одном экземпляре. </w:t>
      </w:r>
    </w:p>
    <w:p w:rsidR="002150B2" w:rsidRPr="0049191C" w:rsidRDefault="002150B2" w:rsidP="00977F5D">
      <w:pPr>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Документ, удостоверяющий личность, предоставляется для удостоверения личности заявителя</w:t>
      </w:r>
      <w:r>
        <w:rPr>
          <w:rFonts w:ascii="Times New Roman" w:hAnsi="Times New Roman" w:cs="Times New Roman"/>
          <w:sz w:val="24"/>
          <w:szCs w:val="24"/>
        </w:rPr>
        <w:t xml:space="preserve"> (при личном обращении)</w:t>
      </w:r>
      <w:r w:rsidRPr="0049191C">
        <w:rPr>
          <w:rFonts w:ascii="Times New Roman" w:hAnsi="Times New Roman" w:cs="Times New Roman"/>
          <w:sz w:val="24"/>
          <w:szCs w:val="24"/>
        </w:rPr>
        <w:t>.</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Прилагаемые документы предоставляются в подлиннике либо в копиях, заверяемых специалистом общего отдела  администрации, принимающим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Если документ представляется в копии, заявитель представляет на обозрение специалисту общего  отдела  администрации, принимающему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sz w:val="24"/>
          <w:szCs w:val="24"/>
          <w:lang w:eastAsia="ru-RU"/>
        </w:rPr>
        <w:t xml:space="preserve">его подлинник. </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2150B2" w:rsidRDefault="002150B2" w:rsidP="00A4470B">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2.13.1. Основаниями для отказа в приеме документов являются:</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заявление об исправлении опечаток или ошибок </w:t>
      </w:r>
      <w:r>
        <w:rPr>
          <w:rFonts w:ascii="Times New Roman" w:hAnsi="Times New Roman" w:cs="Times New Roman"/>
          <w:sz w:val="24"/>
          <w:szCs w:val="24"/>
        </w:rPr>
        <w:t xml:space="preserve"> и прилагаемые документы не соответствуют требованиям, указанным в пункте 2.12. настоящего Регламента;</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2)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и, </w:t>
      </w:r>
      <w:r>
        <w:rPr>
          <w:rFonts w:ascii="Times New Roman" w:hAnsi="Times New Roman" w:cs="Times New Roman"/>
          <w:color w:val="000000"/>
          <w:sz w:val="24"/>
          <w:szCs w:val="24"/>
        </w:rPr>
        <w:t xml:space="preserve">заявлении об исправлении опечаток или ошибок </w:t>
      </w:r>
      <w:r>
        <w:rPr>
          <w:rFonts w:ascii="Times New Roman" w:hAnsi="Times New Roman" w:cs="Times New Roman"/>
          <w:sz w:val="24"/>
          <w:szCs w:val="24"/>
        </w:rPr>
        <w:t xml:space="preserve"> </w:t>
      </w:r>
      <w:r w:rsidRPr="00966269">
        <w:rPr>
          <w:rFonts w:ascii="Times New Roman" w:hAnsi="Times New Roman" w:cs="Times New Roman"/>
          <w:color w:val="000000"/>
          <w:sz w:val="24"/>
          <w:szCs w:val="24"/>
          <w:lang w:eastAsia="ru-RU"/>
        </w:rPr>
        <w:t>и</w:t>
      </w:r>
      <w:r>
        <w:rPr>
          <w:rFonts w:ascii="Times New Roman" w:hAnsi="Times New Roman" w:cs="Times New Roman"/>
          <w:color w:val="000000"/>
          <w:sz w:val="24"/>
          <w:szCs w:val="24"/>
          <w:lang w:eastAsia="ru-RU"/>
        </w:rPr>
        <w:t xml:space="preserve"> </w:t>
      </w:r>
      <w:r w:rsidRPr="00966269">
        <w:rPr>
          <w:rFonts w:ascii="Times New Roman" w:hAnsi="Times New Roman" w:cs="Times New Roman"/>
          <w:color w:val="000000"/>
          <w:sz w:val="24"/>
          <w:szCs w:val="24"/>
          <w:lang w:eastAsia="ru-RU"/>
        </w:rPr>
        <w:t xml:space="preserve"> приложенных к н</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м документах</w:t>
      </w:r>
      <w:r>
        <w:rPr>
          <w:rFonts w:ascii="Times New Roman" w:hAnsi="Times New Roman" w:cs="Times New Roman"/>
          <w:color w:val="000000"/>
          <w:sz w:val="24"/>
          <w:szCs w:val="24"/>
          <w:lang w:eastAsia="ru-RU"/>
        </w:rPr>
        <w:t>;</w:t>
      </w:r>
    </w:p>
    <w:p w:rsidR="002150B2" w:rsidRPr="00966269" w:rsidRDefault="002150B2" w:rsidP="004C6C6D">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3)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 не</w:t>
      </w:r>
      <w:r w:rsidRPr="00966269">
        <w:rPr>
          <w:rFonts w:ascii="Times New Roman" w:hAnsi="Times New Roman" w:cs="Times New Roman"/>
          <w:color w:val="000000"/>
          <w:sz w:val="24"/>
          <w:szCs w:val="24"/>
          <w:lang w:eastAsia="ru-RU"/>
        </w:rPr>
        <w:t xml:space="preserve"> соответству</w:t>
      </w:r>
      <w:r>
        <w:rPr>
          <w:rFonts w:ascii="Times New Roman" w:hAnsi="Times New Roman" w:cs="Times New Roman"/>
          <w:color w:val="000000"/>
          <w:sz w:val="24"/>
          <w:szCs w:val="24"/>
          <w:lang w:eastAsia="ru-RU"/>
        </w:rPr>
        <w:t>ю</w:t>
      </w:r>
      <w:r w:rsidRPr="00966269">
        <w:rPr>
          <w:rFonts w:ascii="Times New Roman" w:hAnsi="Times New Roman" w:cs="Times New Roman"/>
          <w:color w:val="000000"/>
          <w:sz w:val="24"/>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утратили силу на момент обращения за муниципальной услугой </w:t>
      </w:r>
      <w:r w:rsidRPr="0063609E">
        <w:rPr>
          <w:rFonts w:ascii="Times New Roman" w:hAnsi="Times New Roman" w:cs="Times New Roman"/>
          <w:color w:val="000000"/>
          <w:sz w:val="24"/>
          <w:szCs w:val="24"/>
          <w:lang w:eastAsia="ru-RU"/>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подача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и </w:t>
      </w:r>
      <w:r>
        <w:rPr>
          <w:rFonts w:ascii="Times New Roman" w:hAnsi="Times New Roman" w:cs="Times New Roman"/>
          <w:sz w:val="24"/>
          <w:szCs w:val="24"/>
        </w:rPr>
        <w:t>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2150B2" w:rsidRPr="009F38F1" w:rsidRDefault="002150B2" w:rsidP="009F38F1">
      <w:pPr>
        <w:pStyle w:val="af4"/>
        <w:shd w:val="clear" w:color="auto" w:fill="FFFFFF"/>
        <w:spacing w:before="0" w:beforeAutospacing="0" w:after="0" w:afterAutospacing="0"/>
        <w:jc w:val="both"/>
        <w:rPr>
          <w:rFonts w:ascii="Times New Roman" w:hAnsi="Times New Roman" w:cs="Times New Roman"/>
          <w:color w:val="000000"/>
        </w:rPr>
      </w:pPr>
      <w:r w:rsidRPr="009F38F1">
        <w:rPr>
          <w:rFonts w:ascii="Times New Roman" w:hAnsi="Times New Roman" w:cs="Times New Roman"/>
          <w:color w:val="FF0000"/>
        </w:rPr>
        <w:t xml:space="preserve">          </w:t>
      </w:r>
      <w:r w:rsidRPr="009F38F1">
        <w:rPr>
          <w:rFonts w:ascii="Times New Roman" w:hAnsi="Times New Roman" w:cs="Times New Roman"/>
        </w:rPr>
        <w:t xml:space="preserve">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w:t>
      </w:r>
      <w:r w:rsidRPr="009F38F1">
        <w:rPr>
          <w:rFonts w:ascii="Times New Roman" w:hAnsi="Times New Roman" w:cs="Times New Roman"/>
        </w:rPr>
        <w:lastRenderedPageBreak/>
        <w:t>документ, удостоверяющий его личность в соответствии с законодательством Российской Федерации).</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2.13.2. </w:t>
      </w:r>
      <w:r w:rsidRPr="00966269">
        <w:rPr>
          <w:rFonts w:ascii="Times New Roman" w:hAnsi="Times New Roman" w:cs="Times New Roman"/>
          <w:color w:val="000000"/>
          <w:sz w:val="24"/>
          <w:szCs w:val="24"/>
          <w:lang w:eastAsia="ru-RU"/>
        </w:rPr>
        <w:t xml:space="preserve">В случае отказа в приеме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уведомления или иного документа</w:t>
      </w:r>
      <w:r w:rsidRPr="00966269">
        <w:rPr>
          <w:rFonts w:ascii="Times New Roman" w:hAnsi="Times New Roman" w:cs="Times New Roman"/>
          <w:color w:val="000000"/>
          <w:sz w:val="24"/>
          <w:szCs w:val="24"/>
          <w:lang w:eastAsia="ru-RU"/>
        </w:rPr>
        <w:t xml:space="preserve">. </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дминистрацию и направляется тем же способом, что и поступивш</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е </w:t>
      </w:r>
      <w:r>
        <w:rPr>
          <w:rFonts w:ascii="Times New Roman" w:hAnsi="Times New Roman" w:cs="Times New Roman"/>
          <w:color w:val="000000"/>
          <w:sz w:val="24"/>
          <w:szCs w:val="24"/>
          <w:lang w:eastAsia="ru-RU"/>
        </w:rPr>
        <w:t>заявления, если иное не будет указано в самих заявлениях или в расписке о приеме документов.</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 отсутствует.</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Исчерпывающий перечень оснований для отказа в </w:t>
      </w:r>
      <w:r>
        <w:rPr>
          <w:rFonts w:ascii="Times New Roman" w:hAnsi="Times New Roman" w:cs="Times New Roman"/>
          <w:sz w:val="24"/>
          <w:szCs w:val="24"/>
        </w:rPr>
        <w:t>присвоении или аннулировании адреса: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с заявлением обратилось лицо, не относящееся к заявителям, указанным  в пункте 1.2 настоящего Регламента;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и аннулирования адресов, утвержденных постановлением Правительства Нижегородской области от 19 ноября 2014 г. № 1221.</w:t>
      </w:r>
    </w:p>
    <w:p w:rsidR="002150B2" w:rsidRDefault="002150B2" w:rsidP="00CF027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5B5643">
        <w:rPr>
          <w:rFonts w:ascii="Times New Roman" w:hAnsi="Times New Roman" w:cs="Times New Roman"/>
          <w:sz w:val="24"/>
          <w:szCs w:val="24"/>
        </w:rPr>
        <w:t>Исчерпывающий перечень оснований для отказа</w:t>
      </w:r>
      <w:r>
        <w:rPr>
          <w:rFonts w:ascii="Times New Roman" w:hAnsi="Times New Roman" w:cs="Times New Roman"/>
          <w:sz w:val="24"/>
          <w:szCs w:val="24"/>
        </w:rPr>
        <w:t xml:space="preserve"> в исправлении ошибок или опечаток в решении о присвоении или аннулировании адресов объектов адресации:</w:t>
      </w:r>
    </w:p>
    <w:p w:rsidR="002150B2" w:rsidRDefault="002150B2" w:rsidP="006107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 представленных заявителем документах не имеется противоречий в решении о присвоении или аннулировании адресов объектов адресации и сведениями, содержащимися в данных документах.</w:t>
      </w:r>
    </w:p>
    <w:p w:rsidR="002150B2" w:rsidRDefault="002150B2"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 Государственная пошлина или иная плата за предоставление муниципальной услуги: не взимается.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w:t>
      </w:r>
      <w:r w:rsidRPr="005A1D6C">
        <w:rPr>
          <w:rFonts w:ascii="Times New Roman" w:hAnsi="Times New Roman" w:cs="Times New Roman"/>
          <w:sz w:val="24"/>
          <w:szCs w:val="24"/>
          <w:lang w:eastAsia="ru-RU"/>
        </w:rPr>
        <w:t xml:space="preserve">.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rsidR="002150B2" w:rsidRPr="0059492F"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 xml:space="preserve">19.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2.19.1. Прием заявителей в Администрации  осуществляется в порядке очереди.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2.19.2. 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2.19.3. Предварительная запись на подачу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2.19.4. Предварительная запись ведется в электронном виде либо на бумажном носителе.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2.19.7.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 и</w:t>
      </w:r>
      <w:r>
        <w:rPr>
          <w:rFonts w:ascii="Times New Roman" w:hAnsi="Times New Roman" w:cs="Times New Roman"/>
          <w:sz w:val="24"/>
          <w:szCs w:val="24"/>
          <w:lang w:eastAsia="ru-RU"/>
        </w:rPr>
        <w:t xml:space="preserve"> документов либо получения результата предоставления такой услуги не должна превышать 5 минут.</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и прилагаемых документов </w:t>
      </w:r>
      <w:r w:rsidRPr="0059492F">
        <w:rPr>
          <w:rFonts w:ascii="Times New Roman" w:hAnsi="Times New Roman" w:cs="Times New Roman"/>
          <w:sz w:val="24"/>
          <w:szCs w:val="24"/>
        </w:rPr>
        <w:t xml:space="preserve">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2150B2" w:rsidRDefault="002150B2"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2.20.1.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о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rPr>
        <w:t xml:space="preserve"> и прилагаемые к ним документы</w:t>
      </w:r>
      <w:r w:rsidRPr="005B5643">
        <w:rPr>
          <w:rFonts w:ascii="Times New Roman" w:hAnsi="Times New Roman" w:cs="Times New Roman"/>
          <w:sz w:val="24"/>
          <w:szCs w:val="24"/>
        </w:rPr>
        <w:t>, поступивш</w:t>
      </w:r>
      <w:r>
        <w:rPr>
          <w:rFonts w:ascii="Times New Roman" w:hAnsi="Times New Roman" w:cs="Times New Roman"/>
          <w:sz w:val="24"/>
          <w:szCs w:val="24"/>
        </w:rPr>
        <w:t>и</w:t>
      </w:r>
      <w:r w:rsidRPr="005B5643">
        <w:rPr>
          <w:rFonts w:ascii="Times New Roman" w:hAnsi="Times New Roman" w:cs="Times New Roman"/>
          <w:sz w:val="24"/>
          <w:szCs w:val="24"/>
        </w:rPr>
        <w:t>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регистрируются специалистом общего  отдела администрации </w:t>
      </w:r>
      <w:r w:rsidRPr="005B5643">
        <w:rPr>
          <w:rFonts w:ascii="Times New Roman" w:hAnsi="Times New Roman" w:cs="Times New Roman"/>
          <w:sz w:val="24"/>
          <w:szCs w:val="24"/>
        </w:rPr>
        <w:t xml:space="preserve">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2.20.2.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2150B2" w:rsidRDefault="002150B2" w:rsidP="008124F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2.20.3. При отсутствии технической возможности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21</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заявления о выдаче копии </w:t>
      </w:r>
      <w:r w:rsidRPr="00477216">
        <w:rPr>
          <w:rFonts w:ascii="Times New Roman" w:hAnsi="Times New Roman" w:cs="Times New Roman"/>
          <w:sz w:val="24"/>
          <w:szCs w:val="24"/>
        </w:rPr>
        <w:t>о предоставлении муниципальной услуги,</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lastRenderedPageBreak/>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2150B2" w:rsidRPr="005B5643"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2150B2" w:rsidRDefault="002150B2"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i/>
          <w:iCs/>
          <w:sz w:val="24"/>
          <w:szCs w:val="24"/>
        </w:rPr>
        <w:t>.</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6) допуск сурдопереводчика и тифлосурдопереводчика;</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23</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2150B2" w:rsidRPr="005B5643"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предусмотренного </w:t>
      </w:r>
      <w:hyperlink r:id="rId17"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2150B2" w:rsidRPr="0019675A"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w:t>
      </w:r>
      <w:r>
        <w:rPr>
          <w:rFonts w:ascii="Times New Roman" w:hAnsi="Times New Roman" w:cs="Times New Roman"/>
          <w:sz w:val="24"/>
          <w:szCs w:val="24"/>
        </w:rPr>
        <w:t>заявителя</w:t>
      </w:r>
      <w:r w:rsidRPr="005B5643">
        <w:rPr>
          <w:rFonts w:ascii="Times New Roman" w:hAnsi="Times New Roman" w:cs="Times New Roman"/>
          <w:sz w:val="24"/>
          <w:szCs w:val="24"/>
        </w:rPr>
        <w:t xml:space="preserve"> о ходе рассмотрения его </w:t>
      </w:r>
      <w:r w:rsidRPr="0019675A">
        <w:rPr>
          <w:rFonts w:ascii="Times New Roman" w:hAnsi="Times New Roman" w:cs="Times New Roman"/>
          <w:sz w:val="24"/>
          <w:szCs w:val="24"/>
        </w:rPr>
        <w:t>обращения;</w:t>
      </w:r>
    </w:p>
    <w:p w:rsidR="002150B2" w:rsidRPr="0019675A" w:rsidRDefault="002150B2"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органе власти либо в ГБУ НО «УМФЦ». Продолжительность каждого взаимодействия не должно превышать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2150B2" w:rsidRPr="0077326A" w:rsidRDefault="002150B2"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0" w:name="Par278"/>
      <w:bookmarkEnd w:id="0"/>
      <w:r>
        <w:rPr>
          <w:rFonts w:ascii="Times New Roman" w:hAnsi="Times New Roman" w:cs="Times New Roman"/>
          <w:color w:val="000000"/>
          <w:sz w:val="24"/>
          <w:szCs w:val="24"/>
        </w:rPr>
        <w:t>2.24</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2150B2" w:rsidRDefault="002150B2" w:rsidP="00585857">
      <w:pPr>
        <w:spacing w:after="0" w:line="240" w:lineRule="auto"/>
        <w:ind w:firstLine="567"/>
        <w:jc w:val="both"/>
        <w:rPr>
          <w:rFonts w:ascii="Times New Roman" w:hAnsi="Times New Roman" w:cs="Times New Roman"/>
          <w:sz w:val="24"/>
          <w:szCs w:val="24"/>
        </w:rPr>
      </w:pPr>
      <w:bookmarkStart w:id="1" w:name="dst100405"/>
      <w:bookmarkEnd w:id="1"/>
      <w:r>
        <w:rPr>
          <w:rFonts w:ascii="Times New Roman" w:hAnsi="Times New Roman" w:cs="Times New Roman"/>
          <w:sz w:val="24"/>
          <w:szCs w:val="24"/>
        </w:rPr>
        <w:t>2.24.1.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ем о  присвоении или  аннулировании  адреса  объекту  адресации, </w:t>
      </w:r>
      <w:r>
        <w:rPr>
          <w:rFonts w:ascii="Times New Roman" w:hAnsi="Times New Roman" w:cs="Times New Roman"/>
          <w:color w:val="000000"/>
          <w:sz w:val="24"/>
          <w:szCs w:val="24"/>
        </w:rPr>
        <w:t>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2150B2" w:rsidRDefault="002150B2"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2.24.2.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8"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2.24.3. При направлении заявителем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2.24.4. Электронные документы предоставляются в следующих форматах:</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2.24.6. Электронные документы должны обеспечивать:</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2150B2"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2150B2" w:rsidRPr="00431B17"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2.24.7. Максимально допустимый размер прикрепленного пакета документов не должен превышать 10 Гб.</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2.24.8. Прием Администрацией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осуществляются в порядке, предусмотренном </w:t>
      </w:r>
      <w:hyperlink r:id="rId21" w:history="1">
        <w:r>
          <w:rPr>
            <w:rFonts w:ascii="Times New Roman" w:hAnsi="Times New Roman" w:cs="Times New Roman"/>
            <w:sz w:val="24"/>
            <w:szCs w:val="24"/>
            <w:lang w:eastAsia="ru-RU"/>
          </w:rPr>
          <w:t>разделом 3</w:t>
        </w:r>
      </w:hyperlink>
      <w:r>
        <w:t xml:space="preserve"> </w:t>
      </w:r>
      <w:r>
        <w:rPr>
          <w:rFonts w:ascii="Times New Roman" w:hAnsi="Times New Roman" w:cs="Times New Roman"/>
          <w:sz w:val="24"/>
          <w:szCs w:val="24"/>
          <w:lang w:eastAsia="ru-RU"/>
        </w:rPr>
        <w:t xml:space="preserve">настоящего Регламента.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E02A1C" w:rsidRDefault="002150B2"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 xml:space="preserve">сотрудника </w:t>
      </w:r>
      <w:r>
        <w:rPr>
          <w:rFonts w:ascii="Times New Roman" w:hAnsi="Times New Roman" w:cs="Times New Roman"/>
          <w:sz w:val="24"/>
          <w:szCs w:val="24"/>
        </w:rPr>
        <w:t>ГБУ НО «УМФЦ»</w:t>
      </w:r>
      <w:r w:rsidRPr="00E02A1C">
        <w:rPr>
          <w:rFonts w:ascii="Times New Roman" w:hAnsi="Times New Roman" w:cs="Times New Roman"/>
          <w:sz w:val="24"/>
          <w:szCs w:val="24"/>
          <w:lang w:eastAsia="ru-RU"/>
        </w:rPr>
        <w:t>.</w:t>
      </w:r>
    </w:p>
    <w:p w:rsidR="002150B2" w:rsidRPr="00E02A1C" w:rsidRDefault="002150B2" w:rsidP="00854A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2.24.11.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2150B2" w:rsidRDefault="002150B2" w:rsidP="00465E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2150B2" w:rsidRDefault="002150B2" w:rsidP="0049191C">
      <w:pPr>
        <w:spacing w:after="0" w:line="240" w:lineRule="auto"/>
        <w:ind w:firstLine="567"/>
        <w:jc w:val="both"/>
        <w:rPr>
          <w:rFonts w:ascii="Times New Roman" w:hAnsi="Times New Roman" w:cs="Times New Roman"/>
          <w:sz w:val="28"/>
          <w:szCs w:val="28"/>
        </w:rPr>
      </w:pPr>
    </w:p>
    <w:p w:rsidR="002150B2" w:rsidRPr="00AB5374" w:rsidRDefault="002150B2"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150B2" w:rsidRPr="003A08EC" w:rsidRDefault="002150B2" w:rsidP="00387D0B">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3.1.1. Принятие решения о присвоении или аннулировании адресов либо об отказе в присвоении или аннулировании адресов объектов адресации.</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3.1.2. Принятие решения об исправлении или об отказе в исправлении ошибок или опечаток в решении о присвоении или аннулировании адресов объектов адресации.</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Принятие решения о присвоении или аннулировании адресов либо об отказе в присвоении или аннулировании адресов объекту адресации включает следующие административные действия:</w:t>
      </w:r>
    </w:p>
    <w:p w:rsidR="002150B2" w:rsidRPr="007D1C84"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 П</w:t>
      </w:r>
      <w:r w:rsidRPr="007D1C84">
        <w:rPr>
          <w:rFonts w:ascii="Times New Roman" w:hAnsi="Times New Roman" w:cs="Times New Roman"/>
          <w:color w:val="000000"/>
          <w:sz w:val="24"/>
          <w:szCs w:val="24"/>
        </w:rPr>
        <w:t xml:space="preserve">рием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w:t>
      </w:r>
    </w:p>
    <w:p w:rsidR="002150B2" w:rsidRDefault="002150B2" w:rsidP="00AF32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3.2.2. 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Pr>
          <w:rFonts w:ascii="Times New Roman" w:hAnsi="Times New Roman" w:cs="Times New Roman"/>
          <w:sz w:val="24"/>
          <w:szCs w:val="24"/>
          <w:lang w:eastAsia="ru-RU"/>
        </w:rPr>
        <w:t>.</w:t>
      </w:r>
    </w:p>
    <w:p w:rsidR="002150B2"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Принятие решения об исправлении или об отказе в исправлении ошибок или опечаток в решении о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 Прием заявления об исправлении опечаток или ошибок и прилагаемых документов.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rsidR="002150B2" w:rsidRDefault="002150B2" w:rsidP="007C09B2">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3.3.3. Выдача документов.</w:t>
      </w:r>
    </w:p>
    <w:p w:rsidR="002150B2" w:rsidRPr="005F07D5" w:rsidRDefault="002150B2" w:rsidP="007D1C84">
      <w:pPr>
        <w:shd w:val="clear" w:color="auto" w:fill="FFFFFF"/>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3.4. </w:t>
      </w:r>
      <w:r w:rsidRPr="005F07D5">
        <w:rPr>
          <w:rFonts w:ascii="Times New Roman" w:hAnsi="Times New Roman" w:cs="Times New Roman"/>
          <w:b/>
          <w:bCs/>
          <w:color w:val="000000"/>
          <w:sz w:val="24"/>
          <w:szCs w:val="24"/>
        </w:rPr>
        <w:t xml:space="preserve">Принятие решения о </w:t>
      </w:r>
      <w:r>
        <w:rPr>
          <w:rFonts w:ascii="Times New Roman" w:hAnsi="Times New Roman" w:cs="Times New Roman"/>
          <w:b/>
          <w:bCs/>
          <w:color w:val="000000"/>
          <w:sz w:val="24"/>
          <w:szCs w:val="24"/>
        </w:rPr>
        <w:t>присвоении или аннулировании адресов либо об отказе в присвоении или аннулировании адресов объекту адресации</w:t>
      </w:r>
      <w:r w:rsidRPr="005F07D5">
        <w:rPr>
          <w:rFonts w:ascii="Times New Roman" w:hAnsi="Times New Roman" w:cs="Times New Roman"/>
          <w:b/>
          <w:bCs/>
          <w:color w:val="000000"/>
          <w:sz w:val="24"/>
          <w:szCs w:val="24"/>
        </w:rPr>
        <w:t>.</w:t>
      </w:r>
    </w:p>
    <w:p w:rsidR="002150B2" w:rsidRPr="005F07D5"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sidRPr="005F07D5">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5F07D5">
        <w:rPr>
          <w:rFonts w:ascii="Times New Roman" w:hAnsi="Times New Roman" w:cs="Times New Roman"/>
          <w:color w:val="000000"/>
          <w:sz w:val="24"/>
          <w:szCs w:val="24"/>
        </w:rPr>
        <w:t xml:space="preserve">.1. Прием заявления </w:t>
      </w:r>
      <w:r>
        <w:rPr>
          <w:rFonts w:ascii="Times New Roman" w:hAnsi="Times New Roman" w:cs="Times New Roman"/>
          <w:color w:val="000000"/>
          <w:sz w:val="24"/>
          <w:szCs w:val="24"/>
        </w:rPr>
        <w:t xml:space="preserve">о присвоении или аннулировании адресов </w:t>
      </w:r>
      <w:r w:rsidRPr="005F07D5">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5F07D5">
        <w:rPr>
          <w:rFonts w:ascii="Times New Roman" w:hAnsi="Times New Roman" w:cs="Times New Roman"/>
          <w:color w:val="000000"/>
          <w:sz w:val="24"/>
          <w:szCs w:val="24"/>
        </w:rPr>
        <w:t xml:space="preserve">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и прилагаемые документы, непосредственно направленные</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описью вложения и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Портал федеральной информационной адресной системы,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присвоении или аннулировании адресов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и прилагаемых  документов осуществляе</w:t>
      </w:r>
      <w:r w:rsidRPr="00AB5374">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и прилагаемых документов, если отсутствуют основания для отказа в приеме документов, </w:t>
      </w:r>
      <w:r>
        <w:rPr>
          <w:rFonts w:ascii="Times New Roman" w:hAnsi="Times New Roman" w:cs="Times New Roman"/>
          <w:color w:val="000000"/>
          <w:sz w:val="24"/>
          <w:szCs w:val="24"/>
        </w:rPr>
        <w:lastRenderedPageBreak/>
        <w:t>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8124F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наличие документов, которые должны прилагаться к заявлению,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582F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w:t>
      </w:r>
      <w:r>
        <w:rPr>
          <w:rFonts w:ascii="Times New Roman" w:hAnsi="Times New Roman" w:cs="Times New Roman"/>
          <w:color w:val="000000"/>
          <w:sz w:val="24"/>
          <w:szCs w:val="24"/>
        </w:rPr>
        <w:t>специалиста общего  отдела администрации</w:t>
      </w:r>
      <w:r w:rsidRPr="00AB5374">
        <w:rPr>
          <w:rFonts w:ascii="Times New Roman" w:hAnsi="Times New Roman" w:cs="Times New Roman"/>
          <w:color w:val="000000"/>
          <w:sz w:val="24"/>
          <w:szCs w:val="24"/>
        </w:rPr>
        <w:t xml:space="preserve">,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3.4.1.7. В случае, если в предоставленном (направленном) заявлении и прилагаемых документах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передает заявление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2150B2" w:rsidRDefault="002150B2" w:rsidP="00C136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3.4.1.8. В случае регистрации документов, в 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w:t>
      </w:r>
      <w:r>
        <w:rPr>
          <w:rFonts w:ascii="Times New Roman" w:hAnsi="Times New Roman" w:cs="Times New Roman"/>
          <w:color w:val="000000"/>
          <w:sz w:val="24"/>
          <w:szCs w:val="24"/>
        </w:rPr>
        <w:lastRenderedPageBreak/>
        <w:t xml:space="preserve">территориального отдела  администрации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поступление заявления 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3.4.1.12. Результатом административного действия является прием и регистрация заявления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r w:rsidRPr="00AB5374">
        <w:rPr>
          <w:rFonts w:ascii="Times New Roman" w:hAnsi="Times New Roman" w:cs="Times New Roman"/>
          <w:color w:val="000000"/>
          <w:sz w:val="24"/>
          <w:szCs w:val="24"/>
        </w:rPr>
        <w:t>является зарегистрированное заявление</w:t>
      </w:r>
      <w:r>
        <w:rPr>
          <w:rFonts w:ascii="Times New Roman" w:hAnsi="Times New Roman" w:cs="Times New Roman"/>
          <w:color w:val="000000"/>
          <w:sz w:val="24"/>
          <w:szCs w:val="24"/>
        </w:rPr>
        <w:t xml:space="preserve"> и прилагаемые документы с указанием исполнителя</w:t>
      </w:r>
      <w:r w:rsidRPr="00AB5374">
        <w:rPr>
          <w:rFonts w:ascii="Times New Roman" w:hAnsi="Times New Roman" w:cs="Times New Roman"/>
          <w:color w:val="000000"/>
          <w:sz w:val="24"/>
          <w:szCs w:val="24"/>
        </w:rPr>
        <w:t>.</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3.4.2.2. Специалист Комитета архитектуры и градостроительства  или территориального отдела  администрации, ответственный за рассмотрение заявления и прилагаемых документов:</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формирует дело на объект адресации;</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проводит проверку заявления и прилагаемых к нему документов;</w:t>
      </w:r>
    </w:p>
    <w:p w:rsidR="002150B2" w:rsidRDefault="002150B2" w:rsidP="000559C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пунктах 2.8.2 или 2.9.2 настоящего Регламента.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8239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определяет возможность присвоения объекту адресации адреса и (или) аннулирования его адреса;</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проводит осмотр местонахождения объекта адресации (при необходимости);</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принимает решение о присвоении объекту адресации адреса и (или) его аннулировании в соответствии с требованиями к структуре адреса и порядком, которые установлены Правилами </w:t>
      </w:r>
      <w:r w:rsidRPr="00F65D98">
        <w:rPr>
          <w:rFonts w:ascii="Times New Roman" w:hAnsi="Times New Roman" w:cs="Times New Roman"/>
          <w:sz w:val="24"/>
          <w:szCs w:val="24"/>
          <w:lang w:eastAsia="ru-RU"/>
        </w:rPr>
        <w:t>присвоения, изменения и аннулирования адресов</w:t>
      </w:r>
      <w:r>
        <w:rPr>
          <w:rFonts w:ascii="Times New Roman" w:hAnsi="Times New Roman" w:cs="Times New Roman"/>
          <w:sz w:val="24"/>
          <w:szCs w:val="24"/>
          <w:lang w:eastAsia="ru-RU"/>
        </w:rPr>
        <w:t>, утвержденными постановлением Правительства Российской Федерации от 19 ноября 2011 г. № 1221, или решение об отказе в присвоении объекту адресации адреса или аннулировании его адреса.</w:t>
      </w:r>
    </w:p>
    <w:p w:rsidR="002150B2" w:rsidRDefault="002150B2" w:rsidP="00C84F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3.4.2.3. По результатам анализа документов, осмотра местонахождения объекта адресации подготавливается  проект постановления  о присвоении и (или) аннулировании адреса объекту недвижимости и направляется в соответствии с  постановлением администрации г. Бор от 01.09.2011 (ред. от 07.12.2015) № 4603 на согласование в  соответствующие структурные подразделения администрации и  подпись главе  местного самоуправления.  Если имеются основания для отказа в присвоении  или аннулировании адреса  объекту  недвижимости, указанные в пункте 2.15. настоящего регламента, то </w:t>
      </w:r>
      <w:r>
        <w:rPr>
          <w:rFonts w:ascii="Times New Roman" w:hAnsi="Times New Roman" w:cs="Times New Roman"/>
          <w:sz w:val="24"/>
          <w:szCs w:val="24"/>
          <w:lang w:eastAsia="ru-RU"/>
        </w:rPr>
        <w:lastRenderedPageBreak/>
        <w:t xml:space="preserve">подготавливается проект решения об отказе в присвоении или аннулировании адресов по форме согласно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согласовываются в установленном порядке и передается на подпись  заместителю  главы  администрации. </w:t>
      </w:r>
    </w:p>
    <w:p w:rsidR="002150B2" w:rsidRDefault="002150B2" w:rsidP="00C107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3.4.2.4. Подписанные  постановление  о присвоении и (или) аннулировании адреса объекту недвижимости или  решение об отказе в присвоении объекту адресации адреса или аннулировании его адреса передаются  на регистрацию.</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присвоении или аннулировании адресов либо решения об отказе в присвоении или аннулировании адресов путем занесения данных в систему электронного документооборота или в журнал регистрации. </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решения о присвоении или аннулировании адресов или решения об отказе в присвоении или аннулировании адресов присваивается одновременно с его регистрацией в системе электронного документооборота или в журнале регистрации.</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3.4.2.6.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и направление межведомственных запросов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 рабочих дня с момента поступления документов на  рассмотрение;</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документов, с учетом формирования и направления межведомственных запросов, проведение осмотра объекта адресации, подготовка решения, подписание и регистрация решения о присвоении или аннулировании адресов, отказа в выдаче решения о присвоении или аннулировании адресов–8 рабочих дней</w:t>
      </w:r>
      <w:r w:rsidRPr="00AB5374">
        <w:rPr>
          <w:rFonts w:ascii="Times New Roman" w:hAnsi="Times New Roman" w:cs="Times New Roman"/>
          <w:color w:val="000000"/>
          <w:sz w:val="24"/>
          <w:szCs w:val="24"/>
        </w:rPr>
        <w:t>.</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3.4.2.7. Критерии принятия решения для направления межведомственного запроса – отсутствие документов и (или) информации, необходимой для принятия решения о присвоении или аннулировании адресов.</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о присвоении или аннулировании адресов, отсутствие оснований для отказа в предоставлении  муниципальной услуги, указанных в пункте 2.15 настоящего Регламента.</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3.4.2.9. Критерий принятия решения об отказе в присвоении или аннулировании адресов – наличие основания (или оснований) для отказа в предоставлении муниципальной услуги, предусмотренных пунктом 2.15 настоящего Регламента. </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3.4.2.10. Результатом административного действия является оформленное в установленном порядке решение о присвоении или аннулировании адресов или решение об отказе в присвоении или аннулировании адресов.</w:t>
      </w:r>
    </w:p>
    <w:p w:rsidR="002150B2" w:rsidRDefault="002150B2" w:rsidP="005430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2150B2" w:rsidRDefault="002150B2"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3.4.3.1. Основанием для начала административного действия «</w:t>
      </w:r>
      <w:r>
        <w:rPr>
          <w:rFonts w:ascii="Times New Roman" w:hAnsi="Times New Roman" w:cs="Times New Roman"/>
          <w:color w:val="000000"/>
          <w:sz w:val="24"/>
          <w:szCs w:val="24"/>
        </w:rPr>
        <w:t>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r>
        <w:rPr>
          <w:rFonts w:ascii="Times New Roman" w:hAnsi="Times New Roman" w:cs="Times New Roman"/>
          <w:sz w:val="24"/>
          <w:szCs w:val="24"/>
          <w:lang w:eastAsia="ru-RU"/>
        </w:rPr>
        <w:t>» является оформленное и подписанное в установленном порядке  постановление  о присвоении или аннулировании адресов либо р</w:t>
      </w:r>
      <w:r>
        <w:rPr>
          <w:rFonts w:ascii="Times New Roman" w:hAnsi="Times New Roman" w:cs="Times New Roman"/>
          <w:color w:val="000000"/>
          <w:sz w:val="24"/>
          <w:szCs w:val="24"/>
        </w:rPr>
        <w:t>ешение об отказе в присвоении или аннулировании адресов</w:t>
      </w:r>
      <w:r>
        <w:rPr>
          <w:rFonts w:ascii="Times New Roman" w:hAnsi="Times New Roman" w:cs="Times New Roman"/>
          <w:sz w:val="24"/>
          <w:szCs w:val="24"/>
          <w:lang w:eastAsia="ru-RU"/>
        </w:rPr>
        <w:t>.</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3.4.3.2. </w:t>
      </w:r>
      <w:r>
        <w:rPr>
          <w:rFonts w:ascii="Times New Roman" w:hAnsi="Times New Roman" w:cs="Times New Roman"/>
          <w:color w:val="000000"/>
          <w:sz w:val="24"/>
          <w:szCs w:val="24"/>
        </w:rPr>
        <w:t>Специалист Комитета архитектуры и градостроительства  или специалист территориального  отдела администрации</w:t>
      </w:r>
      <w:r>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2150B2" w:rsidRDefault="002150B2"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или в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заявителем был сдан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w:t>
      </w:r>
      <w:r>
        <w:rPr>
          <w:rFonts w:ascii="Times New Roman" w:hAnsi="Times New Roman" w:cs="Times New Roman"/>
          <w:sz w:val="24"/>
          <w:szCs w:val="24"/>
        </w:rPr>
        <w:lastRenderedPageBreak/>
        <w:t xml:space="preserve">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xml:space="preserve">, Едином портале государственных и муниципальных услуг (функций),портал адресной системы, </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присвоении или аннулировании адресов</w:t>
      </w:r>
      <w:r w:rsidRPr="00AB5374">
        <w:rPr>
          <w:rFonts w:ascii="Times New Roman" w:hAnsi="Times New Roman" w:cs="Times New Roman"/>
          <w:color w:val="000000"/>
          <w:sz w:val="24"/>
          <w:szCs w:val="24"/>
        </w:rPr>
        <w:t>.</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2.5.1, 2.5.2 настоящего Регламента.</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присвоении или аннулировании адресов.  </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3.4.3.5. Результатом является выдача решения о присвоении или аннулировании адресов либо р</w:t>
      </w:r>
      <w:r>
        <w:rPr>
          <w:rFonts w:ascii="Times New Roman" w:hAnsi="Times New Roman" w:cs="Times New Roman"/>
          <w:color w:val="000000"/>
          <w:sz w:val="24"/>
          <w:szCs w:val="24"/>
        </w:rPr>
        <w:t>ешения об отказе в присвоении или аннулировании адресов</w:t>
      </w:r>
      <w:r>
        <w:rPr>
          <w:rFonts w:ascii="Times New Roman" w:hAnsi="Times New Roman" w:cs="Times New Roman"/>
          <w:sz w:val="24"/>
          <w:szCs w:val="24"/>
        </w:rPr>
        <w:t>.</w:t>
      </w:r>
    </w:p>
    <w:p w:rsidR="002150B2"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3.4.3.8. Срок направления результата – один рабочий день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выдаче решения о присвоении или аннулировании адресов.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FB412D">
        <w:rPr>
          <w:rFonts w:ascii="Times New Roman" w:hAnsi="Times New Roman" w:cs="Times New Roman"/>
          <w:b/>
          <w:bCs/>
          <w:sz w:val="24"/>
          <w:szCs w:val="24"/>
        </w:rPr>
        <w:t>3.</w:t>
      </w:r>
      <w:r>
        <w:rPr>
          <w:rFonts w:ascii="Times New Roman" w:hAnsi="Times New Roman" w:cs="Times New Roman"/>
          <w:b/>
          <w:bCs/>
          <w:sz w:val="24"/>
          <w:szCs w:val="24"/>
        </w:rPr>
        <w:t>5</w:t>
      </w:r>
      <w:r w:rsidRPr="00FB412D">
        <w:rPr>
          <w:rFonts w:ascii="Times New Roman" w:hAnsi="Times New Roman" w:cs="Times New Roman"/>
          <w:b/>
          <w:bCs/>
          <w:sz w:val="24"/>
          <w:szCs w:val="24"/>
        </w:rPr>
        <w:t>.</w:t>
      </w:r>
      <w:r>
        <w:rPr>
          <w:rFonts w:ascii="Times New Roman" w:hAnsi="Times New Roman" w:cs="Times New Roman"/>
          <w:b/>
          <w:bCs/>
          <w:sz w:val="24"/>
          <w:szCs w:val="24"/>
        </w:rPr>
        <w:t xml:space="preserve"> </w:t>
      </w:r>
      <w:r w:rsidRPr="005F07D5">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w:t>
      </w:r>
      <w:r>
        <w:rPr>
          <w:rFonts w:ascii="Times New Roman" w:hAnsi="Times New Roman" w:cs="Times New Roman"/>
          <w:b/>
          <w:bCs/>
          <w:color w:val="000000"/>
          <w:sz w:val="24"/>
          <w:szCs w:val="24"/>
        </w:rPr>
        <w:t xml:space="preserve"> </w:t>
      </w:r>
      <w:r w:rsidRPr="005F07D5">
        <w:rPr>
          <w:rFonts w:ascii="Times New Roman" w:hAnsi="Times New Roman" w:cs="Times New Roman"/>
          <w:b/>
          <w:bCs/>
          <w:color w:val="000000"/>
          <w:sz w:val="24"/>
          <w:szCs w:val="24"/>
        </w:rPr>
        <w:t xml:space="preserve">в </w:t>
      </w:r>
      <w:r>
        <w:rPr>
          <w:rFonts w:ascii="Times New Roman" w:hAnsi="Times New Roman" w:cs="Times New Roman"/>
          <w:b/>
          <w:bCs/>
          <w:color w:val="000000"/>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 xml:space="preserve">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 xml:space="preserve">  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об исправлении опечаток или ошибок и прилагаемых документов, если отсутствуют основания для отказа в приеме документов, указанных в пункте 2.13 настоящего Регламента в системе </w:t>
      </w:r>
      <w:r>
        <w:rPr>
          <w:rFonts w:ascii="Times New Roman" w:hAnsi="Times New Roman" w:cs="Times New Roman"/>
          <w:color w:val="000000"/>
          <w:sz w:val="24"/>
          <w:szCs w:val="24"/>
        </w:rPr>
        <w:lastRenderedPageBreak/>
        <w:t>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об исправлении опечаток или ошибок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0B3EA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об исправлении опечаток или ошибок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специалист общего отдела  администрации </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xml:space="preserve">,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FF775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FF77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должностного лица, даты </w:t>
      </w:r>
      <w:r>
        <w:rPr>
          <w:rFonts w:ascii="Times New Roman" w:hAnsi="Times New Roman" w:cs="Times New Roman"/>
          <w:color w:val="000000"/>
          <w:sz w:val="24"/>
          <w:szCs w:val="24"/>
        </w:rPr>
        <w:t xml:space="preserve">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передает заявление об исправлении опечаток или ошибок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Pr="0024523B" w:rsidRDefault="002150B2" w:rsidP="00C00C03">
      <w:pPr>
        <w:shd w:val="clear" w:color="auto" w:fill="FFFFFF"/>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r w:rsidRPr="0024523B">
        <w:rPr>
          <w:rFonts w:ascii="Times New Roman" w:hAnsi="Times New Roman" w:cs="Times New Roman"/>
          <w:i/>
          <w:iCs/>
          <w:color w:val="000000"/>
          <w:sz w:val="24"/>
          <w:szCs w:val="24"/>
        </w:rPr>
        <w:t>.</w:t>
      </w:r>
    </w:p>
    <w:p w:rsidR="002150B2" w:rsidRDefault="002150B2" w:rsidP="0024523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w:t>
      </w:r>
      <w:r>
        <w:rPr>
          <w:rFonts w:ascii="Times New Roman" w:hAnsi="Times New Roman" w:cs="Times New Roman"/>
          <w:color w:val="000000"/>
          <w:sz w:val="24"/>
          <w:szCs w:val="24"/>
        </w:rPr>
        <w:lastRenderedPageBreak/>
        <w:t>Нижегородской области, Едином портале государственных и муниципальных услуг (функций).</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3.5.1.8. В случае регистрации документов, этот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территориального отдела  администрации в течение одного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 xml:space="preserve"> 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заявления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является зарегистрированное заявление</w:t>
      </w:r>
      <w:r>
        <w:rPr>
          <w:rFonts w:ascii="Times New Roman" w:hAnsi="Times New Roman" w:cs="Times New Roman"/>
          <w:color w:val="000000"/>
          <w:sz w:val="24"/>
          <w:szCs w:val="24"/>
        </w:rPr>
        <w:t xml:space="preserve"> об исправлении опечаток или ошибок и прилагаемые документы.</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3.5.2.2. Специалист Комитета архитектуры  и градостроительства или специалист  территориального  отдела  администрации, ответственный за рассмотрение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анализ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осуществляет поиск дела на объект адресации;</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в) в течение одного дня </w:t>
      </w:r>
      <w:r>
        <w:rPr>
          <w:rFonts w:ascii="Times New Roman" w:hAnsi="Times New Roman" w:cs="Times New Roman"/>
          <w:sz w:val="24"/>
          <w:szCs w:val="24"/>
          <w:lang w:eastAsia="ru-RU"/>
        </w:rPr>
        <w:t>с момента поступления заявления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2150B2" w:rsidRDefault="002150B2" w:rsidP="00272FD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BE67DD">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сличает представленные заявителем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 в случае, если при выявлении в прилагаемых документах заявителем и в решении о присвоении или аннулировании адресов была допущена опечатка или ошибка, подготавливает проект постановления </w:t>
      </w:r>
      <w:r>
        <w:rPr>
          <w:rFonts w:ascii="Times New Roman" w:hAnsi="Times New Roman" w:cs="Times New Roman"/>
          <w:color w:val="000000"/>
          <w:sz w:val="24"/>
          <w:szCs w:val="24"/>
        </w:rPr>
        <w:t>о присвоении или аннулировании адресов</w:t>
      </w:r>
      <w:r>
        <w:rPr>
          <w:rFonts w:ascii="Times New Roman" w:hAnsi="Times New Roman" w:cs="Times New Roman"/>
          <w:sz w:val="24"/>
          <w:szCs w:val="24"/>
        </w:rPr>
        <w:t xml:space="preserve"> в новой редакции 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ошибок согласно приложению 4 к настоящему Регламенту</w:t>
      </w:r>
      <w:r>
        <w:rPr>
          <w:rFonts w:ascii="Times New Roman" w:hAnsi="Times New Roman" w:cs="Times New Roman"/>
          <w:sz w:val="24"/>
          <w:szCs w:val="24"/>
        </w:rPr>
        <w:t>, согласовывает их в установленном порядке и передает на подпись главе  местного самоуправления;</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Pr>
          <w:rFonts w:ascii="Times New Roman" w:hAnsi="Times New Roman" w:cs="Times New Roman"/>
          <w:color w:val="000000"/>
          <w:sz w:val="24"/>
          <w:szCs w:val="24"/>
        </w:rPr>
        <w:t xml:space="preserve">решении о присвоении или аннулировании адресов </w:t>
      </w:r>
      <w:r>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и передает его на подпись заместителю  главы  администрации</w:t>
      </w:r>
      <w:r w:rsidRPr="009F716B">
        <w:rPr>
          <w:rFonts w:ascii="Times New Roman" w:hAnsi="Times New Roman" w:cs="Times New Roman"/>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Подписанное  постановление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 xml:space="preserve">либо уведомление об отсутствии выявленных опечаток или ошибок передаются  на регистрацию. </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справление ошибок или опечаток</w:t>
      </w:r>
      <w:r>
        <w:rPr>
          <w:rFonts w:ascii="Times New Roman" w:hAnsi="Times New Roman" w:cs="Times New Roman"/>
          <w:sz w:val="24"/>
          <w:szCs w:val="24"/>
          <w:lang w:eastAsia="ru-RU"/>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3.5.2.4. </w:t>
      </w:r>
      <w:r w:rsidRPr="00AB5374">
        <w:rPr>
          <w:rFonts w:ascii="Times New Roman" w:hAnsi="Times New Roman" w:cs="Times New Roman"/>
          <w:color w:val="000000"/>
          <w:sz w:val="24"/>
          <w:szCs w:val="24"/>
        </w:rPr>
        <w:t xml:space="preserve">Срок осуществления действий </w:t>
      </w:r>
      <w:r>
        <w:rPr>
          <w:rFonts w:ascii="Times New Roman" w:hAnsi="Times New Roman" w:cs="Times New Roman"/>
          <w:color w:val="000000"/>
          <w:sz w:val="24"/>
          <w:szCs w:val="24"/>
        </w:rPr>
        <w:t>– 4 рабочих дня</w:t>
      </w:r>
      <w:r w:rsidRPr="00AB5374">
        <w:rPr>
          <w:rFonts w:ascii="Times New Roman" w:hAnsi="Times New Roman" w:cs="Times New Roman"/>
          <w:color w:val="000000"/>
          <w:sz w:val="24"/>
          <w:szCs w:val="24"/>
        </w:rPr>
        <w:t>.</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3.5.2.5</w:t>
      </w:r>
      <w:r w:rsidRPr="009F716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Критерием принятия решения об исправлении опечаток или ошибок является наличие допущенных опечаток или ошибок.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3.5.2.7. </w:t>
      </w:r>
      <w:r w:rsidRPr="00187FDF">
        <w:rPr>
          <w:rFonts w:ascii="Times New Roman" w:hAnsi="Times New Roman" w:cs="Times New Roman"/>
          <w:sz w:val="24"/>
          <w:szCs w:val="24"/>
          <w:lang w:eastAsia="ru-RU"/>
        </w:rPr>
        <w:t xml:space="preserve">Результатом </w:t>
      </w:r>
      <w:r>
        <w:rPr>
          <w:rFonts w:ascii="Times New Roman" w:hAnsi="Times New Roman" w:cs="Times New Roman"/>
          <w:sz w:val="24"/>
          <w:szCs w:val="24"/>
          <w:lang w:eastAsia="ru-RU"/>
        </w:rPr>
        <w:t xml:space="preserve">административного действия </w:t>
      </w:r>
      <w:r w:rsidRPr="00187FDF">
        <w:rPr>
          <w:rFonts w:ascii="Times New Roman" w:hAnsi="Times New Roman" w:cs="Times New Roman"/>
          <w:sz w:val="24"/>
          <w:szCs w:val="24"/>
          <w:lang w:eastAsia="ru-RU"/>
        </w:rPr>
        <w:t xml:space="preserve"> являются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уведомление об отказе в исправлении опечаток или ошибок</w:t>
      </w:r>
      <w:r w:rsidRPr="00187FDF">
        <w:rPr>
          <w:rFonts w:ascii="Times New Roman" w:hAnsi="Times New Roman" w:cs="Times New Roman"/>
          <w:sz w:val="24"/>
          <w:szCs w:val="24"/>
          <w:lang w:eastAsia="ru-RU"/>
        </w:rPr>
        <w:t>.</w:t>
      </w:r>
    </w:p>
    <w:p w:rsidR="002150B2" w:rsidRPr="009F716B"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3.5.2.8. Фиксация результата – в системе электронного документооборота или в журнале регистрации.</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3.5.3.1. Основанием для начала административного действия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 xml:space="preserve">» является </w:t>
      </w:r>
      <w:r>
        <w:rPr>
          <w:rFonts w:ascii="Times New Roman" w:hAnsi="Times New Roman" w:cs="Times New Roman"/>
          <w:color w:val="000000"/>
          <w:sz w:val="24"/>
          <w:szCs w:val="24"/>
        </w:rPr>
        <w:t>оформленные 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ил</w:t>
      </w:r>
      <w:r>
        <w:rPr>
          <w:rFonts w:ascii="Times New Roman" w:hAnsi="Times New Roman" w:cs="Times New Roman"/>
          <w:sz w:val="24"/>
          <w:szCs w:val="24"/>
          <w:lang w:eastAsia="ru-RU"/>
        </w:rPr>
        <w:t>и уведомление об отказе в исправлении опечаток или ошибок</w:t>
      </w:r>
      <w:r>
        <w:rPr>
          <w:rFonts w:ascii="Times New Roman" w:hAnsi="Times New Roman" w:cs="Times New Roman"/>
          <w:color w:val="000000"/>
          <w:sz w:val="24"/>
          <w:szCs w:val="24"/>
        </w:rPr>
        <w:t xml:space="preserve">. </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3.5.3.2. Специалист Комитета  архитектуры и градостроительства или специалист территориального отдела  администрации в течение одного рабочего дня после подписания  и регистрации результата, указанного в пунктах 2.5.3, 2.5.4 настоящего Регламента, информирует заявителя о принятом решении.</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был сдан заявителем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 xml:space="preserve">уведомления об исправлении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уведомления об отказе в исправлении опечаток или ошибок</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w:t>
      </w:r>
      <w:r>
        <w:rPr>
          <w:rFonts w:ascii="Times New Roman" w:hAnsi="Times New Roman" w:cs="Times New Roman"/>
          <w:sz w:val="24"/>
          <w:szCs w:val="24"/>
          <w:lang w:eastAsia="ru-RU"/>
        </w:rPr>
        <w:t xml:space="preserve">2.5.3, 2.5.4 </w:t>
      </w:r>
      <w:r>
        <w:rPr>
          <w:rFonts w:ascii="Times New Roman" w:hAnsi="Times New Roman" w:cs="Times New Roman"/>
          <w:color w:val="000000"/>
          <w:sz w:val="24"/>
          <w:szCs w:val="24"/>
        </w:rPr>
        <w:t>настоящего Регламента.</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9660E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3.5.3.5. Результатом являются выданные (направленные)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w:t>
      </w: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и опечаток или</w:t>
      </w:r>
      <w:r w:rsidRPr="00115AB0">
        <w:rPr>
          <w:rFonts w:ascii="Times New Roman" w:hAnsi="Times New Roman" w:cs="Times New Roman"/>
          <w:color w:val="000000"/>
          <w:sz w:val="24"/>
          <w:szCs w:val="24"/>
        </w:rPr>
        <w:t xml:space="preserve"> ошибок или </w:t>
      </w:r>
      <w:r>
        <w:rPr>
          <w:rFonts w:ascii="Times New Roman" w:hAnsi="Times New Roman" w:cs="Times New Roman"/>
          <w:color w:val="000000"/>
          <w:sz w:val="24"/>
          <w:szCs w:val="24"/>
        </w:rPr>
        <w:t xml:space="preserve">уведомление об отказе в исправлении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ошибок</w:t>
      </w:r>
      <w:r>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8338A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3.5.3.8. Срок направления результата – один рабочий день с момента оформления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или </w:t>
      </w:r>
      <w:r>
        <w:rPr>
          <w:rFonts w:ascii="Times New Roman" w:hAnsi="Times New Roman" w:cs="Times New Roman"/>
          <w:color w:val="000000"/>
          <w:sz w:val="24"/>
          <w:szCs w:val="24"/>
        </w:rPr>
        <w:t>уведомления об отказе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ошибок</w:t>
      </w:r>
      <w:r>
        <w:rPr>
          <w:rFonts w:ascii="Times New Roman" w:hAnsi="Times New Roman" w:cs="Times New Roman"/>
          <w:sz w:val="24"/>
          <w:szCs w:val="24"/>
          <w:lang w:eastAsia="ru-RU"/>
        </w:rPr>
        <w:t>.</w:t>
      </w:r>
    </w:p>
    <w:p w:rsidR="002150B2"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p>
    <w:p w:rsidR="002150B2" w:rsidRPr="00B6282D"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F0B86">
        <w:rPr>
          <w:rFonts w:ascii="Times New Roman" w:hAnsi="Times New Roman" w:cs="Times New Roman"/>
          <w:b/>
          <w:bCs/>
          <w:sz w:val="24"/>
          <w:szCs w:val="24"/>
          <w:lang w:eastAsia="ru-RU"/>
        </w:rPr>
        <w:t>3.</w:t>
      </w:r>
      <w:r>
        <w:rPr>
          <w:rFonts w:ascii="Times New Roman" w:hAnsi="Times New Roman" w:cs="Times New Roman"/>
          <w:b/>
          <w:bCs/>
          <w:sz w:val="24"/>
          <w:szCs w:val="24"/>
          <w:lang w:eastAsia="ru-RU"/>
        </w:rPr>
        <w:t>6</w:t>
      </w:r>
      <w:r w:rsidRPr="00B6282D">
        <w:rPr>
          <w:rFonts w:ascii="Times New Roman" w:hAnsi="Times New Roman" w:cs="Times New Roman"/>
          <w:sz w:val="24"/>
          <w:szCs w:val="24"/>
          <w:lang w:eastAsia="ru-RU"/>
        </w:rPr>
        <w:t xml:space="preserve">. </w:t>
      </w:r>
      <w:r w:rsidRPr="00C3572F">
        <w:rPr>
          <w:rFonts w:ascii="Times New Roman" w:hAnsi="Times New Roman" w:cs="Times New Roman"/>
          <w:b/>
          <w:bCs/>
          <w:sz w:val="24"/>
          <w:szCs w:val="24"/>
          <w:lang w:eastAsia="ru-RU"/>
        </w:rPr>
        <w:t>Порядок осуществления административных процедур</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портала государственных и муниципальных услуг (функций)</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Единого Интернет-портала государственных и муниципальных услуг (функций) Нижегородской области</w:t>
      </w:r>
      <w:r>
        <w:rPr>
          <w:rFonts w:ascii="Times New Roman" w:hAnsi="Times New Roman" w:cs="Times New Roman"/>
          <w:b/>
          <w:bCs/>
          <w:sz w:val="24"/>
          <w:szCs w:val="24"/>
          <w:lang w:eastAsia="ru-RU"/>
        </w:rPr>
        <w:t>, портала адресной системы</w:t>
      </w:r>
      <w:r w:rsidRPr="00C3572F">
        <w:rPr>
          <w:rFonts w:ascii="Times New Roman" w:hAnsi="Times New Roman" w:cs="Times New Roman"/>
          <w:b/>
          <w:bCs/>
          <w:sz w:val="24"/>
          <w:szCs w:val="24"/>
          <w:lang w:eastAsia="ru-RU"/>
        </w:rPr>
        <w:t>.</w:t>
      </w:r>
    </w:p>
    <w:p w:rsidR="002150B2" w:rsidRPr="005123BC"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2150B2"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 </w:t>
      </w:r>
      <w:r w:rsidRPr="00825C1E">
        <w:rPr>
          <w:rFonts w:ascii="Times New Roman" w:hAnsi="Times New Roman" w:cs="Times New Roman"/>
          <w:sz w:val="24"/>
          <w:szCs w:val="24"/>
          <w:lang w:eastAsia="ru-RU"/>
        </w:rPr>
        <w:t>Формирование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на п</w:t>
      </w:r>
      <w:r w:rsidRPr="00825C1E">
        <w:rPr>
          <w:rFonts w:ascii="Times New Roman" w:hAnsi="Times New Roman" w:cs="Times New Roman"/>
          <w:sz w:val="24"/>
          <w:szCs w:val="24"/>
          <w:lang w:eastAsia="ru-RU"/>
        </w:rPr>
        <w:t>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без необходимости дополнительной подачи</w:t>
      </w:r>
      <w:r>
        <w:rPr>
          <w:rFonts w:ascii="Times New Roman" w:hAnsi="Times New Roman" w:cs="Times New Roman"/>
          <w:sz w:val="24"/>
          <w:szCs w:val="24"/>
          <w:lang w:eastAsia="ru-RU"/>
        </w:rPr>
        <w:t xml:space="preserve"> соответствующих заявлений</w:t>
      </w:r>
      <w:r w:rsidRPr="00825C1E">
        <w:rPr>
          <w:rFonts w:ascii="Times New Roman" w:hAnsi="Times New Roman" w:cs="Times New Roman"/>
          <w:sz w:val="24"/>
          <w:szCs w:val="24"/>
          <w:lang w:eastAsia="ru-RU"/>
        </w:rPr>
        <w:t xml:space="preserve"> в какой-либо иной форме.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При формировании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 xml:space="preserve"> обеспечивается: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печати на бумажном носителе копии электронной формы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сохранение ранее введенных в электронную форму заявления</w:t>
      </w:r>
      <w:r>
        <w:rPr>
          <w:rFonts w:ascii="Times New Roman" w:hAnsi="Times New Roman" w:cs="Times New Roman"/>
          <w:sz w:val="24"/>
          <w:szCs w:val="24"/>
          <w:lang w:eastAsia="ru-RU"/>
        </w:rPr>
        <w:t xml:space="preserve">, заявления об исправлении опечаток или ошибок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в том числе при возникновении ошибок ввода и возврате для повторного ввода значений в электронную форму заявления;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заполнение полей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 с</w:t>
      </w:r>
      <w:r>
        <w:rPr>
          <w:rFonts w:ascii="Times New Roman" w:hAnsi="Times New Roman" w:cs="Times New Roman"/>
          <w:sz w:val="24"/>
          <w:szCs w:val="24"/>
          <w:lang w:eastAsia="ru-RU"/>
        </w:rPr>
        <w:t xml:space="preserve">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вернуться на любой из этапов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к ранее поданным им заявлени</w:t>
      </w:r>
      <w:r>
        <w:rPr>
          <w:rFonts w:ascii="Times New Roman" w:hAnsi="Times New Roman" w:cs="Times New Roman"/>
          <w:sz w:val="24"/>
          <w:szCs w:val="24"/>
          <w:lang w:eastAsia="ru-RU"/>
        </w:rPr>
        <w:t xml:space="preserve">ям о присвоении или аннулировании адреса объекту  адресации,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Сформированное заявлени</w:t>
      </w:r>
      <w:r>
        <w:rPr>
          <w:rFonts w:ascii="Times New Roman" w:hAnsi="Times New Roman" w:cs="Times New Roman"/>
          <w:sz w:val="24"/>
          <w:szCs w:val="24"/>
          <w:lang w:eastAsia="ru-RU"/>
        </w:rPr>
        <w:t xml:space="preserve">е о присвоении или аннулировании адреса объекту  адресации,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3.6.3. Администрация </w:t>
      </w:r>
      <w:r w:rsidRPr="00825C1E">
        <w:rPr>
          <w:rFonts w:ascii="Times New Roman" w:hAnsi="Times New Roman" w:cs="Times New Roman"/>
          <w:sz w:val="24"/>
          <w:szCs w:val="24"/>
          <w:lang w:eastAsia="ru-RU"/>
        </w:rPr>
        <w:t>обеспечивает прием заявлени</w:t>
      </w:r>
      <w:r>
        <w:rPr>
          <w:rFonts w:ascii="Times New Roman" w:hAnsi="Times New Roman" w:cs="Times New Roman"/>
          <w:sz w:val="24"/>
          <w:szCs w:val="24"/>
          <w:lang w:eastAsia="ru-RU"/>
        </w:rPr>
        <w:t xml:space="preserve">я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2.20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регистрации заявлени</w:t>
      </w:r>
      <w:r>
        <w:rPr>
          <w:rFonts w:ascii="Times New Roman" w:hAnsi="Times New Roman" w:cs="Times New Roman"/>
          <w:sz w:val="24"/>
          <w:szCs w:val="24"/>
          <w:lang w:eastAsia="ru-RU"/>
        </w:rPr>
        <w:t xml:space="preserve">е о присвоении или аннулировании адресов,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w:t>
      </w:r>
      <w:r>
        <w:rPr>
          <w:rFonts w:ascii="Times New Roman" w:hAnsi="Times New Roman" w:cs="Times New Roman"/>
          <w:sz w:val="24"/>
          <w:szCs w:val="24"/>
          <w:lang w:eastAsia="ru-RU"/>
        </w:rPr>
        <w:t>я о присвоении или аннулировании адресов, заявления об исправлении опечаток или ошибок д</w:t>
      </w:r>
      <w:r w:rsidRPr="00825C1E">
        <w:rPr>
          <w:rFonts w:ascii="Times New Roman" w:hAnsi="Times New Roman" w:cs="Times New Roman"/>
          <w:sz w:val="24"/>
          <w:szCs w:val="24"/>
          <w:lang w:eastAsia="ru-RU"/>
        </w:rPr>
        <w:t xml:space="preserve">олжностным лицом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 xml:space="preserve">статус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обновляется до статуса "принято".</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3.6.4. </w:t>
      </w:r>
      <w:r w:rsidRPr="00825C1E">
        <w:rPr>
          <w:rFonts w:ascii="Times New Roman" w:hAnsi="Times New Roman" w:cs="Times New Roman"/>
          <w:sz w:val="24"/>
          <w:szCs w:val="24"/>
          <w:lang w:eastAsia="ru-RU"/>
        </w:rPr>
        <w:t>Прием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 поступивш</w:t>
      </w:r>
      <w:r>
        <w:rPr>
          <w:rFonts w:ascii="Times New Roman" w:hAnsi="Times New Roman" w:cs="Times New Roman"/>
          <w:sz w:val="24"/>
          <w:szCs w:val="24"/>
          <w:lang w:eastAsia="ru-RU"/>
        </w:rPr>
        <w:t xml:space="preserve">их 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осуществляется не позднее рабочего дня, следующего за днем поступления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или специалист территориального  отдела администрации</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w:t>
      </w:r>
      <w:r>
        <w:rPr>
          <w:rFonts w:ascii="Times New Roman" w:hAnsi="Times New Roman" w:cs="Times New Roman"/>
          <w:sz w:val="24"/>
          <w:szCs w:val="24"/>
          <w:lang w:eastAsia="ru-RU"/>
        </w:rPr>
        <w:t>я, заявления об исправлении опечаток или ошибок,</w:t>
      </w:r>
      <w:r w:rsidRPr="00825C1E">
        <w:rPr>
          <w:rFonts w:ascii="Times New Roman" w:hAnsi="Times New Roman" w:cs="Times New Roman"/>
          <w:sz w:val="24"/>
          <w:szCs w:val="24"/>
          <w:lang w:eastAsia="ru-RU"/>
        </w:rPr>
        <w:t xml:space="preserve"> поданного в форме электронного документа: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 уведомляет в электронной форме о получении заявлени</w:t>
      </w:r>
      <w:r>
        <w:rPr>
          <w:rFonts w:ascii="Times New Roman" w:hAnsi="Times New Roman" w:cs="Times New Roman"/>
          <w:sz w:val="24"/>
          <w:szCs w:val="24"/>
          <w:lang w:eastAsia="ru-RU"/>
        </w:rPr>
        <w:t xml:space="preserve">я, заявления об исправлении опечаток или ошибок, заявления о выдаче копии либо 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2150B2" w:rsidRDefault="002150B2" w:rsidP="00D22D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формирует и направляет в порядке межведомственного взаимодействия запросы в органы и организации, имеющие </w:t>
      </w:r>
      <w:r>
        <w:rPr>
          <w:rFonts w:ascii="Times New Roman" w:hAnsi="Times New Roman" w:cs="Times New Roman"/>
          <w:sz w:val="24"/>
          <w:szCs w:val="24"/>
          <w:lang w:eastAsia="ru-RU"/>
        </w:rPr>
        <w:t>необходимую информацию;</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 w:name="Par32"/>
      <w:bookmarkEnd w:id="2"/>
      <w:r>
        <w:rPr>
          <w:rFonts w:ascii="Times New Roman" w:hAnsi="Times New Roman" w:cs="Times New Roman"/>
          <w:sz w:val="24"/>
          <w:szCs w:val="24"/>
          <w:lang w:eastAsia="ru-RU"/>
        </w:rPr>
        <w:t xml:space="preserve">3.6.5.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w:t>
      </w:r>
      <w:r>
        <w:rPr>
          <w:rFonts w:ascii="Times New Roman" w:hAnsi="Times New Roman" w:cs="Times New Roman"/>
          <w:sz w:val="24"/>
          <w:szCs w:val="24"/>
          <w:lang w:eastAsia="ru-RU"/>
        </w:rPr>
        <w:t xml:space="preserve"> Администрацией (Комитетом  архитектуры  и градостроительства)</w:t>
      </w:r>
      <w:r w:rsidRPr="00825C1E">
        <w:rPr>
          <w:rFonts w:ascii="Times New Roman" w:hAnsi="Times New Roman" w:cs="Times New Roman"/>
          <w:sz w:val="24"/>
          <w:szCs w:val="24"/>
          <w:lang w:eastAsia="ru-RU"/>
        </w:rPr>
        <w:t xml:space="preserve"> в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3"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Р</w:t>
      </w:r>
      <w:r w:rsidRPr="00825C1E">
        <w:rPr>
          <w:rFonts w:ascii="Times New Roman" w:hAnsi="Times New Roman" w:cs="Times New Roman"/>
          <w:sz w:val="24"/>
          <w:szCs w:val="24"/>
          <w:lang w:eastAsia="ru-RU"/>
        </w:rPr>
        <w:t>егламента.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2150B2" w:rsidRDefault="002150B2" w:rsidP="00666EB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2150B2" w:rsidRPr="000C0717" w:rsidRDefault="002150B2" w:rsidP="000C071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t xml:space="preserve"> </w:t>
      </w:r>
      <w:r w:rsidRPr="00666EB2">
        <w:rPr>
          <w:rFonts w:ascii="Times New Roman" w:hAnsi="Times New Roman" w:cs="Times New Roman"/>
          <w:sz w:val="24"/>
          <w:szCs w:val="24"/>
        </w:rPr>
        <w:t xml:space="preserve">В соответствии с «Правилами межведомственного информационного взаимодействия при ведении государственного адресного реестра», утвержденных постановлением Правительства Российской Федерации от 22 мая 2015 года № 492 и «Порядком регистрации в федеральной информационной адресной системе представителей органов государственной власти, органов местного самоуправления и оператора федеральной информационной адресной системы», утвержденных </w:t>
      </w:r>
      <w:hyperlink r:id="rId24" w:history="1">
        <w:r w:rsidRPr="008B59F2">
          <w:rPr>
            <w:rStyle w:val="a5"/>
            <w:rFonts w:ascii="Times New Roman" w:hAnsi="Times New Roman" w:cs="Times New Roman"/>
            <w:color w:val="000000"/>
            <w:sz w:val="24"/>
            <w:szCs w:val="24"/>
          </w:rPr>
          <w:t>приказом Минфина России от 10 сентября 2020 № 187н (ранее 225н)</w:t>
        </w:r>
        <w:r w:rsidRPr="008B59F2">
          <w:rPr>
            <w:rStyle w:val="a5"/>
            <w:rFonts w:ascii="Times New Roman" w:hAnsi="Times New Roman" w:cs="Times New Roman"/>
            <w:b/>
            <w:bCs/>
            <w:color w:val="000000"/>
            <w:sz w:val="24"/>
            <w:szCs w:val="24"/>
          </w:rPr>
          <w:t>,</w:t>
        </w:r>
      </w:hyperlink>
      <w:r w:rsidRPr="008B59F2">
        <w:rPr>
          <w:rFonts w:ascii="Times New Roman" w:hAnsi="Times New Roman" w:cs="Times New Roman"/>
          <w:color w:val="000000"/>
          <w:sz w:val="24"/>
          <w:szCs w:val="24"/>
        </w:rPr>
        <w:t xml:space="preserve"> дос</w:t>
      </w:r>
      <w:r w:rsidRPr="00666EB2">
        <w:rPr>
          <w:rFonts w:ascii="Times New Roman" w:hAnsi="Times New Roman" w:cs="Times New Roman"/>
          <w:sz w:val="24"/>
          <w:szCs w:val="24"/>
        </w:rPr>
        <w:t>туп представителей организации в систему для выполнения функций, в соответствии с предоставленными им в системе полномочиями, осуществляется с использованием квалифицированного сертификата ключа проверки электронной подписи (ЭП), выданного в соответствии с законодательством Российской Федерации, после прохожде</w:t>
      </w:r>
      <w:r>
        <w:rPr>
          <w:rFonts w:ascii="Times New Roman" w:hAnsi="Times New Roman" w:cs="Times New Roman"/>
          <w:sz w:val="24"/>
          <w:szCs w:val="24"/>
        </w:rPr>
        <w:t>ния регистрации в системе.</w:t>
      </w:r>
    </w:p>
    <w:p w:rsidR="002150B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В соответствии с </w:t>
      </w:r>
      <w:r w:rsidRPr="00655B72">
        <w:rPr>
          <w:rFonts w:ascii="Times New Roman" w:hAnsi="Times New Roman" w:cs="Times New Roman"/>
          <w:sz w:val="24"/>
          <w:szCs w:val="24"/>
          <w:lang w:eastAsia="en-US"/>
        </w:rPr>
        <w:t>Постановлением Правительства РФ от 19.11.2014 № 1221 «Об утверждении Правил присвоения, изменения и аннулирования адресов»</w:t>
      </w:r>
      <w:r w:rsidRPr="00655B72">
        <w:rPr>
          <w:rFonts w:ascii="Times New Roman" w:hAnsi="Times New Roman" w:cs="Times New Roman"/>
          <w:sz w:val="24"/>
          <w:szCs w:val="24"/>
        </w:rPr>
        <w:t xml:space="preserve"> орган местного самоуправления может размещать информацию в  Государственный адресный реестр  «Федеральная информационная адресная система» (далее - ГАР «ФИАС») не только на основании заявлений физических или юридических лиц, указанных в пунктах 27 и 29 указанных Правил, но и по инициативе органа местного самоуправления.</w:t>
      </w:r>
    </w:p>
    <w:p w:rsidR="002150B2" w:rsidRPr="00655B7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Данный режим доступен органам местного самоуправления с ролью «Формирование решений уполномоченного органа о присвоении объекту адресации адреса или об аннулировании его адреса». Данные заявления поступают с публичного сайта ФИАС в личный кабинет представителя администрации в статусе «заявление зарегистрировано».</w:t>
      </w:r>
    </w:p>
    <w:p w:rsidR="002150B2" w:rsidRDefault="002150B2" w:rsidP="00655B72">
      <w:pPr>
        <w:pStyle w:val="a1"/>
        <w:ind w:firstLine="0"/>
      </w:pPr>
      <w:r>
        <w:t xml:space="preserve">        Представитель администрации должен принять к рассмотрению данное заявление, либо отказать в рассмотрении. При нажатии на кнопку «Принять к рассмотрению», пользователь должен обработать данное заявление. На обработку заявления предоставляется 10 рабочих дней с момента его регистрации. При нажатии на кнопку «Отказать в рассмотрении» генерируется «Решение об отказе в приёме заявления о присвоении, аннулировании адреса объекту адресации». После рассмотрения заявления представителю  администрации необходимо сформировать ответ. При нажатии на кнопку «Сформировать отчет» появляется форма заполнения акта о присвоении/аннулировании адреса.</w:t>
      </w:r>
    </w:p>
    <w:p w:rsidR="002150B2" w:rsidRDefault="002150B2" w:rsidP="00655B72">
      <w:pPr>
        <w:pStyle w:val="a1"/>
      </w:pPr>
      <w:r>
        <w:t xml:space="preserve">При формировании акта об аннулировании на форме представлены следующие поля: </w:t>
      </w:r>
    </w:p>
    <w:p w:rsidR="002150B2" w:rsidRDefault="002150B2" w:rsidP="00655B72">
      <w:pPr>
        <w:pStyle w:val="1-1"/>
      </w:pPr>
      <w:r>
        <w:t>Причина аннулирования - обязательно к заполнению;</w:t>
      </w:r>
    </w:p>
    <w:p w:rsidR="002150B2" w:rsidRDefault="002150B2" w:rsidP="00655B72">
      <w:pPr>
        <w:pStyle w:val="1-1"/>
      </w:pPr>
      <w:r>
        <w:lastRenderedPageBreak/>
        <w:t>Дата снятия с кадастрового учета - обязательно к заполнению;</w:t>
      </w:r>
    </w:p>
    <w:p w:rsidR="002150B2" w:rsidRDefault="002150B2" w:rsidP="00655B72">
      <w:pPr>
        <w:pStyle w:val="1-1"/>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нового адреса;</w:t>
      </w:r>
    </w:p>
    <w:p w:rsidR="002150B2" w:rsidRDefault="002150B2" w:rsidP="00655B72">
      <w:pPr>
        <w:pStyle w:val="1-1"/>
      </w:pPr>
      <w:r>
        <w:t>Иные сведения.</w:t>
      </w:r>
    </w:p>
    <w:p w:rsidR="002150B2" w:rsidRDefault="002150B2" w:rsidP="00655B72">
      <w:pPr>
        <w:pStyle w:val="a1"/>
      </w:pPr>
      <w:r>
        <w:t xml:space="preserve">При формировании акта о присвоении адреса объекту адресации заполняются следующие поля: </w:t>
      </w:r>
    </w:p>
    <w:p w:rsidR="002150B2" w:rsidRDefault="002150B2" w:rsidP="00655B72">
      <w:pPr>
        <w:pStyle w:val="1-1"/>
      </w:pPr>
      <w:r>
        <w:t>Документы – основание по присвоению адреса;</w:t>
      </w:r>
    </w:p>
    <w:p w:rsidR="002150B2" w:rsidRDefault="002150B2" w:rsidP="00655B72">
      <w:pPr>
        <w:pStyle w:val="1-1"/>
      </w:pPr>
      <w:r>
        <w:t>Иные документы – прикладываются документы, отличные от перечисленных в п.1;</w:t>
      </w:r>
    </w:p>
    <w:p w:rsidR="002150B2" w:rsidRDefault="002150B2" w:rsidP="00655B72">
      <w:pPr>
        <w:pStyle w:val="1-1"/>
      </w:pPr>
      <w:r>
        <w:t>Сведения об объектах недвижимости, из которых образуется объект адресации;</w:t>
      </w:r>
    </w:p>
    <w:p w:rsidR="002150B2" w:rsidRDefault="002150B2" w:rsidP="00655B72">
      <w:pPr>
        <w:pStyle w:val="1-1"/>
      </w:pPr>
      <w:r>
        <w:t>Присвоенный адрес;</w:t>
      </w:r>
    </w:p>
    <w:p w:rsidR="002150B2" w:rsidRDefault="002150B2" w:rsidP="00655B72">
      <w:pPr>
        <w:pStyle w:val="1-1"/>
      </w:pPr>
      <w:r>
        <w:t>Аннулируемый адрес (заполняется в случае, если объект вносится на основании аннулирования адреса).</w:t>
      </w:r>
    </w:p>
    <w:p w:rsidR="002150B2" w:rsidRDefault="002150B2" w:rsidP="00655B72">
      <w:pPr>
        <w:pStyle w:val="a1"/>
      </w:pPr>
      <w:r>
        <w:t>При нажатии на кнопку «Отказать в присвоении/аннулировании» генерируется «Решение об отказе в присвоении объекту адресации адреса или аннулировании его адреса».</w:t>
      </w:r>
    </w:p>
    <w:p w:rsidR="002150B2" w:rsidRDefault="002150B2" w:rsidP="00655B72">
      <w:pPr>
        <w:pStyle w:val="a1"/>
      </w:pPr>
      <w:r>
        <w:t>Добавление нового объекта  адресации предполагает обязательную привязку документа о присвоении адреса объекту адресации, на основании которого объект вносится в систему, к заявке. На странице добавления объекта в блоке «Укажите данные нормативного документа» есть возможность выбрать документ из уже добавленных, нажав на кнопку «Показать список документов», добавить новый, нажав на кнопку «Добавить новый документ». В открывшейся форме «Добавить новый документ» необходимо заполнить данные о нормативном документе/акте и добавить файл документа.</w:t>
      </w:r>
    </w:p>
    <w:p w:rsidR="002150B2" w:rsidRDefault="002150B2" w:rsidP="00655B72">
      <w:pPr>
        <w:pStyle w:val="a1"/>
        <w:ind w:firstLine="0"/>
      </w:pPr>
      <w:r>
        <w:t>При добавлении документа размер файла не должен превышать 5 МБ. Допустимые типы прикрепляемого файла: .pdf, .tif, .tiff, .doc, .docx, .jpg, .jpeg, .png, .zip, .rar. Обязательно приложение скан-образ этого документа. После нажатия кнопки «Сохранить» нормативный документ/акт будет добавлен на форму добавления адресного объекта.</w:t>
      </w:r>
    </w:p>
    <w:p w:rsidR="002150B2" w:rsidRDefault="002150B2" w:rsidP="00655B72">
      <w:pPr>
        <w:pStyle w:val="a1"/>
      </w:pPr>
      <w:r>
        <w:t>Информация из ФИАС может предоставляться следующим образом:</w:t>
      </w:r>
    </w:p>
    <w:p w:rsidR="002150B2" w:rsidRPr="008B59F2" w:rsidRDefault="002150B2" w:rsidP="00655B72">
      <w:pPr>
        <w:pStyle w:val="1-1"/>
        <w:rPr>
          <w:color w:val="000000"/>
        </w:rPr>
      </w:pPr>
      <w:r>
        <w:t xml:space="preserve">в интерактивном виде, через публичный сайт Федеральной Информационной Адресной Системы, расположенный по адресу </w:t>
      </w:r>
      <w:hyperlink r:id="rId25" w:history="1">
        <w:r w:rsidRPr="008B59F2">
          <w:rPr>
            <w:rStyle w:val="a5"/>
            <w:color w:val="000000"/>
            <w:lang w:val="en-US"/>
          </w:rPr>
          <w:t>http</w:t>
        </w:r>
        <w:r w:rsidRPr="008B59F2">
          <w:rPr>
            <w:rStyle w:val="a5"/>
            <w:color w:val="000000"/>
          </w:rPr>
          <w:t>://</w:t>
        </w:r>
        <w:r w:rsidRPr="008B59F2">
          <w:rPr>
            <w:rStyle w:val="a5"/>
            <w:color w:val="000000"/>
            <w:lang w:val="en-US"/>
          </w:rPr>
          <w:t>fias</w:t>
        </w:r>
        <w:r w:rsidRPr="008B59F2">
          <w:rPr>
            <w:rStyle w:val="a5"/>
            <w:color w:val="000000"/>
          </w:rPr>
          <w:t>.</w:t>
        </w:r>
        <w:r w:rsidRPr="008B59F2">
          <w:rPr>
            <w:rStyle w:val="a5"/>
            <w:color w:val="000000"/>
            <w:lang w:val="en-US"/>
          </w:rPr>
          <w:t>nalog</w:t>
        </w:r>
        <w:r w:rsidRPr="008B59F2">
          <w:rPr>
            <w:rStyle w:val="a5"/>
            <w:color w:val="000000"/>
          </w:rPr>
          <w:t>.</w:t>
        </w:r>
        <w:r w:rsidRPr="008B59F2">
          <w:rPr>
            <w:rStyle w:val="a5"/>
            <w:color w:val="000000"/>
            <w:lang w:val="en-US"/>
          </w:rPr>
          <w:t>ru</w:t>
        </w:r>
      </w:hyperlink>
      <w:r w:rsidRPr="008B59F2">
        <w:rPr>
          <w:color w:val="000000"/>
        </w:rPr>
        <w:t xml:space="preserve">или </w:t>
      </w:r>
      <w:hyperlink r:id="rId26" w:history="1">
        <w:r w:rsidRPr="008B59F2">
          <w:rPr>
            <w:rStyle w:val="a5"/>
            <w:color w:val="000000"/>
            <w:lang w:val="en-US"/>
          </w:rPr>
          <w:t>http</w:t>
        </w:r>
        <w:r w:rsidRPr="008B59F2">
          <w:rPr>
            <w:rStyle w:val="a5"/>
            <w:color w:val="000000"/>
          </w:rPr>
          <w:t>://фиас.рф</w:t>
        </w:r>
      </w:hyperlink>
    </w:p>
    <w:p w:rsidR="002150B2" w:rsidRPr="008B59F2" w:rsidRDefault="002150B2" w:rsidP="00655B72">
      <w:pPr>
        <w:pStyle w:val="1-1"/>
        <w:rPr>
          <w:color w:val="000000"/>
        </w:rPr>
      </w:pPr>
      <w:r w:rsidRPr="008B59F2">
        <w:rPr>
          <w:color w:val="000000"/>
        </w:rPr>
        <w:t xml:space="preserve">в виде файлов выгрузок в формате </w:t>
      </w:r>
      <w:r w:rsidRPr="008B59F2">
        <w:rPr>
          <w:color w:val="000000"/>
          <w:lang w:val="en-US"/>
        </w:rPr>
        <w:t>XML</w:t>
      </w:r>
      <w:r w:rsidRPr="008B59F2">
        <w:rPr>
          <w:color w:val="000000"/>
        </w:rPr>
        <w:t xml:space="preserve">и </w:t>
      </w:r>
      <w:r w:rsidRPr="008B59F2">
        <w:rPr>
          <w:color w:val="000000"/>
          <w:lang w:val="en-US"/>
        </w:rPr>
        <w:t>DBF</w:t>
      </w:r>
      <w:r w:rsidRPr="008B59F2">
        <w:rPr>
          <w:color w:val="000000"/>
        </w:rPr>
        <w:t xml:space="preserve">. Информация о структуре файлов и ссылки на скачивания файлов доступны по адресу </w:t>
      </w:r>
      <w:hyperlink r:id="rId27" w:history="1">
        <w:r w:rsidRPr="008B59F2">
          <w:rPr>
            <w:rStyle w:val="a5"/>
            <w:color w:val="000000"/>
          </w:rPr>
          <w:t>http://fias.nalog.ru/Updates.aspx</w:t>
        </w:r>
      </w:hyperlink>
      <w:r w:rsidRPr="008B59F2">
        <w:rPr>
          <w:color w:val="000000"/>
        </w:rPr>
        <w:t xml:space="preserve"> или </w:t>
      </w:r>
      <w:hyperlink r:id="rId28" w:history="1">
        <w:r w:rsidRPr="008B59F2">
          <w:rPr>
            <w:rStyle w:val="a5"/>
            <w:color w:val="000000"/>
          </w:rPr>
          <w:t>http://фиас.рф/Updates.aspx</w:t>
        </w:r>
      </w:hyperlink>
    </w:p>
    <w:p w:rsidR="002150B2" w:rsidRDefault="002150B2" w:rsidP="00655B72">
      <w:pPr>
        <w:pStyle w:val="1-1"/>
      </w:pPr>
      <w:r>
        <w:t>в виде выписок, формируемых как на бумажном носителе, так и в электронном виде</w:t>
      </w:r>
    </w:p>
    <w:p w:rsidR="002150B2" w:rsidRDefault="002150B2" w:rsidP="007330E5">
      <w:pPr>
        <w:pStyle w:val="1-1"/>
      </w:pPr>
      <w:r>
        <w:t>в виде обобщенной информации, формируемой только в электронном виде.</w:t>
      </w:r>
    </w:p>
    <w:p w:rsidR="002150B2" w:rsidRPr="00C00C03" w:rsidRDefault="002150B2" w:rsidP="0049191C">
      <w:pPr>
        <w:spacing w:after="0" w:line="240" w:lineRule="auto"/>
        <w:ind w:firstLine="567"/>
        <w:jc w:val="both"/>
        <w:rPr>
          <w:rFonts w:ascii="Times New Roman" w:hAnsi="Times New Roman" w:cs="Times New Roman"/>
          <w:sz w:val="24"/>
          <w:szCs w:val="24"/>
          <w:lang w:eastAsia="ru-RU"/>
        </w:rPr>
      </w:pPr>
    </w:p>
    <w:p w:rsidR="002150B2" w:rsidRDefault="002150B2" w:rsidP="00A64D96">
      <w:pPr>
        <w:autoSpaceDE w:val="0"/>
        <w:autoSpaceDN w:val="0"/>
        <w:adjustRightInd w:val="0"/>
        <w:spacing w:after="0" w:line="240" w:lineRule="auto"/>
        <w:ind w:left="3540" w:firstLine="708"/>
        <w:jc w:val="right"/>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4.3. Контроль за полнотой и качеством предоставления муниципальной услуги включает </w:t>
      </w:r>
      <w:r>
        <w:rPr>
          <w:rFonts w:ascii="Times New Roman" w:hAnsi="Times New Roman" w:cs="Times New Roman"/>
          <w:sz w:val="24"/>
          <w:szCs w:val="24"/>
        </w:rPr>
        <w:lastRenderedPageBreak/>
        <w:t>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 xml:space="preserve">4.11. После описания процедуры оценки </w:t>
      </w:r>
      <w:r>
        <w:rPr>
          <w:rFonts w:ascii="Times New Roman" w:hAnsi="Times New Roman"/>
          <w:color w:val="000000"/>
          <w:sz w:val="24"/>
          <w:szCs w:val="24"/>
        </w:rPr>
        <w:t xml:space="preserve">специалист  общего отдела Администрации </w:t>
      </w:r>
      <w:r>
        <w:rPr>
          <w:rFonts w:ascii="Times New Roman" w:hAnsi="Times New Roman"/>
          <w:sz w:val="24"/>
          <w:szCs w:val="24"/>
        </w:rPr>
        <w:t>предлагает заявителю оценить качество услуги путем  заполнения анкеты или опросного листа.</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w:t>
      </w:r>
      <w:r>
        <w:rPr>
          <w:rFonts w:ascii="Times New Roman" w:hAnsi="Times New Roman" w:cs="Times New Roman"/>
          <w:sz w:val="24"/>
          <w:szCs w:val="24"/>
        </w:rPr>
        <w:lastRenderedPageBreak/>
        <w:t>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4"/>
          <w:szCs w:val="24"/>
          <w:lang w:eastAsia="ru-RU"/>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29" w:history="1">
        <w:r>
          <w:rPr>
            <w:rStyle w:val="a5"/>
            <w:rFonts w:ascii="Times New Roman" w:hAnsi="Times New Roman" w:cs="Times New Roman"/>
            <w:color w:val="000000"/>
            <w:sz w:val="24"/>
            <w:szCs w:val="24"/>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основания для принятия решения по жалобе;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2150B2" w:rsidRDefault="002150B2" w:rsidP="00F27719">
      <w:pPr>
        <w:autoSpaceDE w:val="0"/>
        <w:autoSpaceDN w:val="0"/>
        <w:adjustRightInd w:val="0"/>
        <w:spacing w:line="312" w:lineRule="auto"/>
        <w:jc w:val="both"/>
        <w:rPr>
          <w:rFonts w:ascii="Times New Roman" w:hAnsi="Times New Roman" w:cs="Times New Roman"/>
          <w:color w:val="000000"/>
          <w:sz w:val="24"/>
          <w:szCs w:val="24"/>
        </w:rPr>
      </w:pPr>
    </w:p>
    <w:p w:rsidR="002150B2" w:rsidRDefault="002150B2" w:rsidP="001B6F19">
      <w:pPr>
        <w:pStyle w:val="a6"/>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2150B2" w:rsidRDefault="002150B2" w:rsidP="001B6F19">
      <w:pPr>
        <w:pStyle w:val="a6"/>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прием заявлений и документов о предоставлении муниципальной услуги;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3"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3"/>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lastRenderedPageBreak/>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8F1AAC">
        <w:rPr>
          <w:rFonts w:ascii="Times New Roman" w:hAnsi="Times New Roman" w:cs="Times New Roman"/>
          <w:b/>
          <w:bCs/>
          <w:sz w:val="24"/>
          <w:szCs w:val="24"/>
        </w:rPr>
        <w:t>Комитетом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w:t>
      </w:r>
      <w:r>
        <w:rPr>
          <w:rFonts w:ascii="Times New Roman" w:hAnsi="Times New Roman" w:cs="Times New Roman"/>
          <w:sz w:val="24"/>
          <w:szCs w:val="24"/>
        </w:rPr>
        <w:lastRenderedPageBreak/>
        <w:t>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2150B2" w:rsidRDefault="002150B2" w:rsidP="001B6F19">
      <w:pPr>
        <w:jc w:val="both"/>
        <w:rPr>
          <w:rFonts w:ascii="Times New Roman" w:hAnsi="Times New Roman" w:cs="Times New Roman"/>
          <w:sz w:val="24"/>
          <w:szCs w:val="24"/>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Приложение1</w:t>
      </w: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1E4961">
      <w:pPr>
        <w:jc w:val="right"/>
        <w:rPr>
          <w:rFonts w:ascii="Times New Roman" w:hAnsi="Times New Roman" w:cs="Times New Roman"/>
          <w:sz w:val="24"/>
          <w:szCs w:val="24"/>
        </w:rPr>
      </w:pPr>
    </w:p>
    <w:p w:rsidR="002150B2" w:rsidRDefault="002150B2"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В Администрацию</w:t>
      </w:r>
    </w:p>
    <w:p w:rsidR="002150B2" w:rsidRDefault="002150B2" w:rsidP="005B2B9E">
      <w:pPr>
        <w:suppressAutoHyphens w:val="0"/>
        <w:autoSpaceDE w:val="0"/>
        <w:autoSpaceDN w:val="0"/>
        <w:adjustRightInd w:val="0"/>
        <w:spacing w:after="0" w:line="240" w:lineRule="auto"/>
        <w:ind w:left="424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2F264E"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2150B2"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Адрес зая</w:t>
      </w:r>
      <w:r>
        <w:rPr>
          <w:rFonts w:ascii="Times New Roman" w:hAnsi="Times New Roman" w:cs="Times New Roman"/>
          <w:sz w:val="24"/>
          <w:szCs w:val="24"/>
          <w:lang w:eastAsia="ru-RU"/>
        </w:rPr>
        <w:t>вителя ________________________</w:t>
      </w:r>
      <w:r w:rsidRPr="00217C93">
        <w:rPr>
          <w:rFonts w:ascii="Times New Roman" w:hAnsi="Times New Roman" w:cs="Times New Roman"/>
          <w:sz w:val="20"/>
          <w:szCs w:val="20"/>
          <w:lang w:eastAsia="ru-RU"/>
        </w:rPr>
        <w:t xml:space="preserve"> (почтовый адрес)</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w:t>
      </w:r>
      <w:r>
        <w:rPr>
          <w:rFonts w:ascii="Times New Roman" w:hAnsi="Times New Roman" w:cs="Times New Roman"/>
          <w:sz w:val="24"/>
          <w:szCs w:val="24"/>
          <w:lang w:eastAsia="ru-RU"/>
        </w:rPr>
        <w:t>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Телефон (фа</w:t>
      </w:r>
      <w:r>
        <w:rPr>
          <w:rFonts w:ascii="Times New Roman" w:hAnsi="Times New Roman" w:cs="Times New Roman"/>
          <w:sz w:val="24"/>
          <w:szCs w:val="24"/>
          <w:lang w:eastAsia="ru-RU"/>
        </w:rPr>
        <w:t>кс) __________________________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Иные сведени</w:t>
      </w:r>
      <w:r>
        <w:rPr>
          <w:rFonts w:ascii="Times New Roman" w:hAnsi="Times New Roman" w:cs="Times New Roman"/>
          <w:sz w:val="24"/>
          <w:szCs w:val="24"/>
          <w:lang w:eastAsia="ru-RU"/>
        </w:rPr>
        <w:t>я о заявителе 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w:t>
      </w:r>
      <w:r>
        <w:rPr>
          <w:rFonts w:ascii="Times New Roman" w:hAnsi="Times New Roman" w:cs="Times New Roman"/>
          <w:sz w:val="24"/>
          <w:szCs w:val="24"/>
          <w:lang w:eastAsia="ru-RU"/>
        </w:rPr>
        <w:t>_____________________________</w:t>
      </w:r>
    </w:p>
    <w:p w:rsidR="002150B2" w:rsidRPr="00217C93" w:rsidRDefault="002150B2" w:rsidP="005B2B9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решении о присвоении или аннулировании адресов объектов адресации</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2F264E"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rPr>
        <w:t xml:space="preserve">решении о присвоении или аннулировании адреса объекту адресации </w:t>
      </w:r>
      <w:r w:rsidRPr="00F74141">
        <w:rPr>
          <w:rFonts w:ascii="Times New Roman" w:hAnsi="Times New Roman" w:cs="Times New Roman"/>
          <w:sz w:val="24"/>
          <w:szCs w:val="24"/>
          <w:lang w:eastAsia="ru-RU"/>
        </w:rPr>
        <w:t>от____________№____________, выданным</w:t>
      </w:r>
      <w:r>
        <w:rPr>
          <w:rFonts w:ascii="Times New Roman" w:hAnsi="Times New Roman" w:cs="Times New Roman"/>
          <w:sz w:val="24"/>
          <w:szCs w:val="24"/>
          <w:lang w:eastAsia="ru-RU"/>
        </w:rPr>
        <w:t>____</w:t>
      </w:r>
      <w:r w:rsidRPr="00F74141">
        <w:rPr>
          <w:rFonts w:ascii="Times New Roman" w:hAnsi="Times New Roman" w:cs="Times New Roman"/>
          <w:sz w:val="24"/>
          <w:szCs w:val="24"/>
          <w:lang w:eastAsia="ru-RU"/>
        </w:rPr>
        <w:t>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2150B2" w:rsidRPr="00F74141">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указанные в решении о присвоении или аннулировании адреса объекту адресации</w:t>
            </w: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которые необходимо указать в решении о присвоении или аннулировании адреса объекту адресации</w:t>
            </w: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присвоении или аннулировании адреса объекту адресации</w:t>
            </w:r>
          </w:p>
        </w:tc>
      </w:tr>
      <w:tr w:rsidR="002150B2">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1.</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решение о присвоении или аннулировании адреса объекту адресации с указанием верных данных.</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lastRenderedPageBreak/>
        <w:t>Решение об отказе в приеме документов, необходимых для предоставления муниципальной услуги  прошу направить (нужное отметить):</w:t>
      </w: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F74141" w:rsidRDefault="002150B2" w:rsidP="00B40CF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A61A20"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Pr="00B267E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B267E2" w:rsidRDefault="002150B2" w:rsidP="008E30A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2150B2" w:rsidRPr="00B267E2" w:rsidRDefault="002150B2" w:rsidP="005B2B9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заявителя </w:t>
      </w:r>
      <w:r w:rsidRPr="00B267E2">
        <w:rPr>
          <w:rFonts w:ascii="Times New Roman" w:hAnsi="Times New Roman" w:cs="Times New Roman"/>
          <w:sz w:val="20"/>
          <w:szCs w:val="20"/>
          <w:lang w:eastAsia="ru-RU"/>
        </w:rPr>
        <w:t xml:space="preserve"> либо его представителя)</w:t>
      </w: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F3ABC">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2</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p>
    <w:p w:rsidR="002150B2" w:rsidRDefault="002150B2" w:rsidP="00EB1D1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134EC1" w:rsidRDefault="002150B2" w:rsidP="00844CD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8E30A4">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ОТКАЗ</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в приеме документов, необходимых для предоставления услуги</w:t>
      </w: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(указывается наименование услуги)</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Вам отказано по следующим основаниям:</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пункта Регламента</w:t>
            </w: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xml:space="preserve">Разъяснение причин отказа в приеме документов </w:t>
            </w: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Дополнительно информируем: 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              ________________         ___________________</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(должность)                       (подпись)                (фамилия, имя, отчество  </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(последнее – при наличии)</w:t>
      </w: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3</w:t>
      </w:r>
    </w:p>
    <w:p w:rsidR="002150B2" w:rsidRDefault="002150B2" w:rsidP="006216DA">
      <w:pPr>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Рассмотрев  заявление об исправлении опечаток или ошибок в решении о присвоении или аннулировании адресов от__________№________, направляем Вам решение о присвоении или аннулировании адресов в новой редакции.</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на  ___ л. в   ___экз.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2150B2" w:rsidRDefault="002150B2" w:rsidP="00302B45">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4</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E15913">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2150B2" w:rsidRPr="00F7252E"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lastRenderedPageBreak/>
        <w:t>Приложение № 5</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3561B1">
      <w:pPr>
        <w:autoSpaceDE w:val="0"/>
        <w:autoSpaceDN w:val="0"/>
        <w:adjustRightInd w:val="0"/>
        <w:spacing w:after="0" w:line="240" w:lineRule="auto"/>
        <w:ind w:left="150"/>
        <w:jc w:val="right"/>
        <w:rPr>
          <w:sz w:val="20"/>
          <w:szCs w:val="20"/>
          <w:lang w:eastAsia="ru-RU"/>
        </w:rPr>
      </w:pP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2150B2">
        <w:tc>
          <w:tcPr>
            <w:tcW w:w="3850" w:type="dxa"/>
          </w:tcPr>
          <w:p w:rsidR="002150B2" w:rsidRDefault="002150B2">
            <w:pPr>
              <w:pStyle w:val="ConsPlusNormal"/>
              <w:spacing w:line="252" w:lineRule="auto"/>
              <w:ind w:firstLine="709"/>
              <w:rPr>
                <w:rFonts w:ascii="Times New Roman" w:hAnsi="Times New Roman"/>
                <w:sz w:val="24"/>
                <w:szCs w:val="24"/>
                <w:lang w:eastAsia="en-US"/>
              </w:rPr>
            </w:pPr>
          </w:p>
        </w:tc>
        <w:tc>
          <w:tcPr>
            <w:tcW w:w="5931" w:type="dxa"/>
            <w:gridSpan w:val="2"/>
          </w:tcPr>
          <w:p w:rsidR="002150B2" w:rsidRDefault="002150B2">
            <w:pPr>
              <w:pStyle w:val="ConsPlusNormal"/>
              <w:spacing w:line="252" w:lineRule="auto"/>
              <w:ind w:firstLine="709"/>
              <w:jc w:val="right"/>
              <w:rPr>
                <w:rFonts w:ascii="Times New Roman" w:hAnsi="Times New Roman"/>
                <w:sz w:val="24"/>
                <w:szCs w:val="24"/>
                <w:lang w:eastAsia="en-US"/>
              </w:rPr>
            </w:pP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p>
        </w:tc>
      </w:tr>
      <w:tr w:rsidR="002150B2">
        <w:tc>
          <w:tcPr>
            <w:tcW w:w="9781" w:type="dxa"/>
            <w:gridSpan w:val="3"/>
          </w:tcPr>
          <w:p w:rsidR="002150B2" w:rsidRDefault="002150B2">
            <w:pPr>
              <w:pStyle w:val="ConsPlusNormal"/>
              <w:spacing w:line="252" w:lineRule="auto"/>
              <w:ind w:firstLine="709"/>
              <w:jc w:val="center"/>
              <w:rPr>
                <w:rFonts w:ascii="Times New Roman" w:hAnsi="Times New Roman"/>
                <w:sz w:val="24"/>
                <w:szCs w:val="24"/>
                <w:lang w:eastAsia="en-US"/>
              </w:rPr>
            </w:pPr>
            <w:bookmarkStart w:id="4" w:name="P543"/>
            <w:bookmarkEnd w:id="4"/>
            <w:r>
              <w:rPr>
                <w:rFonts w:ascii="Times New Roman" w:hAnsi="Times New Roman"/>
                <w:sz w:val="24"/>
                <w:szCs w:val="24"/>
                <w:lang w:eastAsia="en-US"/>
              </w:rPr>
              <w:t>Уведомление</w:t>
            </w:r>
          </w:p>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2150B2" w:rsidRDefault="002150B2">
            <w:pPr>
              <w:pStyle w:val="ConsPlusNormal"/>
              <w:spacing w:line="252" w:lineRule="auto"/>
              <w:ind w:firstLine="709"/>
              <w:rPr>
                <w:rFonts w:ascii="Times New Roman" w:hAnsi="Times New Roman"/>
                <w:sz w:val="24"/>
                <w:szCs w:val="24"/>
                <w:lang w:eastAsia="en-US"/>
              </w:rPr>
            </w:pP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30" w:anchor="P125" w:history="1">
              <w:r w:rsidRPr="0029665B">
                <w:rPr>
                  <w:rStyle w:val="a5"/>
                  <w:rFonts w:cs="Calibri"/>
                  <w:color w:val="000000"/>
                  <w:sz w:val="24"/>
                  <w:szCs w:val="24"/>
                  <w:lang w:eastAsia="en-US"/>
                </w:rPr>
                <w:t>2.13.1.</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Pr>
                <w:rFonts w:ascii="Times New Roman" w:hAnsi="Times New Roman"/>
                <w:sz w:val="24"/>
                <w:szCs w:val="24"/>
              </w:rPr>
              <w:t>Присвоение адресов объектам адресации, изменение, аннулирование такого адреса»</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присвоении адреса или  аннулировании адреса, заявление об исправлении опечаток или ошибок  (направлено) в Администрацию, в полномочия которой не входит предоставление муниципальной услуги (объект адресации не находится в границах территории городского округа  город Бор Нижегородской области);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присвоении адреса или аннулировании адреса,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присвоении адреса или  аннулировании адреса, заявлении об исправлении опечаток или ошибок и приложенных к нему документах; </w:t>
            </w:r>
          </w:p>
          <w:p w:rsidR="002150B2" w:rsidRDefault="002150B2">
            <w:pPr>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lastRenderedPageBreak/>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2150B2" w:rsidRDefault="002150B2">
            <w:pPr>
              <w:pStyle w:val="ConsPlusNormal"/>
              <w:spacing w:line="252" w:lineRule="auto"/>
              <w:ind w:firstLine="709"/>
              <w:jc w:val="center"/>
              <w:rPr>
                <w:rFonts w:ascii="Times New Roman" w:hAnsi="Times New Roman"/>
                <w:sz w:val="18"/>
                <w:szCs w:val="18"/>
                <w:lang w:eastAsia="en-US"/>
              </w:rPr>
            </w:pPr>
          </w:p>
          <w:p w:rsidR="002150B2" w:rsidRDefault="002150B2">
            <w:pPr>
              <w:pStyle w:val="ConsPlusNormal"/>
              <w:spacing w:line="252" w:lineRule="auto"/>
              <w:ind w:firstLine="709"/>
              <w:jc w:val="center"/>
              <w:rPr>
                <w:rFonts w:ascii="Times New Roman" w:hAnsi="Times New Roman"/>
                <w:sz w:val="18"/>
                <w:szCs w:val="18"/>
                <w:lang w:eastAsia="en-US"/>
              </w:rPr>
            </w:pPr>
          </w:p>
        </w:tc>
      </w:tr>
      <w:tr w:rsidR="002150B2">
        <w:tc>
          <w:tcPr>
            <w:tcW w:w="9781" w:type="dxa"/>
            <w:gridSpan w:val="3"/>
          </w:tcPr>
          <w:p w:rsidR="002150B2" w:rsidRDefault="002150B2">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2150B2" w:rsidRDefault="002150B2">
            <w:pPr>
              <w:pStyle w:val="ConsPlusNormal"/>
              <w:spacing w:line="252" w:lineRule="auto"/>
              <w:ind w:firstLine="709"/>
              <w:jc w:val="both"/>
              <w:rPr>
                <w:rFonts w:ascii="Times New Roman" w:hAnsi="Times New Roman"/>
                <w:sz w:val="18"/>
                <w:szCs w:val="18"/>
                <w:lang w:eastAsia="en-US"/>
              </w:rPr>
            </w:pPr>
          </w:p>
          <w:p w:rsidR="002150B2" w:rsidRDefault="002150B2">
            <w:pPr>
              <w:pStyle w:val="ConsPlusNormal"/>
              <w:spacing w:line="252" w:lineRule="auto"/>
              <w:ind w:firstLine="709"/>
              <w:jc w:val="both"/>
              <w:rPr>
                <w:rFonts w:ascii="Times New Roman" w:hAnsi="Times New Roman"/>
                <w:sz w:val="18"/>
                <w:szCs w:val="18"/>
                <w:lang w:eastAsia="en-US"/>
              </w:rPr>
            </w:pPr>
          </w:p>
        </w:tc>
      </w:tr>
    </w:tbl>
    <w:p w:rsidR="002150B2" w:rsidRDefault="002150B2" w:rsidP="003561B1">
      <w:pPr>
        <w:pStyle w:val="ConsPlusNormal"/>
        <w:ind w:firstLine="540"/>
        <w:jc w:val="both"/>
        <w:rPr>
          <w:rFonts w:ascii="Times New Roman" w:hAnsi="Times New Roman"/>
          <w:sz w:val="24"/>
          <w:szCs w:val="24"/>
        </w:rPr>
      </w:pPr>
    </w:p>
    <w:p w:rsidR="002150B2" w:rsidRDefault="002150B2" w:rsidP="003561B1">
      <w:pPr>
        <w:rPr>
          <w:rFonts w:ascii="Times New Roman" w:hAnsi="Times New Roman" w:cs="Times New Roman"/>
          <w:sz w:val="26"/>
          <w:szCs w:val="26"/>
        </w:rPr>
      </w:pPr>
    </w:p>
    <w:p w:rsidR="002150B2" w:rsidRDefault="002150B2" w:rsidP="003561B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rPr>
      </w:pPr>
    </w:p>
    <w:sectPr w:rsidR="002150B2" w:rsidSect="007E5214">
      <w:footnotePr>
        <w:pos w:val="beneathText"/>
      </w:footnotePr>
      <w:pgSz w:w="11905" w:h="16837"/>
      <w:pgMar w:top="899" w:right="745" w:bottom="284" w:left="1440" w:header="720" w:footer="5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65B" w:rsidRDefault="0029665B" w:rsidP="00242F29">
      <w:pPr>
        <w:spacing w:after="0" w:line="240" w:lineRule="auto"/>
      </w:pPr>
      <w:r>
        <w:separator/>
      </w:r>
    </w:p>
  </w:endnote>
  <w:endnote w:type="continuationSeparator" w:id="1">
    <w:p w:rsidR="0029665B" w:rsidRDefault="0029665B"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65B" w:rsidRDefault="0029665B" w:rsidP="00242F29">
      <w:pPr>
        <w:spacing w:after="0" w:line="240" w:lineRule="auto"/>
      </w:pPr>
      <w:r>
        <w:separator/>
      </w:r>
    </w:p>
  </w:footnote>
  <w:footnote w:type="continuationSeparator" w:id="1">
    <w:p w:rsidR="0029665B" w:rsidRDefault="0029665B"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5A25758"/>
    <w:multiLevelType w:val="multilevel"/>
    <w:tmpl w:val="FFA04CF6"/>
    <w:lvl w:ilvl="0">
      <w:start w:val="1"/>
      <w:numFmt w:val="decimal"/>
      <w:pStyle w:val="1"/>
      <w:lvlText w:val="%1."/>
      <w:lvlJc w:val="left"/>
      <w:pPr>
        <w:ind w:left="360" w:hanging="360"/>
      </w:pPr>
      <w:rPr>
        <w:rFonts w:hint="default"/>
      </w:rPr>
    </w:lvl>
    <w:lvl w:ilvl="1">
      <w:start w:val="1"/>
      <w:numFmt w:val="decimal"/>
      <w:pStyle w:val="2"/>
      <w:lvlText w:val="%1.%2."/>
      <w:lvlJc w:val="left"/>
      <w:pPr>
        <w:ind w:left="718" w:hanging="576"/>
      </w:pPr>
      <w:rPr>
        <w:rFonts w:hint="default"/>
        <w:sz w:val="28"/>
        <w:szCs w:val="28"/>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2141"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7D1E4982"/>
    <w:multiLevelType w:val="hybridMultilevel"/>
    <w:tmpl w:val="A2B6B828"/>
    <w:lvl w:ilvl="0" w:tplc="7B3E9544">
      <w:start w:val="1"/>
      <w:numFmt w:val="bullet"/>
      <w:pStyle w:val="1-1"/>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1">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21"/>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7"/>
  </w:num>
  <w:num w:numId="19">
    <w:abstractNumId w:val="13"/>
  </w:num>
  <w:num w:numId="20">
    <w:abstractNumId w:val="20"/>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2A4C"/>
    <w:rsid w:val="00004B2F"/>
    <w:rsid w:val="000050CF"/>
    <w:rsid w:val="00006A5E"/>
    <w:rsid w:val="000132BD"/>
    <w:rsid w:val="000144E6"/>
    <w:rsid w:val="000156B4"/>
    <w:rsid w:val="00015A53"/>
    <w:rsid w:val="000177F2"/>
    <w:rsid w:val="000177FC"/>
    <w:rsid w:val="000179DC"/>
    <w:rsid w:val="00020204"/>
    <w:rsid w:val="000203D6"/>
    <w:rsid w:val="00021351"/>
    <w:rsid w:val="00021460"/>
    <w:rsid w:val="0002191F"/>
    <w:rsid w:val="00022B59"/>
    <w:rsid w:val="00023898"/>
    <w:rsid w:val="00025FC0"/>
    <w:rsid w:val="00026211"/>
    <w:rsid w:val="00026239"/>
    <w:rsid w:val="0002671E"/>
    <w:rsid w:val="0002683C"/>
    <w:rsid w:val="00026A69"/>
    <w:rsid w:val="00027865"/>
    <w:rsid w:val="00027C81"/>
    <w:rsid w:val="00030017"/>
    <w:rsid w:val="0003036A"/>
    <w:rsid w:val="000308EF"/>
    <w:rsid w:val="00031935"/>
    <w:rsid w:val="00032D94"/>
    <w:rsid w:val="00036BAC"/>
    <w:rsid w:val="00036F9E"/>
    <w:rsid w:val="000376FE"/>
    <w:rsid w:val="000379C5"/>
    <w:rsid w:val="00042CAB"/>
    <w:rsid w:val="000432E5"/>
    <w:rsid w:val="00044149"/>
    <w:rsid w:val="0004473E"/>
    <w:rsid w:val="00045899"/>
    <w:rsid w:val="00045F32"/>
    <w:rsid w:val="00047875"/>
    <w:rsid w:val="0005033E"/>
    <w:rsid w:val="000504B6"/>
    <w:rsid w:val="00050915"/>
    <w:rsid w:val="00051140"/>
    <w:rsid w:val="00051B56"/>
    <w:rsid w:val="00052083"/>
    <w:rsid w:val="00054414"/>
    <w:rsid w:val="000551A0"/>
    <w:rsid w:val="000559C3"/>
    <w:rsid w:val="00055A0B"/>
    <w:rsid w:val="00061769"/>
    <w:rsid w:val="000618F4"/>
    <w:rsid w:val="00065166"/>
    <w:rsid w:val="00065B48"/>
    <w:rsid w:val="00066A88"/>
    <w:rsid w:val="00066E13"/>
    <w:rsid w:val="000679A2"/>
    <w:rsid w:val="00067FC1"/>
    <w:rsid w:val="000705A3"/>
    <w:rsid w:val="00073002"/>
    <w:rsid w:val="000736E5"/>
    <w:rsid w:val="00074ADB"/>
    <w:rsid w:val="000756A2"/>
    <w:rsid w:val="0007699B"/>
    <w:rsid w:val="00076A32"/>
    <w:rsid w:val="000772CE"/>
    <w:rsid w:val="0008368F"/>
    <w:rsid w:val="0008373E"/>
    <w:rsid w:val="00083A22"/>
    <w:rsid w:val="000857BC"/>
    <w:rsid w:val="00086A91"/>
    <w:rsid w:val="000872F3"/>
    <w:rsid w:val="00090E2C"/>
    <w:rsid w:val="00091EB4"/>
    <w:rsid w:val="0009218F"/>
    <w:rsid w:val="00094F77"/>
    <w:rsid w:val="00095CC4"/>
    <w:rsid w:val="00096CCE"/>
    <w:rsid w:val="00097037"/>
    <w:rsid w:val="00097A76"/>
    <w:rsid w:val="000A1BE8"/>
    <w:rsid w:val="000A3F1A"/>
    <w:rsid w:val="000A4AB2"/>
    <w:rsid w:val="000A4D78"/>
    <w:rsid w:val="000A6A6F"/>
    <w:rsid w:val="000A7093"/>
    <w:rsid w:val="000A70B7"/>
    <w:rsid w:val="000A7550"/>
    <w:rsid w:val="000B0F50"/>
    <w:rsid w:val="000B1899"/>
    <w:rsid w:val="000B1B0E"/>
    <w:rsid w:val="000B2537"/>
    <w:rsid w:val="000B31F1"/>
    <w:rsid w:val="000B3EA3"/>
    <w:rsid w:val="000B411D"/>
    <w:rsid w:val="000B43B7"/>
    <w:rsid w:val="000B4C2C"/>
    <w:rsid w:val="000B4E4B"/>
    <w:rsid w:val="000B51EC"/>
    <w:rsid w:val="000B6225"/>
    <w:rsid w:val="000B6B03"/>
    <w:rsid w:val="000B7A23"/>
    <w:rsid w:val="000C015A"/>
    <w:rsid w:val="000C0717"/>
    <w:rsid w:val="000C1A2F"/>
    <w:rsid w:val="000C24D2"/>
    <w:rsid w:val="000C5B82"/>
    <w:rsid w:val="000C6233"/>
    <w:rsid w:val="000C6625"/>
    <w:rsid w:val="000C71DE"/>
    <w:rsid w:val="000C7DEC"/>
    <w:rsid w:val="000D0AFB"/>
    <w:rsid w:val="000D4105"/>
    <w:rsid w:val="000D47A3"/>
    <w:rsid w:val="000D49AD"/>
    <w:rsid w:val="000D4D55"/>
    <w:rsid w:val="000E2C9A"/>
    <w:rsid w:val="000E5519"/>
    <w:rsid w:val="000E69D9"/>
    <w:rsid w:val="000E762F"/>
    <w:rsid w:val="000E7792"/>
    <w:rsid w:val="000F0B86"/>
    <w:rsid w:val="000F0C89"/>
    <w:rsid w:val="000F13B4"/>
    <w:rsid w:val="000F2525"/>
    <w:rsid w:val="000F52FF"/>
    <w:rsid w:val="000F5FE9"/>
    <w:rsid w:val="000F62F6"/>
    <w:rsid w:val="000F7DE6"/>
    <w:rsid w:val="00102302"/>
    <w:rsid w:val="00103981"/>
    <w:rsid w:val="00103F5C"/>
    <w:rsid w:val="00104806"/>
    <w:rsid w:val="00104A01"/>
    <w:rsid w:val="00106D89"/>
    <w:rsid w:val="0010704E"/>
    <w:rsid w:val="001076DE"/>
    <w:rsid w:val="00111EDB"/>
    <w:rsid w:val="00112405"/>
    <w:rsid w:val="00112A8A"/>
    <w:rsid w:val="00113FD9"/>
    <w:rsid w:val="00114D0A"/>
    <w:rsid w:val="00115AB0"/>
    <w:rsid w:val="001163C1"/>
    <w:rsid w:val="001164F4"/>
    <w:rsid w:val="001224AC"/>
    <w:rsid w:val="0012317E"/>
    <w:rsid w:val="001272D3"/>
    <w:rsid w:val="0013169B"/>
    <w:rsid w:val="001338F4"/>
    <w:rsid w:val="00133C5C"/>
    <w:rsid w:val="00134EC1"/>
    <w:rsid w:val="00135344"/>
    <w:rsid w:val="00141185"/>
    <w:rsid w:val="0014200A"/>
    <w:rsid w:val="00142CEC"/>
    <w:rsid w:val="001460D6"/>
    <w:rsid w:val="00147B14"/>
    <w:rsid w:val="00150F13"/>
    <w:rsid w:val="00153A45"/>
    <w:rsid w:val="00154E44"/>
    <w:rsid w:val="0015562F"/>
    <w:rsid w:val="00155FD5"/>
    <w:rsid w:val="001568D7"/>
    <w:rsid w:val="0016160D"/>
    <w:rsid w:val="00163A01"/>
    <w:rsid w:val="001641B4"/>
    <w:rsid w:val="00164734"/>
    <w:rsid w:val="0016503D"/>
    <w:rsid w:val="00165AEB"/>
    <w:rsid w:val="00165F76"/>
    <w:rsid w:val="00166ED5"/>
    <w:rsid w:val="00170528"/>
    <w:rsid w:val="00170780"/>
    <w:rsid w:val="001726FA"/>
    <w:rsid w:val="0017277F"/>
    <w:rsid w:val="001742BE"/>
    <w:rsid w:val="00174A2E"/>
    <w:rsid w:val="001751BB"/>
    <w:rsid w:val="001755A9"/>
    <w:rsid w:val="00175739"/>
    <w:rsid w:val="00176221"/>
    <w:rsid w:val="001771D8"/>
    <w:rsid w:val="001809CB"/>
    <w:rsid w:val="00181886"/>
    <w:rsid w:val="00181CB8"/>
    <w:rsid w:val="00182A63"/>
    <w:rsid w:val="00183D68"/>
    <w:rsid w:val="001846EE"/>
    <w:rsid w:val="001855CF"/>
    <w:rsid w:val="00187FDF"/>
    <w:rsid w:val="001907CB"/>
    <w:rsid w:val="00190BA1"/>
    <w:rsid w:val="001919C3"/>
    <w:rsid w:val="001919EC"/>
    <w:rsid w:val="00191CAC"/>
    <w:rsid w:val="0019452E"/>
    <w:rsid w:val="00194C5E"/>
    <w:rsid w:val="00194D04"/>
    <w:rsid w:val="0019675A"/>
    <w:rsid w:val="00196B27"/>
    <w:rsid w:val="00196ED1"/>
    <w:rsid w:val="00197B1B"/>
    <w:rsid w:val="001A097D"/>
    <w:rsid w:val="001A09E5"/>
    <w:rsid w:val="001A1A55"/>
    <w:rsid w:val="001A23BB"/>
    <w:rsid w:val="001A2C96"/>
    <w:rsid w:val="001A6237"/>
    <w:rsid w:val="001B0938"/>
    <w:rsid w:val="001B0F5D"/>
    <w:rsid w:val="001B53F7"/>
    <w:rsid w:val="001B6F19"/>
    <w:rsid w:val="001B7899"/>
    <w:rsid w:val="001B7EB1"/>
    <w:rsid w:val="001B7FC7"/>
    <w:rsid w:val="001C1A55"/>
    <w:rsid w:val="001C3C8B"/>
    <w:rsid w:val="001C3C9A"/>
    <w:rsid w:val="001C402B"/>
    <w:rsid w:val="001C6923"/>
    <w:rsid w:val="001C6E71"/>
    <w:rsid w:val="001C6F83"/>
    <w:rsid w:val="001D3D6D"/>
    <w:rsid w:val="001D6357"/>
    <w:rsid w:val="001E4961"/>
    <w:rsid w:val="001E4D8C"/>
    <w:rsid w:val="001E4D96"/>
    <w:rsid w:val="001E576E"/>
    <w:rsid w:val="001E6042"/>
    <w:rsid w:val="001E7432"/>
    <w:rsid w:val="001F0BA8"/>
    <w:rsid w:val="001F17BA"/>
    <w:rsid w:val="001F2C25"/>
    <w:rsid w:val="001F4D9B"/>
    <w:rsid w:val="001F7335"/>
    <w:rsid w:val="002004E9"/>
    <w:rsid w:val="0020132B"/>
    <w:rsid w:val="00201878"/>
    <w:rsid w:val="00201CEE"/>
    <w:rsid w:val="00202D5C"/>
    <w:rsid w:val="002031E5"/>
    <w:rsid w:val="00203281"/>
    <w:rsid w:val="00205119"/>
    <w:rsid w:val="0020597F"/>
    <w:rsid w:val="00205A97"/>
    <w:rsid w:val="002063D7"/>
    <w:rsid w:val="00206AD2"/>
    <w:rsid w:val="00210435"/>
    <w:rsid w:val="0021069E"/>
    <w:rsid w:val="002117F7"/>
    <w:rsid w:val="00212322"/>
    <w:rsid w:val="002123B3"/>
    <w:rsid w:val="00212760"/>
    <w:rsid w:val="00212EB0"/>
    <w:rsid w:val="00213BB4"/>
    <w:rsid w:val="00214EC9"/>
    <w:rsid w:val="002150B2"/>
    <w:rsid w:val="002162F3"/>
    <w:rsid w:val="00217C93"/>
    <w:rsid w:val="00221627"/>
    <w:rsid w:val="00221AE7"/>
    <w:rsid w:val="00221BE0"/>
    <w:rsid w:val="00222822"/>
    <w:rsid w:val="002257ED"/>
    <w:rsid w:val="00227530"/>
    <w:rsid w:val="00227802"/>
    <w:rsid w:val="0023076D"/>
    <w:rsid w:val="00230FFE"/>
    <w:rsid w:val="00233AF6"/>
    <w:rsid w:val="0024037B"/>
    <w:rsid w:val="00240B2B"/>
    <w:rsid w:val="00242AAC"/>
    <w:rsid w:val="00242F29"/>
    <w:rsid w:val="00243BFA"/>
    <w:rsid w:val="002450C5"/>
    <w:rsid w:val="0024523B"/>
    <w:rsid w:val="0024609E"/>
    <w:rsid w:val="00247B5D"/>
    <w:rsid w:val="00247DB6"/>
    <w:rsid w:val="00252F46"/>
    <w:rsid w:val="00253F97"/>
    <w:rsid w:val="00254843"/>
    <w:rsid w:val="00256073"/>
    <w:rsid w:val="00256C2C"/>
    <w:rsid w:val="00256E0F"/>
    <w:rsid w:val="00257A43"/>
    <w:rsid w:val="00260B7D"/>
    <w:rsid w:val="002619DC"/>
    <w:rsid w:val="00262661"/>
    <w:rsid w:val="00262AC7"/>
    <w:rsid w:val="0026350D"/>
    <w:rsid w:val="00263DCE"/>
    <w:rsid w:val="002640C8"/>
    <w:rsid w:val="00265E53"/>
    <w:rsid w:val="002661A3"/>
    <w:rsid w:val="0027088F"/>
    <w:rsid w:val="002709EC"/>
    <w:rsid w:val="00271779"/>
    <w:rsid w:val="00271F91"/>
    <w:rsid w:val="002724FD"/>
    <w:rsid w:val="00272FD8"/>
    <w:rsid w:val="0027366F"/>
    <w:rsid w:val="00273743"/>
    <w:rsid w:val="00275FF9"/>
    <w:rsid w:val="00285E05"/>
    <w:rsid w:val="00287996"/>
    <w:rsid w:val="00291829"/>
    <w:rsid w:val="0029264C"/>
    <w:rsid w:val="0029270D"/>
    <w:rsid w:val="0029343C"/>
    <w:rsid w:val="0029665B"/>
    <w:rsid w:val="002973FF"/>
    <w:rsid w:val="002A00CB"/>
    <w:rsid w:val="002A0E82"/>
    <w:rsid w:val="002A1B7B"/>
    <w:rsid w:val="002A2CA4"/>
    <w:rsid w:val="002A4845"/>
    <w:rsid w:val="002A4B3C"/>
    <w:rsid w:val="002A5A18"/>
    <w:rsid w:val="002A7D43"/>
    <w:rsid w:val="002B0179"/>
    <w:rsid w:val="002B0A11"/>
    <w:rsid w:val="002B1259"/>
    <w:rsid w:val="002B150B"/>
    <w:rsid w:val="002B25FB"/>
    <w:rsid w:val="002B2BF7"/>
    <w:rsid w:val="002B3BA4"/>
    <w:rsid w:val="002B511B"/>
    <w:rsid w:val="002B53F8"/>
    <w:rsid w:val="002B6976"/>
    <w:rsid w:val="002B73C7"/>
    <w:rsid w:val="002B7BE1"/>
    <w:rsid w:val="002C068A"/>
    <w:rsid w:val="002C1036"/>
    <w:rsid w:val="002C1E40"/>
    <w:rsid w:val="002C2CB0"/>
    <w:rsid w:val="002C3856"/>
    <w:rsid w:val="002C4D4E"/>
    <w:rsid w:val="002C6844"/>
    <w:rsid w:val="002C6A4E"/>
    <w:rsid w:val="002D090E"/>
    <w:rsid w:val="002D0EF0"/>
    <w:rsid w:val="002D2F02"/>
    <w:rsid w:val="002D3FEF"/>
    <w:rsid w:val="002D407E"/>
    <w:rsid w:val="002D422E"/>
    <w:rsid w:val="002D54C0"/>
    <w:rsid w:val="002D7D2F"/>
    <w:rsid w:val="002E0B59"/>
    <w:rsid w:val="002E194C"/>
    <w:rsid w:val="002E1FE1"/>
    <w:rsid w:val="002E2EB3"/>
    <w:rsid w:val="002E3BCA"/>
    <w:rsid w:val="002E4D7A"/>
    <w:rsid w:val="002E6727"/>
    <w:rsid w:val="002E6A2C"/>
    <w:rsid w:val="002E77B3"/>
    <w:rsid w:val="002E7F4A"/>
    <w:rsid w:val="002F19C6"/>
    <w:rsid w:val="002F2180"/>
    <w:rsid w:val="002F264E"/>
    <w:rsid w:val="002F2FC9"/>
    <w:rsid w:val="002F4390"/>
    <w:rsid w:val="002F5421"/>
    <w:rsid w:val="002F7748"/>
    <w:rsid w:val="0030187B"/>
    <w:rsid w:val="00301E23"/>
    <w:rsid w:val="00302B45"/>
    <w:rsid w:val="00303219"/>
    <w:rsid w:val="0030578C"/>
    <w:rsid w:val="00307D34"/>
    <w:rsid w:val="00310A68"/>
    <w:rsid w:val="00310E86"/>
    <w:rsid w:val="0031141F"/>
    <w:rsid w:val="0031277A"/>
    <w:rsid w:val="0031578C"/>
    <w:rsid w:val="003157E5"/>
    <w:rsid w:val="003165AF"/>
    <w:rsid w:val="00316DE7"/>
    <w:rsid w:val="0031724A"/>
    <w:rsid w:val="00320D31"/>
    <w:rsid w:val="00320EA3"/>
    <w:rsid w:val="00322AE2"/>
    <w:rsid w:val="0032456C"/>
    <w:rsid w:val="003251F0"/>
    <w:rsid w:val="00326B92"/>
    <w:rsid w:val="0033000B"/>
    <w:rsid w:val="00330CD7"/>
    <w:rsid w:val="00331B57"/>
    <w:rsid w:val="00331D2E"/>
    <w:rsid w:val="00332365"/>
    <w:rsid w:val="0033243E"/>
    <w:rsid w:val="00332C67"/>
    <w:rsid w:val="00337604"/>
    <w:rsid w:val="00337D1A"/>
    <w:rsid w:val="003403EE"/>
    <w:rsid w:val="00343E51"/>
    <w:rsid w:val="00344352"/>
    <w:rsid w:val="003452C5"/>
    <w:rsid w:val="00345F5E"/>
    <w:rsid w:val="0035035C"/>
    <w:rsid w:val="00352843"/>
    <w:rsid w:val="00353AB0"/>
    <w:rsid w:val="0035466D"/>
    <w:rsid w:val="00354F27"/>
    <w:rsid w:val="003561B1"/>
    <w:rsid w:val="003576E4"/>
    <w:rsid w:val="003576FF"/>
    <w:rsid w:val="00362E93"/>
    <w:rsid w:val="00363BB7"/>
    <w:rsid w:val="003649B3"/>
    <w:rsid w:val="00366569"/>
    <w:rsid w:val="003676DA"/>
    <w:rsid w:val="00371AE9"/>
    <w:rsid w:val="00371CAC"/>
    <w:rsid w:val="00371F36"/>
    <w:rsid w:val="00373034"/>
    <w:rsid w:val="00373BFD"/>
    <w:rsid w:val="00373F7A"/>
    <w:rsid w:val="003753A2"/>
    <w:rsid w:val="00376127"/>
    <w:rsid w:val="00376868"/>
    <w:rsid w:val="00376FE9"/>
    <w:rsid w:val="00382C86"/>
    <w:rsid w:val="00385BE1"/>
    <w:rsid w:val="0038610A"/>
    <w:rsid w:val="003863C2"/>
    <w:rsid w:val="00387B7F"/>
    <w:rsid w:val="00387D0B"/>
    <w:rsid w:val="00390AD7"/>
    <w:rsid w:val="003935B9"/>
    <w:rsid w:val="00393A28"/>
    <w:rsid w:val="0039520B"/>
    <w:rsid w:val="003952B0"/>
    <w:rsid w:val="0039537A"/>
    <w:rsid w:val="00395828"/>
    <w:rsid w:val="003959BB"/>
    <w:rsid w:val="003A005F"/>
    <w:rsid w:val="003A08EC"/>
    <w:rsid w:val="003A3CC7"/>
    <w:rsid w:val="003A474C"/>
    <w:rsid w:val="003A53CD"/>
    <w:rsid w:val="003A6667"/>
    <w:rsid w:val="003A7241"/>
    <w:rsid w:val="003B1238"/>
    <w:rsid w:val="003B3680"/>
    <w:rsid w:val="003B448B"/>
    <w:rsid w:val="003B484F"/>
    <w:rsid w:val="003B67CE"/>
    <w:rsid w:val="003B7629"/>
    <w:rsid w:val="003B795D"/>
    <w:rsid w:val="003C11EE"/>
    <w:rsid w:val="003C123D"/>
    <w:rsid w:val="003C2F9A"/>
    <w:rsid w:val="003C35AF"/>
    <w:rsid w:val="003C42A0"/>
    <w:rsid w:val="003C43A4"/>
    <w:rsid w:val="003C4CB9"/>
    <w:rsid w:val="003C60DC"/>
    <w:rsid w:val="003C741E"/>
    <w:rsid w:val="003C7892"/>
    <w:rsid w:val="003D016A"/>
    <w:rsid w:val="003D0908"/>
    <w:rsid w:val="003D14C8"/>
    <w:rsid w:val="003D3784"/>
    <w:rsid w:val="003D550F"/>
    <w:rsid w:val="003D5832"/>
    <w:rsid w:val="003D64E2"/>
    <w:rsid w:val="003D668F"/>
    <w:rsid w:val="003E010E"/>
    <w:rsid w:val="003E0D24"/>
    <w:rsid w:val="003E191A"/>
    <w:rsid w:val="003E4067"/>
    <w:rsid w:val="003E4404"/>
    <w:rsid w:val="003E4653"/>
    <w:rsid w:val="003E4BC5"/>
    <w:rsid w:val="003E5E00"/>
    <w:rsid w:val="003E7BBC"/>
    <w:rsid w:val="003F0027"/>
    <w:rsid w:val="003F0C01"/>
    <w:rsid w:val="003F1BBA"/>
    <w:rsid w:val="003F3511"/>
    <w:rsid w:val="003F6339"/>
    <w:rsid w:val="003F7410"/>
    <w:rsid w:val="003F772E"/>
    <w:rsid w:val="004001F7"/>
    <w:rsid w:val="004019A4"/>
    <w:rsid w:val="00402E61"/>
    <w:rsid w:val="00403B92"/>
    <w:rsid w:val="0040435A"/>
    <w:rsid w:val="00405663"/>
    <w:rsid w:val="004057E8"/>
    <w:rsid w:val="00406650"/>
    <w:rsid w:val="00406854"/>
    <w:rsid w:val="00406A47"/>
    <w:rsid w:val="00407F95"/>
    <w:rsid w:val="0041052A"/>
    <w:rsid w:val="00411246"/>
    <w:rsid w:val="0041154D"/>
    <w:rsid w:val="00412076"/>
    <w:rsid w:val="00412B8C"/>
    <w:rsid w:val="00413461"/>
    <w:rsid w:val="00413962"/>
    <w:rsid w:val="004148E2"/>
    <w:rsid w:val="00414ECB"/>
    <w:rsid w:val="00416A4A"/>
    <w:rsid w:val="00416AA5"/>
    <w:rsid w:val="00417D06"/>
    <w:rsid w:val="0042093A"/>
    <w:rsid w:val="004210E4"/>
    <w:rsid w:val="004234D8"/>
    <w:rsid w:val="00424570"/>
    <w:rsid w:val="00424AF2"/>
    <w:rsid w:val="004267BC"/>
    <w:rsid w:val="004269E7"/>
    <w:rsid w:val="00426A4B"/>
    <w:rsid w:val="004270C6"/>
    <w:rsid w:val="004278B2"/>
    <w:rsid w:val="00427E5D"/>
    <w:rsid w:val="00431036"/>
    <w:rsid w:val="00431496"/>
    <w:rsid w:val="00431B17"/>
    <w:rsid w:val="00431BAF"/>
    <w:rsid w:val="00432F2A"/>
    <w:rsid w:val="004338A1"/>
    <w:rsid w:val="00433D62"/>
    <w:rsid w:val="00435A65"/>
    <w:rsid w:val="00436F85"/>
    <w:rsid w:val="00437A1F"/>
    <w:rsid w:val="0044110F"/>
    <w:rsid w:val="00441D4E"/>
    <w:rsid w:val="00442A08"/>
    <w:rsid w:val="00444FD8"/>
    <w:rsid w:val="0044532A"/>
    <w:rsid w:val="00445541"/>
    <w:rsid w:val="00445E37"/>
    <w:rsid w:val="00446744"/>
    <w:rsid w:val="00446D8C"/>
    <w:rsid w:val="004500B2"/>
    <w:rsid w:val="0045047A"/>
    <w:rsid w:val="00451437"/>
    <w:rsid w:val="004516E9"/>
    <w:rsid w:val="00451A8C"/>
    <w:rsid w:val="0045298B"/>
    <w:rsid w:val="00453D72"/>
    <w:rsid w:val="0045476D"/>
    <w:rsid w:val="00454B4F"/>
    <w:rsid w:val="00455067"/>
    <w:rsid w:val="00455BCA"/>
    <w:rsid w:val="00455EFC"/>
    <w:rsid w:val="004603E1"/>
    <w:rsid w:val="0046047C"/>
    <w:rsid w:val="0046052F"/>
    <w:rsid w:val="00461BDF"/>
    <w:rsid w:val="00461E96"/>
    <w:rsid w:val="00463C35"/>
    <w:rsid w:val="00465959"/>
    <w:rsid w:val="00465CB4"/>
    <w:rsid w:val="00465E1F"/>
    <w:rsid w:val="00474AB0"/>
    <w:rsid w:val="00474BA6"/>
    <w:rsid w:val="00475CD8"/>
    <w:rsid w:val="00475F80"/>
    <w:rsid w:val="00475F8A"/>
    <w:rsid w:val="00477216"/>
    <w:rsid w:val="0048159F"/>
    <w:rsid w:val="0048297F"/>
    <w:rsid w:val="00483FDE"/>
    <w:rsid w:val="0048560F"/>
    <w:rsid w:val="00485E79"/>
    <w:rsid w:val="00486F21"/>
    <w:rsid w:val="00490BE5"/>
    <w:rsid w:val="0049191C"/>
    <w:rsid w:val="00494587"/>
    <w:rsid w:val="00495B12"/>
    <w:rsid w:val="00495DE4"/>
    <w:rsid w:val="00496F37"/>
    <w:rsid w:val="004A1F93"/>
    <w:rsid w:val="004A2E6A"/>
    <w:rsid w:val="004A5017"/>
    <w:rsid w:val="004A5195"/>
    <w:rsid w:val="004A61DC"/>
    <w:rsid w:val="004A69B0"/>
    <w:rsid w:val="004B17FD"/>
    <w:rsid w:val="004B1E78"/>
    <w:rsid w:val="004B20C7"/>
    <w:rsid w:val="004B2F47"/>
    <w:rsid w:val="004B2FCA"/>
    <w:rsid w:val="004B5FCC"/>
    <w:rsid w:val="004B6248"/>
    <w:rsid w:val="004B66D5"/>
    <w:rsid w:val="004B6B09"/>
    <w:rsid w:val="004B72C1"/>
    <w:rsid w:val="004C01E1"/>
    <w:rsid w:val="004C064E"/>
    <w:rsid w:val="004C0DD4"/>
    <w:rsid w:val="004C116F"/>
    <w:rsid w:val="004C1649"/>
    <w:rsid w:val="004C4BE4"/>
    <w:rsid w:val="004C4E28"/>
    <w:rsid w:val="004C6982"/>
    <w:rsid w:val="004C6C6D"/>
    <w:rsid w:val="004C6F71"/>
    <w:rsid w:val="004C7A8D"/>
    <w:rsid w:val="004C7F36"/>
    <w:rsid w:val="004D36B0"/>
    <w:rsid w:val="004D3A22"/>
    <w:rsid w:val="004D4772"/>
    <w:rsid w:val="004D4D43"/>
    <w:rsid w:val="004D52E5"/>
    <w:rsid w:val="004D6333"/>
    <w:rsid w:val="004E03E9"/>
    <w:rsid w:val="004E129F"/>
    <w:rsid w:val="004E40E7"/>
    <w:rsid w:val="004E5A8B"/>
    <w:rsid w:val="004E6A6F"/>
    <w:rsid w:val="004F0549"/>
    <w:rsid w:val="004F1397"/>
    <w:rsid w:val="004F2FDA"/>
    <w:rsid w:val="004F3253"/>
    <w:rsid w:val="004F50C7"/>
    <w:rsid w:val="004F5128"/>
    <w:rsid w:val="004F670A"/>
    <w:rsid w:val="004F6CB5"/>
    <w:rsid w:val="004F716D"/>
    <w:rsid w:val="004F777F"/>
    <w:rsid w:val="004F7F1A"/>
    <w:rsid w:val="00500414"/>
    <w:rsid w:val="005029C6"/>
    <w:rsid w:val="0050428D"/>
    <w:rsid w:val="00504C93"/>
    <w:rsid w:val="005067E5"/>
    <w:rsid w:val="005102F4"/>
    <w:rsid w:val="005123BC"/>
    <w:rsid w:val="005129B3"/>
    <w:rsid w:val="00512B42"/>
    <w:rsid w:val="00512CF6"/>
    <w:rsid w:val="005160E5"/>
    <w:rsid w:val="00516F4F"/>
    <w:rsid w:val="00517738"/>
    <w:rsid w:val="00517857"/>
    <w:rsid w:val="0052079B"/>
    <w:rsid w:val="00521422"/>
    <w:rsid w:val="00523D8D"/>
    <w:rsid w:val="00523E45"/>
    <w:rsid w:val="00525685"/>
    <w:rsid w:val="005259D4"/>
    <w:rsid w:val="0052626B"/>
    <w:rsid w:val="0052775F"/>
    <w:rsid w:val="00530980"/>
    <w:rsid w:val="0053265C"/>
    <w:rsid w:val="005330DC"/>
    <w:rsid w:val="00535001"/>
    <w:rsid w:val="00535149"/>
    <w:rsid w:val="00535E64"/>
    <w:rsid w:val="00537514"/>
    <w:rsid w:val="0054013B"/>
    <w:rsid w:val="00541B90"/>
    <w:rsid w:val="00542E7E"/>
    <w:rsid w:val="0054304F"/>
    <w:rsid w:val="00543B83"/>
    <w:rsid w:val="0054441A"/>
    <w:rsid w:val="0054544B"/>
    <w:rsid w:val="005457BB"/>
    <w:rsid w:val="00546611"/>
    <w:rsid w:val="00546BF0"/>
    <w:rsid w:val="00547010"/>
    <w:rsid w:val="00547228"/>
    <w:rsid w:val="005473C5"/>
    <w:rsid w:val="00550B30"/>
    <w:rsid w:val="00551309"/>
    <w:rsid w:val="005529DF"/>
    <w:rsid w:val="00554040"/>
    <w:rsid w:val="00555418"/>
    <w:rsid w:val="00555CD2"/>
    <w:rsid w:val="00555F7B"/>
    <w:rsid w:val="00556635"/>
    <w:rsid w:val="0055693C"/>
    <w:rsid w:val="00557849"/>
    <w:rsid w:val="00560E8C"/>
    <w:rsid w:val="00560F1B"/>
    <w:rsid w:val="00561044"/>
    <w:rsid w:val="00561681"/>
    <w:rsid w:val="00563255"/>
    <w:rsid w:val="0056327C"/>
    <w:rsid w:val="00564848"/>
    <w:rsid w:val="005654C4"/>
    <w:rsid w:val="00565B2C"/>
    <w:rsid w:val="005665F2"/>
    <w:rsid w:val="00567224"/>
    <w:rsid w:val="00567971"/>
    <w:rsid w:val="00567B36"/>
    <w:rsid w:val="0057051F"/>
    <w:rsid w:val="00570689"/>
    <w:rsid w:val="005709E4"/>
    <w:rsid w:val="00570C3A"/>
    <w:rsid w:val="00571AF5"/>
    <w:rsid w:val="005723C0"/>
    <w:rsid w:val="00572768"/>
    <w:rsid w:val="00573713"/>
    <w:rsid w:val="00574DB4"/>
    <w:rsid w:val="00575579"/>
    <w:rsid w:val="005762FB"/>
    <w:rsid w:val="00581583"/>
    <w:rsid w:val="00582DE1"/>
    <w:rsid w:val="00582FBC"/>
    <w:rsid w:val="00585857"/>
    <w:rsid w:val="00585868"/>
    <w:rsid w:val="00585A96"/>
    <w:rsid w:val="00586D80"/>
    <w:rsid w:val="005878CC"/>
    <w:rsid w:val="00590087"/>
    <w:rsid w:val="005925AB"/>
    <w:rsid w:val="005927D1"/>
    <w:rsid w:val="0059492F"/>
    <w:rsid w:val="00596FD1"/>
    <w:rsid w:val="005970AB"/>
    <w:rsid w:val="005A0083"/>
    <w:rsid w:val="005A148A"/>
    <w:rsid w:val="005A1547"/>
    <w:rsid w:val="005A1D6C"/>
    <w:rsid w:val="005A262C"/>
    <w:rsid w:val="005A3050"/>
    <w:rsid w:val="005A3311"/>
    <w:rsid w:val="005A35B4"/>
    <w:rsid w:val="005B0479"/>
    <w:rsid w:val="005B1635"/>
    <w:rsid w:val="005B1910"/>
    <w:rsid w:val="005B2191"/>
    <w:rsid w:val="005B2B9E"/>
    <w:rsid w:val="005B2EB0"/>
    <w:rsid w:val="005B417D"/>
    <w:rsid w:val="005B4333"/>
    <w:rsid w:val="005B5333"/>
    <w:rsid w:val="005B5643"/>
    <w:rsid w:val="005B5F69"/>
    <w:rsid w:val="005B636E"/>
    <w:rsid w:val="005B644E"/>
    <w:rsid w:val="005B6CFB"/>
    <w:rsid w:val="005C0AEB"/>
    <w:rsid w:val="005C30E8"/>
    <w:rsid w:val="005C339D"/>
    <w:rsid w:val="005C46D4"/>
    <w:rsid w:val="005C59FC"/>
    <w:rsid w:val="005C6591"/>
    <w:rsid w:val="005C74D0"/>
    <w:rsid w:val="005D1FA3"/>
    <w:rsid w:val="005D2E7C"/>
    <w:rsid w:val="005D413B"/>
    <w:rsid w:val="005D5A19"/>
    <w:rsid w:val="005D6B4D"/>
    <w:rsid w:val="005D74B1"/>
    <w:rsid w:val="005E0DC4"/>
    <w:rsid w:val="005E11C8"/>
    <w:rsid w:val="005E137C"/>
    <w:rsid w:val="005E1A17"/>
    <w:rsid w:val="005E25A9"/>
    <w:rsid w:val="005E2803"/>
    <w:rsid w:val="005E6064"/>
    <w:rsid w:val="005E6281"/>
    <w:rsid w:val="005E6543"/>
    <w:rsid w:val="005E7727"/>
    <w:rsid w:val="005E7FDD"/>
    <w:rsid w:val="005F0450"/>
    <w:rsid w:val="005F07D5"/>
    <w:rsid w:val="005F1EF2"/>
    <w:rsid w:val="005F2721"/>
    <w:rsid w:val="005F3704"/>
    <w:rsid w:val="005F42DB"/>
    <w:rsid w:val="005F4E7F"/>
    <w:rsid w:val="005F5E76"/>
    <w:rsid w:val="005F6B01"/>
    <w:rsid w:val="005F6B26"/>
    <w:rsid w:val="005F6B5C"/>
    <w:rsid w:val="00603006"/>
    <w:rsid w:val="00603B99"/>
    <w:rsid w:val="006061E7"/>
    <w:rsid w:val="00606635"/>
    <w:rsid w:val="00606CED"/>
    <w:rsid w:val="0060755A"/>
    <w:rsid w:val="00607C2D"/>
    <w:rsid w:val="006100B4"/>
    <w:rsid w:val="00610599"/>
    <w:rsid w:val="006107C8"/>
    <w:rsid w:val="00613219"/>
    <w:rsid w:val="00615611"/>
    <w:rsid w:val="00615774"/>
    <w:rsid w:val="00615D99"/>
    <w:rsid w:val="006176B0"/>
    <w:rsid w:val="006201AE"/>
    <w:rsid w:val="00620593"/>
    <w:rsid w:val="006216DA"/>
    <w:rsid w:val="00622D12"/>
    <w:rsid w:val="00623506"/>
    <w:rsid w:val="00623C2B"/>
    <w:rsid w:val="00625929"/>
    <w:rsid w:val="006269FE"/>
    <w:rsid w:val="00630170"/>
    <w:rsid w:val="0063100A"/>
    <w:rsid w:val="0063112E"/>
    <w:rsid w:val="00631569"/>
    <w:rsid w:val="00631776"/>
    <w:rsid w:val="00632C13"/>
    <w:rsid w:val="00634D9F"/>
    <w:rsid w:val="00634FCE"/>
    <w:rsid w:val="0063609E"/>
    <w:rsid w:val="006364BC"/>
    <w:rsid w:val="006369E6"/>
    <w:rsid w:val="006370CB"/>
    <w:rsid w:val="00637323"/>
    <w:rsid w:val="006417CA"/>
    <w:rsid w:val="00643235"/>
    <w:rsid w:val="006435D9"/>
    <w:rsid w:val="0064578C"/>
    <w:rsid w:val="00645E2A"/>
    <w:rsid w:val="00646E43"/>
    <w:rsid w:val="00647880"/>
    <w:rsid w:val="00650616"/>
    <w:rsid w:val="00652951"/>
    <w:rsid w:val="00654996"/>
    <w:rsid w:val="00655B14"/>
    <w:rsid w:val="00655B72"/>
    <w:rsid w:val="00657B8F"/>
    <w:rsid w:val="0066113A"/>
    <w:rsid w:val="006621E6"/>
    <w:rsid w:val="006639BF"/>
    <w:rsid w:val="006649B6"/>
    <w:rsid w:val="00666EB2"/>
    <w:rsid w:val="00670838"/>
    <w:rsid w:val="00670BD1"/>
    <w:rsid w:val="0067174A"/>
    <w:rsid w:val="00672BA0"/>
    <w:rsid w:val="0067419E"/>
    <w:rsid w:val="006745C4"/>
    <w:rsid w:val="00674A59"/>
    <w:rsid w:val="0067563E"/>
    <w:rsid w:val="0067672D"/>
    <w:rsid w:val="00677761"/>
    <w:rsid w:val="006809D5"/>
    <w:rsid w:val="0068399A"/>
    <w:rsid w:val="00684439"/>
    <w:rsid w:val="00684A00"/>
    <w:rsid w:val="0068511A"/>
    <w:rsid w:val="00686ED3"/>
    <w:rsid w:val="006870C8"/>
    <w:rsid w:val="00687275"/>
    <w:rsid w:val="00687F34"/>
    <w:rsid w:val="006952D6"/>
    <w:rsid w:val="00695F25"/>
    <w:rsid w:val="006A0119"/>
    <w:rsid w:val="006A0B85"/>
    <w:rsid w:val="006A114B"/>
    <w:rsid w:val="006A1B18"/>
    <w:rsid w:val="006A1B43"/>
    <w:rsid w:val="006A2819"/>
    <w:rsid w:val="006A2F00"/>
    <w:rsid w:val="006A5B70"/>
    <w:rsid w:val="006A5D83"/>
    <w:rsid w:val="006A6F9C"/>
    <w:rsid w:val="006B1421"/>
    <w:rsid w:val="006B2A5F"/>
    <w:rsid w:val="006B34E4"/>
    <w:rsid w:val="006B583D"/>
    <w:rsid w:val="006B74FE"/>
    <w:rsid w:val="006B7C00"/>
    <w:rsid w:val="006C0476"/>
    <w:rsid w:val="006C2AF8"/>
    <w:rsid w:val="006C58B7"/>
    <w:rsid w:val="006C61F1"/>
    <w:rsid w:val="006C6DBF"/>
    <w:rsid w:val="006C71B6"/>
    <w:rsid w:val="006C727D"/>
    <w:rsid w:val="006C74A1"/>
    <w:rsid w:val="006C7579"/>
    <w:rsid w:val="006C7BC8"/>
    <w:rsid w:val="006D070A"/>
    <w:rsid w:val="006D0E23"/>
    <w:rsid w:val="006D1381"/>
    <w:rsid w:val="006D36E6"/>
    <w:rsid w:val="006D38F1"/>
    <w:rsid w:val="006D39FB"/>
    <w:rsid w:val="006D3F66"/>
    <w:rsid w:val="006D4493"/>
    <w:rsid w:val="006D4CE2"/>
    <w:rsid w:val="006D4F7A"/>
    <w:rsid w:val="006D5E9D"/>
    <w:rsid w:val="006D662E"/>
    <w:rsid w:val="006D6BB9"/>
    <w:rsid w:val="006D7930"/>
    <w:rsid w:val="006D7E40"/>
    <w:rsid w:val="006E1094"/>
    <w:rsid w:val="006E200F"/>
    <w:rsid w:val="006E3407"/>
    <w:rsid w:val="006E6151"/>
    <w:rsid w:val="006E642D"/>
    <w:rsid w:val="006E74F6"/>
    <w:rsid w:val="006E75D7"/>
    <w:rsid w:val="006E78E6"/>
    <w:rsid w:val="006F0E9E"/>
    <w:rsid w:val="006F2426"/>
    <w:rsid w:val="006F3C48"/>
    <w:rsid w:val="006F5391"/>
    <w:rsid w:val="006F6091"/>
    <w:rsid w:val="006F7715"/>
    <w:rsid w:val="0070033F"/>
    <w:rsid w:val="00701028"/>
    <w:rsid w:val="007038C6"/>
    <w:rsid w:val="00704004"/>
    <w:rsid w:val="00704121"/>
    <w:rsid w:val="00707318"/>
    <w:rsid w:val="00707462"/>
    <w:rsid w:val="007074C6"/>
    <w:rsid w:val="00710E29"/>
    <w:rsid w:val="00711475"/>
    <w:rsid w:val="007118E2"/>
    <w:rsid w:val="00711EE0"/>
    <w:rsid w:val="00712296"/>
    <w:rsid w:val="00713131"/>
    <w:rsid w:val="00713A99"/>
    <w:rsid w:val="00720B4F"/>
    <w:rsid w:val="0072475C"/>
    <w:rsid w:val="00725165"/>
    <w:rsid w:val="007253A4"/>
    <w:rsid w:val="00725DFF"/>
    <w:rsid w:val="00727912"/>
    <w:rsid w:val="00730017"/>
    <w:rsid w:val="007300CA"/>
    <w:rsid w:val="00731624"/>
    <w:rsid w:val="00731900"/>
    <w:rsid w:val="00731CE5"/>
    <w:rsid w:val="007330E5"/>
    <w:rsid w:val="00733CE7"/>
    <w:rsid w:val="00735AA1"/>
    <w:rsid w:val="00736805"/>
    <w:rsid w:val="007373B4"/>
    <w:rsid w:val="00737A56"/>
    <w:rsid w:val="00737AC8"/>
    <w:rsid w:val="00737D6D"/>
    <w:rsid w:val="00740B32"/>
    <w:rsid w:val="00740CB3"/>
    <w:rsid w:val="007415AD"/>
    <w:rsid w:val="007419CD"/>
    <w:rsid w:val="00743390"/>
    <w:rsid w:val="0074562D"/>
    <w:rsid w:val="00745B23"/>
    <w:rsid w:val="00745E14"/>
    <w:rsid w:val="0074777D"/>
    <w:rsid w:val="00751749"/>
    <w:rsid w:val="00751770"/>
    <w:rsid w:val="00752DDD"/>
    <w:rsid w:val="00753A4D"/>
    <w:rsid w:val="00753E1C"/>
    <w:rsid w:val="00753F18"/>
    <w:rsid w:val="00754E09"/>
    <w:rsid w:val="00754FC9"/>
    <w:rsid w:val="0075534E"/>
    <w:rsid w:val="00756E6D"/>
    <w:rsid w:val="007609CD"/>
    <w:rsid w:val="0076462E"/>
    <w:rsid w:val="00764769"/>
    <w:rsid w:val="00765E00"/>
    <w:rsid w:val="007664BD"/>
    <w:rsid w:val="0076754C"/>
    <w:rsid w:val="00767F93"/>
    <w:rsid w:val="007722FD"/>
    <w:rsid w:val="007726E3"/>
    <w:rsid w:val="0077326A"/>
    <w:rsid w:val="00773795"/>
    <w:rsid w:val="00773F61"/>
    <w:rsid w:val="00775DB8"/>
    <w:rsid w:val="0077685C"/>
    <w:rsid w:val="007768CF"/>
    <w:rsid w:val="0078161A"/>
    <w:rsid w:val="007819AB"/>
    <w:rsid w:val="007822B4"/>
    <w:rsid w:val="0078240E"/>
    <w:rsid w:val="00782CBA"/>
    <w:rsid w:val="007833AE"/>
    <w:rsid w:val="00783629"/>
    <w:rsid w:val="00783BDF"/>
    <w:rsid w:val="0078604F"/>
    <w:rsid w:val="00786F94"/>
    <w:rsid w:val="0078702B"/>
    <w:rsid w:val="007879AE"/>
    <w:rsid w:val="00791C5E"/>
    <w:rsid w:val="0079205B"/>
    <w:rsid w:val="007937C0"/>
    <w:rsid w:val="00793FAE"/>
    <w:rsid w:val="007945BC"/>
    <w:rsid w:val="00794ED9"/>
    <w:rsid w:val="007950E8"/>
    <w:rsid w:val="007961DC"/>
    <w:rsid w:val="007A0A65"/>
    <w:rsid w:val="007A14BB"/>
    <w:rsid w:val="007A4207"/>
    <w:rsid w:val="007A7C5F"/>
    <w:rsid w:val="007B526E"/>
    <w:rsid w:val="007B5D7F"/>
    <w:rsid w:val="007B68BE"/>
    <w:rsid w:val="007B7F32"/>
    <w:rsid w:val="007C0479"/>
    <w:rsid w:val="007C06C7"/>
    <w:rsid w:val="007C0840"/>
    <w:rsid w:val="007C09B2"/>
    <w:rsid w:val="007C1486"/>
    <w:rsid w:val="007C1C22"/>
    <w:rsid w:val="007C45AF"/>
    <w:rsid w:val="007C486B"/>
    <w:rsid w:val="007C4F63"/>
    <w:rsid w:val="007C5271"/>
    <w:rsid w:val="007C6891"/>
    <w:rsid w:val="007C7208"/>
    <w:rsid w:val="007C749D"/>
    <w:rsid w:val="007C793A"/>
    <w:rsid w:val="007C79E9"/>
    <w:rsid w:val="007C7A85"/>
    <w:rsid w:val="007C7C7A"/>
    <w:rsid w:val="007D1C84"/>
    <w:rsid w:val="007D3216"/>
    <w:rsid w:val="007D3C30"/>
    <w:rsid w:val="007D4A39"/>
    <w:rsid w:val="007D5D51"/>
    <w:rsid w:val="007D6B97"/>
    <w:rsid w:val="007D74B6"/>
    <w:rsid w:val="007E08E8"/>
    <w:rsid w:val="007E5214"/>
    <w:rsid w:val="007E7534"/>
    <w:rsid w:val="007F0744"/>
    <w:rsid w:val="007F07F1"/>
    <w:rsid w:val="007F09B8"/>
    <w:rsid w:val="007F0B9B"/>
    <w:rsid w:val="007F1292"/>
    <w:rsid w:val="007F18CB"/>
    <w:rsid w:val="007F1CD0"/>
    <w:rsid w:val="007F280A"/>
    <w:rsid w:val="007F2D88"/>
    <w:rsid w:val="007F4C24"/>
    <w:rsid w:val="007F6077"/>
    <w:rsid w:val="00802A8B"/>
    <w:rsid w:val="00802AC6"/>
    <w:rsid w:val="00802F25"/>
    <w:rsid w:val="008054CB"/>
    <w:rsid w:val="00805AB2"/>
    <w:rsid w:val="00805BE6"/>
    <w:rsid w:val="008069DD"/>
    <w:rsid w:val="00806D35"/>
    <w:rsid w:val="00807B88"/>
    <w:rsid w:val="00810629"/>
    <w:rsid w:val="00810EAB"/>
    <w:rsid w:val="00811E7A"/>
    <w:rsid w:val="008124F0"/>
    <w:rsid w:val="00812BCC"/>
    <w:rsid w:val="00813DE8"/>
    <w:rsid w:val="008145FE"/>
    <w:rsid w:val="00814948"/>
    <w:rsid w:val="0081634A"/>
    <w:rsid w:val="00817151"/>
    <w:rsid w:val="00817208"/>
    <w:rsid w:val="008239AE"/>
    <w:rsid w:val="00824367"/>
    <w:rsid w:val="00825271"/>
    <w:rsid w:val="00825A31"/>
    <w:rsid w:val="00825C1E"/>
    <w:rsid w:val="00827E33"/>
    <w:rsid w:val="00831586"/>
    <w:rsid w:val="00832041"/>
    <w:rsid w:val="00833137"/>
    <w:rsid w:val="008338A3"/>
    <w:rsid w:val="008356D7"/>
    <w:rsid w:val="00837394"/>
    <w:rsid w:val="00837D5A"/>
    <w:rsid w:val="00843B16"/>
    <w:rsid w:val="008441AA"/>
    <w:rsid w:val="00844CD3"/>
    <w:rsid w:val="00844D1D"/>
    <w:rsid w:val="00845A18"/>
    <w:rsid w:val="00845C4A"/>
    <w:rsid w:val="0084624B"/>
    <w:rsid w:val="00850983"/>
    <w:rsid w:val="0085100E"/>
    <w:rsid w:val="00851FD0"/>
    <w:rsid w:val="00852C1F"/>
    <w:rsid w:val="0085308D"/>
    <w:rsid w:val="008533A7"/>
    <w:rsid w:val="00853767"/>
    <w:rsid w:val="0085408F"/>
    <w:rsid w:val="00854624"/>
    <w:rsid w:val="00854ABF"/>
    <w:rsid w:val="00855BC6"/>
    <w:rsid w:val="00856089"/>
    <w:rsid w:val="0085622A"/>
    <w:rsid w:val="00857313"/>
    <w:rsid w:val="00857CB2"/>
    <w:rsid w:val="00860C0D"/>
    <w:rsid w:val="0086129D"/>
    <w:rsid w:val="00861629"/>
    <w:rsid w:val="00862645"/>
    <w:rsid w:val="00863F20"/>
    <w:rsid w:val="008645B3"/>
    <w:rsid w:val="00864870"/>
    <w:rsid w:val="00864B9D"/>
    <w:rsid w:val="0087244A"/>
    <w:rsid w:val="0087249C"/>
    <w:rsid w:val="00872BFF"/>
    <w:rsid w:val="008743BC"/>
    <w:rsid w:val="0087599D"/>
    <w:rsid w:val="00876A67"/>
    <w:rsid w:val="00876C8F"/>
    <w:rsid w:val="008776AC"/>
    <w:rsid w:val="00885C4C"/>
    <w:rsid w:val="0088686A"/>
    <w:rsid w:val="00886B4B"/>
    <w:rsid w:val="0088759B"/>
    <w:rsid w:val="00887A13"/>
    <w:rsid w:val="00887EC0"/>
    <w:rsid w:val="008939D0"/>
    <w:rsid w:val="008940A7"/>
    <w:rsid w:val="00894625"/>
    <w:rsid w:val="00894CAD"/>
    <w:rsid w:val="00896AE5"/>
    <w:rsid w:val="00896E8B"/>
    <w:rsid w:val="008A04C4"/>
    <w:rsid w:val="008A0BC7"/>
    <w:rsid w:val="008A0D26"/>
    <w:rsid w:val="008A183E"/>
    <w:rsid w:val="008A2A01"/>
    <w:rsid w:val="008A35BF"/>
    <w:rsid w:val="008A5607"/>
    <w:rsid w:val="008A6173"/>
    <w:rsid w:val="008A64C9"/>
    <w:rsid w:val="008A7828"/>
    <w:rsid w:val="008B09AD"/>
    <w:rsid w:val="008B28C0"/>
    <w:rsid w:val="008B3666"/>
    <w:rsid w:val="008B3977"/>
    <w:rsid w:val="008B4241"/>
    <w:rsid w:val="008B42E1"/>
    <w:rsid w:val="008B4687"/>
    <w:rsid w:val="008B59F2"/>
    <w:rsid w:val="008C0F57"/>
    <w:rsid w:val="008C1212"/>
    <w:rsid w:val="008C1CC2"/>
    <w:rsid w:val="008C2076"/>
    <w:rsid w:val="008C3587"/>
    <w:rsid w:val="008C3614"/>
    <w:rsid w:val="008C3BBE"/>
    <w:rsid w:val="008C5BF5"/>
    <w:rsid w:val="008C634B"/>
    <w:rsid w:val="008C6B60"/>
    <w:rsid w:val="008C7FBC"/>
    <w:rsid w:val="008D0869"/>
    <w:rsid w:val="008D08A7"/>
    <w:rsid w:val="008D0DAC"/>
    <w:rsid w:val="008D1F35"/>
    <w:rsid w:val="008D4B34"/>
    <w:rsid w:val="008D5B44"/>
    <w:rsid w:val="008D5BA0"/>
    <w:rsid w:val="008D5F0B"/>
    <w:rsid w:val="008D64C8"/>
    <w:rsid w:val="008E188C"/>
    <w:rsid w:val="008E1951"/>
    <w:rsid w:val="008E30A4"/>
    <w:rsid w:val="008E43AE"/>
    <w:rsid w:val="008E507C"/>
    <w:rsid w:val="008E5369"/>
    <w:rsid w:val="008E5BF1"/>
    <w:rsid w:val="008E76DB"/>
    <w:rsid w:val="008F1507"/>
    <w:rsid w:val="008F1614"/>
    <w:rsid w:val="008F18B2"/>
    <w:rsid w:val="008F1AAC"/>
    <w:rsid w:val="008F1F96"/>
    <w:rsid w:val="008F5D71"/>
    <w:rsid w:val="008F63E0"/>
    <w:rsid w:val="008F69F0"/>
    <w:rsid w:val="008F7C70"/>
    <w:rsid w:val="00900852"/>
    <w:rsid w:val="00902755"/>
    <w:rsid w:val="00902CE5"/>
    <w:rsid w:val="009033A3"/>
    <w:rsid w:val="00903D20"/>
    <w:rsid w:val="00904B5E"/>
    <w:rsid w:val="00905B8E"/>
    <w:rsid w:val="00906111"/>
    <w:rsid w:val="009073C2"/>
    <w:rsid w:val="00910DA8"/>
    <w:rsid w:val="009119B0"/>
    <w:rsid w:val="00912A6B"/>
    <w:rsid w:val="00913863"/>
    <w:rsid w:val="00914649"/>
    <w:rsid w:val="00915843"/>
    <w:rsid w:val="00917BDD"/>
    <w:rsid w:val="00917E03"/>
    <w:rsid w:val="0092096D"/>
    <w:rsid w:val="00923013"/>
    <w:rsid w:val="00923C88"/>
    <w:rsid w:val="0092436E"/>
    <w:rsid w:val="00925C3E"/>
    <w:rsid w:val="00927DF0"/>
    <w:rsid w:val="009302F9"/>
    <w:rsid w:val="009322DA"/>
    <w:rsid w:val="00933D76"/>
    <w:rsid w:val="009349DC"/>
    <w:rsid w:val="00934A87"/>
    <w:rsid w:val="00935036"/>
    <w:rsid w:val="0093595F"/>
    <w:rsid w:val="00937276"/>
    <w:rsid w:val="00941E4E"/>
    <w:rsid w:val="00941F6E"/>
    <w:rsid w:val="0094227E"/>
    <w:rsid w:val="00943037"/>
    <w:rsid w:val="00943FED"/>
    <w:rsid w:val="009445B4"/>
    <w:rsid w:val="00944AC6"/>
    <w:rsid w:val="009469A9"/>
    <w:rsid w:val="00947809"/>
    <w:rsid w:val="00947CE8"/>
    <w:rsid w:val="00947DBF"/>
    <w:rsid w:val="0095033E"/>
    <w:rsid w:val="0095052E"/>
    <w:rsid w:val="009507B2"/>
    <w:rsid w:val="009536E5"/>
    <w:rsid w:val="00953780"/>
    <w:rsid w:val="0095638C"/>
    <w:rsid w:val="00960175"/>
    <w:rsid w:val="00960373"/>
    <w:rsid w:val="00962FB5"/>
    <w:rsid w:val="009631B1"/>
    <w:rsid w:val="00963891"/>
    <w:rsid w:val="009644DA"/>
    <w:rsid w:val="00965167"/>
    <w:rsid w:val="0096542E"/>
    <w:rsid w:val="00965BC4"/>
    <w:rsid w:val="009660EA"/>
    <w:rsid w:val="00966269"/>
    <w:rsid w:val="009679B0"/>
    <w:rsid w:val="00967C63"/>
    <w:rsid w:val="00967D16"/>
    <w:rsid w:val="00970B25"/>
    <w:rsid w:val="009711E0"/>
    <w:rsid w:val="00974F42"/>
    <w:rsid w:val="0097559E"/>
    <w:rsid w:val="00975C07"/>
    <w:rsid w:val="00975EA9"/>
    <w:rsid w:val="009762BA"/>
    <w:rsid w:val="0097764C"/>
    <w:rsid w:val="00977DDF"/>
    <w:rsid w:val="00977F5D"/>
    <w:rsid w:val="009800A3"/>
    <w:rsid w:val="009810EF"/>
    <w:rsid w:val="00981A18"/>
    <w:rsid w:val="00983170"/>
    <w:rsid w:val="00987E90"/>
    <w:rsid w:val="009901C7"/>
    <w:rsid w:val="00991A6C"/>
    <w:rsid w:val="00992076"/>
    <w:rsid w:val="0099240B"/>
    <w:rsid w:val="00994D22"/>
    <w:rsid w:val="009960D0"/>
    <w:rsid w:val="009A142E"/>
    <w:rsid w:val="009A1D37"/>
    <w:rsid w:val="009A270A"/>
    <w:rsid w:val="009A296C"/>
    <w:rsid w:val="009A2D9E"/>
    <w:rsid w:val="009A3AAB"/>
    <w:rsid w:val="009A3D0A"/>
    <w:rsid w:val="009A3EAF"/>
    <w:rsid w:val="009A57C4"/>
    <w:rsid w:val="009A5A7E"/>
    <w:rsid w:val="009A7279"/>
    <w:rsid w:val="009B135E"/>
    <w:rsid w:val="009B1401"/>
    <w:rsid w:val="009B1420"/>
    <w:rsid w:val="009B26EB"/>
    <w:rsid w:val="009B4400"/>
    <w:rsid w:val="009B6ED6"/>
    <w:rsid w:val="009C240A"/>
    <w:rsid w:val="009C456B"/>
    <w:rsid w:val="009C5D98"/>
    <w:rsid w:val="009C6BD1"/>
    <w:rsid w:val="009C7C51"/>
    <w:rsid w:val="009D1C85"/>
    <w:rsid w:val="009D2503"/>
    <w:rsid w:val="009D3E8E"/>
    <w:rsid w:val="009D51ED"/>
    <w:rsid w:val="009D5C10"/>
    <w:rsid w:val="009D5EFC"/>
    <w:rsid w:val="009D637B"/>
    <w:rsid w:val="009D67AC"/>
    <w:rsid w:val="009D6809"/>
    <w:rsid w:val="009D7011"/>
    <w:rsid w:val="009E0993"/>
    <w:rsid w:val="009E0E90"/>
    <w:rsid w:val="009E1219"/>
    <w:rsid w:val="009E2106"/>
    <w:rsid w:val="009E22E3"/>
    <w:rsid w:val="009E3059"/>
    <w:rsid w:val="009E4A1C"/>
    <w:rsid w:val="009E4BE7"/>
    <w:rsid w:val="009E57CF"/>
    <w:rsid w:val="009F023D"/>
    <w:rsid w:val="009F025F"/>
    <w:rsid w:val="009F280B"/>
    <w:rsid w:val="009F38F1"/>
    <w:rsid w:val="009F3D6F"/>
    <w:rsid w:val="009F4341"/>
    <w:rsid w:val="009F716B"/>
    <w:rsid w:val="009F7AA2"/>
    <w:rsid w:val="009F7DCC"/>
    <w:rsid w:val="00A05C03"/>
    <w:rsid w:val="00A0699C"/>
    <w:rsid w:val="00A0716A"/>
    <w:rsid w:val="00A11F03"/>
    <w:rsid w:val="00A125CA"/>
    <w:rsid w:val="00A12E0A"/>
    <w:rsid w:val="00A13448"/>
    <w:rsid w:val="00A14772"/>
    <w:rsid w:val="00A14B4F"/>
    <w:rsid w:val="00A14D4B"/>
    <w:rsid w:val="00A1569E"/>
    <w:rsid w:val="00A159D4"/>
    <w:rsid w:val="00A20349"/>
    <w:rsid w:val="00A211CC"/>
    <w:rsid w:val="00A218F7"/>
    <w:rsid w:val="00A23FA8"/>
    <w:rsid w:val="00A247B9"/>
    <w:rsid w:val="00A25296"/>
    <w:rsid w:val="00A31D5E"/>
    <w:rsid w:val="00A324BE"/>
    <w:rsid w:val="00A32D4A"/>
    <w:rsid w:val="00A32F75"/>
    <w:rsid w:val="00A33D7B"/>
    <w:rsid w:val="00A34F51"/>
    <w:rsid w:val="00A35FD8"/>
    <w:rsid w:val="00A36B36"/>
    <w:rsid w:val="00A40E7E"/>
    <w:rsid w:val="00A41C0E"/>
    <w:rsid w:val="00A436E7"/>
    <w:rsid w:val="00A43CD4"/>
    <w:rsid w:val="00A44273"/>
    <w:rsid w:val="00A4435C"/>
    <w:rsid w:val="00A4470B"/>
    <w:rsid w:val="00A4559D"/>
    <w:rsid w:val="00A47C9D"/>
    <w:rsid w:val="00A51C20"/>
    <w:rsid w:val="00A51FE3"/>
    <w:rsid w:val="00A53218"/>
    <w:rsid w:val="00A55950"/>
    <w:rsid w:val="00A55B1E"/>
    <w:rsid w:val="00A55D43"/>
    <w:rsid w:val="00A562B8"/>
    <w:rsid w:val="00A565D3"/>
    <w:rsid w:val="00A60C95"/>
    <w:rsid w:val="00A61605"/>
    <w:rsid w:val="00A61A20"/>
    <w:rsid w:val="00A639BD"/>
    <w:rsid w:val="00A64D96"/>
    <w:rsid w:val="00A66D6A"/>
    <w:rsid w:val="00A70335"/>
    <w:rsid w:val="00A7130D"/>
    <w:rsid w:val="00A71874"/>
    <w:rsid w:val="00A71888"/>
    <w:rsid w:val="00A71987"/>
    <w:rsid w:val="00A7215C"/>
    <w:rsid w:val="00A724FD"/>
    <w:rsid w:val="00A725AF"/>
    <w:rsid w:val="00A73CF7"/>
    <w:rsid w:val="00A756BD"/>
    <w:rsid w:val="00A75E79"/>
    <w:rsid w:val="00A764BF"/>
    <w:rsid w:val="00A776FE"/>
    <w:rsid w:val="00A802F5"/>
    <w:rsid w:val="00A81296"/>
    <w:rsid w:val="00A81385"/>
    <w:rsid w:val="00A819A6"/>
    <w:rsid w:val="00A82BBB"/>
    <w:rsid w:val="00A83D57"/>
    <w:rsid w:val="00A845CF"/>
    <w:rsid w:val="00A850AA"/>
    <w:rsid w:val="00A85D2C"/>
    <w:rsid w:val="00A866D2"/>
    <w:rsid w:val="00A920B3"/>
    <w:rsid w:val="00A92EF8"/>
    <w:rsid w:val="00A95F6E"/>
    <w:rsid w:val="00AA362E"/>
    <w:rsid w:val="00AA4291"/>
    <w:rsid w:val="00AA42C3"/>
    <w:rsid w:val="00AA4505"/>
    <w:rsid w:val="00AA4A98"/>
    <w:rsid w:val="00AB3861"/>
    <w:rsid w:val="00AB5374"/>
    <w:rsid w:val="00AB5532"/>
    <w:rsid w:val="00AB5CE5"/>
    <w:rsid w:val="00AB6102"/>
    <w:rsid w:val="00AB6F0E"/>
    <w:rsid w:val="00AB738A"/>
    <w:rsid w:val="00AC1E01"/>
    <w:rsid w:val="00AC2B69"/>
    <w:rsid w:val="00AC339C"/>
    <w:rsid w:val="00AC4358"/>
    <w:rsid w:val="00AC4639"/>
    <w:rsid w:val="00AC5D3D"/>
    <w:rsid w:val="00AC72CA"/>
    <w:rsid w:val="00AC736B"/>
    <w:rsid w:val="00AC7389"/>
    <w:rsid w:val="00AC766F"/>
    <w:rsid w:val="00AD0C12"/>
    <w:rsid w:val="00AD0E48"/>
    <w:rsid w:val="00AD127A"/>
    <w:rsid w:val="00AD15A4"/>
    <w:rsid w:val="00AD1D94"/>
    <w:rsid w:val="00AD24DF"/>
    <w:rsid w:val="00AD2CEF"/>
    <w:rsid w:val="00AD49BB"/>
    <w:rsid w:val="00AD4B5D"/>
    <w:rsid w:val="00AD5E9B"/>
    <w:rsid w:val="00AD6DCA"/>
    <w:rsid w:val="00AD7B1D"/>
    <w:rsid w:val="00AE0502"/>
    <w:rsid w:val="00AE226A"/>
    <w:rsid w:val="00AE27C7"/>
    <w:rsid w:val="00AE307D"/>
    <w:rsid w:val="00AE30B7"/>
    <w:rsid w:val="00AE3355"/>
    <w:rsid w:val="00AE418D"/>
    <w:rsid w:val="00AE4C2E"/>
    <w:rsid w:val="00AE4CC6"/>
    <w:rsid w:val="00AE5C0A"/>
    <w:rsid w:val="00AE720D"/>
    <w:rsid w:val="00AE79CD"/>
    <w:rsid w:val="00AE7B1D"/>
    <w:rsid w:val="00AF192B"/>
    <w:rsid w:val="00AF2FBE"/>
    <w:rsid w:val="00AF3091"/>
    <w:rsid w:val="00AF32C8"/>
    <w:rsid w:val="00AF37E3"/>
    <w:rsid w:val="00AF391B"/>
    <w:rsid w:val="00AF5465"/>
    <w:rsid w:val="00AF64D8"/>
    <w:rsid w:val="00B011F6"/>
    <w:rsid w:val="00B0145B"/>
    <w:rsid w:val="00B035ED"/>
    <w:rsid w:val="00B04349"/>
    <w:rsid w:val="00B046AF"/>
    <w:rsid w:val="00B048FF"/>
    <w:rsid w:val="00B05A6F"/>
    <w:rsid w:val="00B10982"/>
    <w:rsid w:val="00B16CD1"/>
    <w:rsid w:val="00B175A6"/>
    <w:rsid w:val="00B2051F"/>
    <w:rsid w:val="00B20E61"/>
    <w:rsid w:val="00B21C23"/>
    <w:rsid w:val="00B220D9"/>
    <w:rsid w:val="00B22BEE"/>
    <w:rsid w:val="00B2510E"/>
    <w:rsid w:val="00B267E2"/>
    <w:rsid w:val="00B326E5"/>
    <w:rsid w:val="00B32731"/>
    <w:rsid w:val="00B33AA0"/>
    <w:rsid w:val="00B35FAC"/>
    <w:rsid w:val="00B3634F"/>
    <w:rsid w:val="00B363B9"/>
    <w:rsid w:val="00B37145"/>
    <w:rsid w:val="00B40CF5"/>
    <w:rsid w:val="00B410A5"/>
    <w:rsid w:val="00B425BC"/>
    <w:rsid w:val="00B4570E"/>
    <w:rsid w:val="00B46815"/>
    <w:rsid w:val="00B5047F"/>
    <w:rsid w:val="00B518C7"/>
    <w:rsid w:val="00B51FC8"/>
    <w:rsid w:val="00B55873"/>
    <w:rsid w:val="00B5634F"/>
    <w:rsid w:val="00B5692B"/>
    <w:rsid w:val="00B56E29"/>
    <w:rsid w:val="00B61D3C"/>
    <w:rsid w:val="00B6282D"/>
    <w:rsid w:val="00B63C4C"/>
    <w:rsid w:val="00B63F9A"/>
    <w:rsid w:val="00B65861"/>
    <w:rsid w:val="00B6688F"/>
    <w:rsid w:val="00B67604"/>
    <w:rsid w:val="00B677F2"/>
    <w:rsid w:val="00B70951"/>
    <w:rsid w:val="00B70ECE"/>
    <w:rsid w:val="00B71263"/>
    <w:rsid w:val="00B71E21"/>
    <w:rsid w:val="00B725C4"/>
    <w:rsid w:val="00B74464"/>
    <w:rsid w:val="00B77DE4"/>
    <w:rsid w:val="00B77E81"/>
    <w:rsid w:val="00B8085C"/>
    <w:rsid w:val="00B81A27"/>
    <w:rsid w:val="00B83277"/>
    <w:rsid w:val="00B85ADA"/>
    <w:rsid w:val="00B85BE4"/>
    <w:rsid w:val="00B86FE8"/>
    <w:rsid w:val="00B878CA"/>
    <w:rsid w:val="00B87D99"/>
    <w:rsid w:val="00B90CDD"/>
    <w:rsid w:val="00B92B38"/>
    <w:rsid w:val="00B949F8"/>
    <w:rsid w:val="00B95839"/>
    <w:rsid w:val="00B95F6B"/>
    <w:rsid w:val="00B96AED"/>
    <w:rsid w:val="00BB0199"/>
    <w:rsid w:val="00BB08BD"/>
    <w:rsid w:val="00BB194C"/>
    <w:rsid w:val="00BB2B7F"/>
    <w:rsid w:val="00BB3254"/>
    <w:rsid w:val="00BB6A9C"/>
    <w:rsid w:val="00BB7B30"/>
    <w:rsid w:val="00BC2F9A"/>
    <w:rsid w:val="00BC392F"/>
    <w:rsid w:val="00BC5646"/>
    <w:rsid w:val="00BC68C0"/>
    <w:rsid w:val="00BD0B39"/>
    <w:rsid w:val="00BD18C7"/>
    <w:rsid w:val="00BD2A14"/>
    <w:rsid w:val="00BD534A"/>
    <w:rsid w:val="00BD6505"/>
    <w:rsid w:val="00BD6C06"/>
    <w:rsid w:val="00BD6E93"/>
    <w:rsid w:val="00BE2538"/>
    <w:rsid w:val="00BE288E"/>
    <w:rsid w:val="00BE304B"/>
    <w:rsid w:val="00BE36DE"/>
    <w:rsid w:val="00BE4233"/>
    <w:rsid w:val="00BE465F"/>
    <w:rsid w:val="00BE48C7"/>
    <w:rsid w:val="00BE5D99"/>
    <w:rsid w:val="00BE67DD"/>
    <w:rsid w:val="00BE7152"/>
    <w:rsid w:val="00BE792A"/>
    <w:rsid w:val="00BF0FAD"/>
    <w:rsid w:val="00BF1A37"/>
    <w:rsid w:val="00BF2658"/>
    <w:rsid w:val="00BF2A1B"/>
    <w:rsid w:val="00BF4111"/>
    <w:rsid w:val="00BF443D"/>
    <w:rsid w:val="00BF4B16"/>
    <w:rsid w:val="00BF554A"/>
    <w:rsid w:val="00BF6615"/>
    <w:rsid w:val="00BF7681"/>
    <w:rsid w:val="00BF7E2A"/>
    <w:rsid w:val="00C0086C"/>
    <w:rsid w:val="00C00C03"/>
    <w:rsid w:val="00C00C8A"/>
    <w:rsid w:val="00C01C1E"/>
    <w:rsid w:val="00C0254F"/>
    <w:rsid w:val="00C03B4E"/>
    <w:rsid w:val="00C051B8"/>
    <w:rsid w:val="00C06209"/>
    <w:rsid w:val="00C0682E"/>
    <w:rsid w:val="00C06C33"/>
    <w:rsid w:val="00C1077E"/>
    <w:rsid w:val="00C10875"/>
    <w:rsid w:val="00C11A51"/>
    <w:rsid w:val="00C125FE"/>
    <w:rsid w:val="00C129BA"/>
    <w:rsid w:val="00C1365F"/>
    <w:rsid w:val="00C147D2"/>
    <w:rsid w:val="00C14991"/>
    <w:rsid w:val="00C163DF"/>
    <w:rsid w:val="00C20AE5"/>
    <w:rsid w:val="00C2270C"/>
    <w:rsid w:val="00C231D5"/>
    <w:rsid w:val="00C2362E"/>
    <w:rsid w:val="00C26EF1"/>
    <w:rsid w:val="00C2700C"/>
    <w:rsid w:val="00C3167D"/>
    <w:rsid w:val="00C32640"/>
    <w:rsid w:val="00C32B5C"/>
    <w:rsid w:val="00C33391"/>
    <w:rsid w:val="00C338A2"/>
    <w:rsid w:val="00C345FE"/>
    <w:rsid w:val="00C3572F"/>
    <w:rsid w:val="00C41E03"/>
    <w:rsid w:val="00C42DC6"/>
    <w:rsid w:val="00C4338F"/>
    <w:rsid w:val="00C434A0"/>
    <w:rsid w:val="00C440CA"/>
    <w:rsid w:val="00C46196"/>
    <w:rsid w:val="00C472E6"/>
    <w:rsid w:val="00C53816"/>
    <w:rsid w:val="00C53EE2"/>
    <w:rsid w:val="00C54E15"/>
    <w:rsid w:val="00C55663"/>
    <w:rsid w:val="00C55DBC"/>
    <w:rsid w:val="00C5716D"/>
    <w:rsid w:val="00C601D6"/>
    <w:rsid w:val="00C61AF4"/>
    <w:rsid w:val="00C62655"/>
    <w:rsid w:val="00C62C3B"/>
    <w:rsid w:val="00C63A4B"/>
    <w:rsid w:val="00C65BF5"/>
    <w:rsid w:val="00C74121"/>
    <w:rsid w:val="00C74A8E"/>
    <w:rsid w:val="00C768AB"/>
    <w:rsid w:val="00C76917"/>
    <w:rsid w:val="00C77A68"/>
    <w:rsid w:val="00C77D71"/>
    <w:rsid w:val="00C80722"/>
    <w:rsid w:val="00C81B61"/>
    <w:rsid w:val="00C81B88"/>
    <w:rsid w:val="00C82CB4"/>
    <w:rsid w:val="00C84F98"/>
    <w:rsid w:val="00C859B8"/>
    <w:rsid w:val="00C86246"/>
    <w:rsid w:val="00C87FE9"/>
    <w:rsid w:val="00C90CEA"/>
    <w:rsid w:val="00C90F3C"/>
    <w:rsid w:val="00C91143"/>
    <w:rsid w:val="00C91850"/>
    <w:rsid w:val="00C94A1E"/>
    <w:rsid w:val="00C9567C"/>
    <w:rsid w:val="00C967CE"/>
    <w:rsid w:val="00C97511"/>
    <w:rsid w:val="00CA04D8"/>
    <w:rsid w:val="00CA068D"/>
    <w:rsid w:val="00CA06DD"/>
    <w:rsid w:val="00CA0F84"/>
    <w:rsid w:val="00CA145C"/>
    <w:rsid w:val="00CA1DA1"/>
    <w:rsid w:val="00CA2194"/>
    <w:rsid w:val="00CA21CE"/>
    <w:rsid w:val="00CA2BBE"/>
    <w:rsid w:val="00CA2C91"/>
    <w:rsid w:val="00CA3A55"/>
    <w:rsid w:val="00CA3B45"/>
    <w:rsid w:val="00CA3FCA"/>
    <w:rsid w:val="00CA4B06"/>
    <w:rsid w:val="00CA5574"/>
    <w:rsid w:val="00CA58A0"/>
    <w:rsid w:val="00CA5C00"/>
    <w:rsid w:val="00CA708E"/>
    <w:rsid w:val="00CA7C08"/>
    <w:rsid w:val="00CB16FD"/>
    <w:rsid w:val="00CB23B8"/>
    <w:rsid w:val="00CB25DA"/>
    <w:rsid w:val="00CB3C0B"/>
    <w:rsid w:val="00CB3FB3"/>
    <w:rsid w:val="00CB46A0"/>
    <w:rsid w:val="00CB6F67"/>
    <w:rsid w:val="00CC0E16"/>
    <w:rsid w:val="00CC254A"/>
    <w:rsid w:val="00CC33A3"/>
    <w:rsid w:val="00CC5631"/>
    <w:rsid w:val="00CC5AC5"/>
    <w:rsid w:val="00CC6B56"/>
    <w:rsid w:val="00CD087D"/>
    <w:rsid w:val="00CD124E"/>
    <w:rsid w:val="00CD1AD3"/>
    <w:rsid w:val="00CD1D4A"/>
    <w:rsid w:val="00CD1EEE"/>
    <w:rsid w:val="00CD337E"/>
    <w:rsid w:val="00CD365A"/>
    <w:rsid w:val="00CD3810"/>
    <w:rsid w:val="00CD46F3"/>
    <w:rsid w:val="00CD4A59"/>
    <w:rsid w:val="00CD5D90"/>
    <w:rsid w:val="00CD5EC4"/>
    <w:rsid w:val="00CD78F3"/>
    <w:rsid w:val="00CD7ECD"/>
    <w:rsid w:val="00CD7FBC"/>
    <w:rsid w:val="00CE00BA"/>
    <w:rsid w:val="00CE12D4"/>
    <w:rsid w:val="00CE2CE6"/>
    <w:rsid w:val="00CE2D5F"/>
    <w:rsid w:val="00CE3112"/>
    <w:rsid w:val="00CE3AF0"/>
    <w:rsid w:val="00CE56E2"/>
    <w:rsid w:val="00CE6B9C"/>
    <w:rsid w:val="00CF0278"/>
    <w:rsid w:val="00CF2191"/>
    <w:rsid w:val="00CF3541"/>
    <w:rsid w:val="00CF3ABC"/>
    <w:rsid w:val="00CF410D"/>
    <w:rsid w:val="00CF6147"/>
    <w:rsid w:val="00CF6660"/>
    <w:rsid w:val="00CF6DB7"/>
    <w:rsid w:val="00D02F69"/>
    <w:rsid w:val="00D048DA"/>
    <w:rsid w:val="00D05585"/>
    <w:rsid w:val="00D1032C"/>
    <w:rsid w:val="00D10992"/>
    <w:rsid w:val="00D11E32"/>
    <w:rsid w:val="00D1381E"/>
    <w:rsid w:val="00D1557C"/>
    <w:rsid w:val="00D15A62"/>
    <w:rsid w:val="00D16300"/>
    <w:rsid w:val="00D175D7"/>
    <w:rsid w:val="00D20235"/>
    <w:rsid w:val="00D208C5"/>
    <w:rsid w:val="00D22DAE"/>
    <w:rsid w:val="00D24D5A"/>
    <w:rsid w:val="00D26C20"/>
    <w:rsid w:val="00D26FF4"/>
    <w:rsid w:val="00D279E8"/>
    <w:rsid w:val="00D3402F"/>
    <w:rsid w:val="00D357A3"/>
    <w:rsid w:val="00D36476"/>
    <w:rsid w:val="00D3723A"/>
    <w:rsid w:val="00D40CC9"/>
    <w:rsid w:val="00D4159E"/>
    <w:rsid w:val="00D42E08"/>
    <w:rsid w:val="00D42FD6"/>
    <w:rsid w:val="00D47AD9"/>
    <w:rsid w:val="00D47D63"/>
    <w:rsid w:val="00D51DE3"/>
    <w:rsid w:val="00D52C14"/>
    <w:rsid w:val="00D5388F"/>
    <w:rsid w:val="00D540D4"/>
    <w:rsid w:val="00D545A8"/>
    <w:rsid w:val="00D548DA"/>
    <w:rsid w:val="00D553A7"/>
    <w:rsid w:val="00D56A37"/>
    <w:rsid w:val="00D57D40"/>
    <w:rsid w:val="00D60FEF"/>
    <w:rsid w:val="00D61496"/>
    <w:rsid w:val="00D62256"/>
    <w:rsid w:val="00D622C5"/>
    <w:rsid w:val="00D6337A"/>
    <w:rsid w:val="00D6585A"/>
    <w:rsid w:val="00D66BB8"/>
    <w:rsid w:val="00D67963"/>
    <w:rsid w:val="00D70423"/>
    <w:rsid w:val="00D71FD1"/>
    <w:rsid w:val="00D72AA3"/>
    <w:rsid w:val="00D7325D"/>
    <w:rsid w:val="00D7332F"/>
    <w:rsid w:val="00D73573"/>
    <w:rsid w:val="00D7357A"/>
    <w:rsid w:val="00D745B7"/>
    <w:rsid w:val="00D7589A"/>
    <w:rsid w:val="00D76710"/>
    <w:rsid w:val="00D76878"/>
    <w:rsid w:val="00D769E0"/>
    <w:rsid w:val="00D7776A"/>
    <w:rsid w:val="00D77CEB"/>
    <w:rsid w:val="00D8347C"/>
    <w:rsid w:val="00D834CB"/>
    <w:rsid w:val="00D83E80"/>
    <w:rsid w:val="00D8657D"/>
    <w:rsid w:val="00D87563"/>
    <w:rsid w:val="00D906FA"/>
    <w:rsid w:val="00D91521"/>
    <w:rsid w:val="00D920EF"/>
    <w:rsid w:val="00D92364"/>
    <w:rsid w:val="00D9634E"/>
    <w:rsid w:val="00D963A2"/>
    <w:rsid w:val="00D96619"/>
    <w:rsid w:val="00D97F33"/>
    <w:rsid w:val="00DA045F"/>
    <w:rsid w:val="00DA5B27"/>
    <w:rsid w:val="00DA6BE8"/>
    <w:rsid w:val="00DA7D61"/>
    <w:rsid w:val="00DB1F03"/>
    <w:rsid w:val="00DB3DB6"/>
    <w:rsid w:val="00DB4027"/>
    <w:rsid w:val="00DB482E"/>
    <w:rsid w:val="00DB7B82"/>
    <w:rsid w:val="00DC1220"/>
    <w:rsid w:val="00DC1933"/>
    <w:rsid w:val="00DC3E53"/>
    <w:rsid w:val="00DC4CDD"/>
    <w:rsid w:val="00DC5930"/>
    <w:rsid w:val="00DC714F"/>
    <w:rsid w:val="00DD01CA"/>
    <w:rsid w:val="00DD054F"/>
    <w:rsid w:val="00DD14DE"/>
    <w:rsid w:val="00DD2640"/>
    <w:rsid w:val="00DD3F41"/>
    <w:rsid w:val="00DD75F3"/>
    <w:rsid w:val="00DE33A7"/>
    <w:rsid w:val="00DE34D9"/>
    <w:rsid w:val="00DE38A6"/>
    <w:rsid w:val="00DE6841"/>
    <w:rsid w:val="00DE7356"/>
    <w:rsid w:val="00DE7D3A"/>
    <w:rsid w:val="00DE7F21"/>
    <w:rsid w:val="00DF0E17"/>
    <w:rsid w:val="00DF1C55"/>
    <w:rsid w:val="00DF2175"/>
    <w:rsid w:val="00DF3227"/>
    <w:rsid w:val="00DF420D"/>
    <w:rsid w:val="00DF5536"/>
    <w:rsid w:val="00DF6D53"/>
    <w:rsid w:val="00DF6F67"/>
    <w:rsid w:val="00E00F3D"/>
    <w:rsid w:val="00E01389"/>
    <w:rsid w:val="00E02A1C"/>
    <w:rsid w:val="00E04CA5"/>
    <w:rsid w:val="00E0518A"/>
    <w:rsid w:val="00E05F8B"/>
    <w:rsid w:val="00E0618C"/>
    <w:rsid w:val="00E06B00"/>
    <w:rsid w:val="00E070F2"/>
    <w:rsid w:val="00E07C39"/>
    <w:rsid w:val="00E15913"/>
    <w:rsid w:val="00E15D87"/>
    <w:rsid w:val="00E16E20"/>
    <w:rsid w:val="00E16FC7"/>
    <w:rsid w:val="00E20033"/>
    <w:rsid w:val="00E20A62"/>
    <w:rsid w:val="00E2362D"/>
    <w:rsid w:val="00E24559"/>
    <w:rsid w:val="00E255F6"/>
    <w:rsid w:val="00E26535"/>
    <w:rsid w:val="00E27673"/>
    <w:rsid w:val="00E309D0"/>
    <w:rsid w:val="00E330F4"/>
    <w:rsid w:val="00E34B4E"/>
    <w:rsid w:val="00E37AC5"/>
    <w:rsid w:val="00E41099"/>
    <w:rsid w:val="00E41B0F"/>
    <w:rsid w:val="00E41EAF"/>
    <w:rsid w:val="00E427E3"/>
    <w:rsid w:val="00E43D33"/>
    <w:rsid w:val="00E43E8D"/>
    <w:rsid w:val="00E44128"/>
    <w:rsid w:val="00E4418D"/>
    <w:rsid w:val="00E44248"/>
    <w:rsid w:val="00E445F2"/>
    <w:rsid w:val="00E51DA6"/>
    <w:rsid w:val="00E54CB0"/>
    <w:rsid w:val="00E551C7"/>
    <w:rsid w:val="00E55B97"/>
    <w:rsid w:val="00E56D1A"/>
    <w:rsid w:val="00E63769"/>
    <w:rsid w:val="00E63CCD"/>
    <w:rsid w:val="00E63D7D"/>
    <w:rsid w:val="00E64F6F"/>
    <w:rsid w:val="00E67D8F"/>
    <w:rsid w:val="00E701D1"/>
    <w:rsid w:val="00E72852"/>
    <w:rsid w:val="00E752DC"/>
    <w:rsid w:val="00E77A14"/>
    <w:rsid w:val="00E80F44"/>
    <w:rsid w:val="00E81122"/>
    <w:rsid w:val="00E821F1"/>
    <w:rsid w:val="00E83330"/>
    <w:rsid w:val="00E86E16"/>
    <w:rsid w:val="00E877A3"/>
    <w:rsid w:val="00E90484"/>
    <w:rsid w:val="00E93379"/>
    <w:rsid w:val="00E93F31"/>
    <w:rsid w:val="00E949FB"/>
    <w:rsid w:val="00E95BCD"/>
    <w:rsid w:val="00EA4670"/>
    <w:rsid w:val="00EA6C67"/>
    <w:rsid w:val="00EB1D1A"/>
    <w:rsid w:val="00EB1E21"/>
    <w:rsid w:val="00EB3B6F"/>
    <w:rsid w:val="00EB4E8E"/>
    <w:rsid w:val="00EB6E11"/>
    <w:rsid w:val="00EC138D"/>
    <w:rsid w:val="00EC1AFA"/>
    <w:rsid w:val="00EC2F57"/>
    <w:rsid w:val="00EC3B27"/>
    <w:rsid w:val="00EC3CFE"/>
    <w:rsid w:val="00EC46AE"/>
    <w:rsid w:val="00EC4CB0"/>
    <w:rsid w:val="00EC7ECA"/>
    <w:rsid w:val="00ED01DD"/>
    <w:rsid w:val="00ED13BC"/>
    <w:rsid w:val="00ED15FD"/>
    <w:rsid w:val="00ED4405"/>
    <w:rsid w:val="00ED4D04"/>
    <w:rsid w:val="00ED6411"/>
    <w:rsid w:val="00ED697D"/>
    <w:rsid w:val="00ED7322"/>
    <w:rsid w:val="00ED78FD"/>
    <w:rsid w:val="00EE02AE"/>
    <w:rsid w:val="00EE22A8"/>
    <w:rsid w:val="00EE2D0B"/>
    <w:rsid w:val="00EE37B8"/>
    <w:rsid w:val="00EE43A6"/>
    <w:rsid w:val="00EE4E47"/>
    <w:rsid w:val="00EE4EAA"/>
    <w:rsid w:val="00EE5466"/>
    <w:rsid w:val="00EE580D"/>
    <w:rsid w:val="00EF15A8"/>
    <w:rsid w:val="00EF282D"/>
    <w:rsid w:val="00EF2AAF"/>
    <w:rsid w:val="00EF3166"/>
    <w:rsid w:val="00EF4613"/>
    <w:rsid w:val="00EF4F26"/>
    <w:rsid w:val="00EF67F7"/>
    <w:rsid w:val="00EF69D2"/>
    <w:rsid w:val="00EF6DBF"/>
    <w:rsid w:val="00EF760C"/>
    <w:rsid w:val="00EF7BDD"/>
    <w:rsid w:val="00F01723"/>
    <w:rsid w:val="00F036CC"/>
    <w:rsid w:val="00F03D46"/>
    <w:rsid w:val="00F040F4"/>
    <w:rsid w:val="00F04351"/>
    <w:rsid w:val="00F04C64"/>
    <w:rsid w:val="00F04D0E"/>
    <w:rsid w:val="00F04E17"/>
    <w:rsid w:val="00F067FD"/>
    <w:rsid w:val="00F06F0C"/>
    <w:rsid w:val="00F072D9"/>
    <w:rsid w:val="00F10D38"/>
    <w:rsid w:val="00F10DB5"/>
    <w:rsid w:val="00F113CC"/>
    <w:rsid w:val="00F11C1F"/>
    <w:rsid w:val="00F127CE"/>
    <w:rsid w:val="00F12F76"/>
    <w:rsid w:val="00F16A7E"/>
    <w:rsid w:val="00F17526"/>
    <w:rsid w:val="00F21CF6"/>
    <w:rsid w:val="00F21F22"/>
    <w:rsid w:val="00F2267A"/>
    <w:rsid w:val="00F238AD"/>
    <w:rsid w:val="00F23C80"/>
    <w:rsid w:val="00F23F4A"/>
    <w:rsid w:val="00F23F81"/>
    <w:rsid w:val="00F240A3"/>
    <w:rsid w:val="00F25268"/>
    <w:rsid w:val="00F25734"/>
    <w:rsid w:val="00F26012"/>
    <w:rsid w:val="00F26BAE"/>
    <w:rsid w:val="00F26CC4"/>
    <w:rsid w:val="00F27719"/>
    <w:rsid w:val="00F30495"/>
    <w:rsid w:val="00F30760"/>
    <w:rsid w:val="00F30E18"/>
    <w:rsid w:val="00F34982"/>
    <w:rsid w:val="00F3521B"/>
    <w:rsid w:val="00F352F3"/>
    <w:rsid w:val="00F353C7"/>
    <w:rsid w:val="00F35595"/>
    <w:rsid w:val="00F372AB"/>
    <w:rsid w:val="00F37876"/>
    <w:rsid w:val="00F413D4"/>
    <w:rsid w:val="00F414DA"/>
    <w:rsid w:val="00F414F9"/>
    <w:rsid w:val="00F4193D"/>
    <w:rsid w:val="00F42D30"/>
    <w:rsid w:val="00F42DA2"/>
    <w:rsid w:val="00F43F63"/>
    <w:rsid w:val="00F46931"/>
    <w:rsid w:val="00F46A97"/>
    <w:rsid w:val="00F46F2A"/>
    <w:rsid w:val="00F47EA0"/>
    <w:rsid w:val="00F47F1C"/>
    <w:rsid w:val="00F500C3"/>
    <w:rsid w:val="00F50B9E"/>
    <w:rsid w:val="00F533C1"/>
    <w:rsid w:val="00F5454D"/>
    <w:rsid w:val="00F5750B"/>
    <w:rsid w:val="00F602AD"/>
    <w:rsid w:val="00F611F0"/>
    <w:rsid w:val="00F613F4"/>
    <w:rsid w:val="00F65D98"/>
    <w:rsid w:val="00F67AB2"/>
    <w:rsid w:val="00F70848"/>
    <w:rsid w:val="00F70D5C"/>
    <w:rsid w:val="00F715B6"/>
    <w:rsid w:val="00F7252E"/>
    <w:rsid w:val="00F72D53"/>
    <w:rsid w:val="00F7333A"/>
    <w:rsid w:val="00F74141"/>
    <w:rsid w:val="00F74B53"/>
    <w:rsid w:val="00F75952"/>
    <w:rsid w:val="00F75A46"/>
    <w:rsid w:val="00F7709B"/>
    <w:rsid w:val="00F80CA1"/>
    <w:rsid w:val="00F81042"/>
    <w:rsid w:val="00F81A1D"/>
    <w:rsid w:val="00F81CFB"/>
    <w:rsid w:val="00F82E97"/>
    <w:rsid w:val="00F83B30"/>
    <w:rsid w:val="00F8512F"/>
    <w:rsid w:val="00F85273"/>
    <w:rsid w:val="00F861D2"/>
    <w:rsid w:val="00F8621A"/>
    <w:rsid w:val="00F86447"/>
    <w:rsid w:val="00F86DCE"/>
    <w:rsid w:val="00F87950"/>
    <w:rsid w:val="00F87CAD"/>
    <w:rsid w:val="00F93081"/>
    <w:rsid w:val="00F93FDB"/>
    <w:rsid w:val="00F9652F"/>
    <w:rsid w:val="00F96FF5"/>
    <w:rsid w:val="00F97A66"/>
    <w:rsid w:val="00FA11EF"/>
    <w:rsid w:val="00FA3765"/>
    <w:rsid w:val="00FA54C6"/>
    <w:rsid w:val="00FA596A"/>
    <w:rsid w:val="00FA69CC"/>
    <w:rsid w:val="00FA7DAE"/>
    <w:rsid w:val="00FB1968"/>
    <w:rsid w:val="00FB1A54"/>
    <w:rsid w:val="00FB1DB1"/>
    <w:rsid w:val="00FB285C"/>
    <w:rsid w:val="00FB330F"/>
    <w:rsid w:val="00FB3D92"/>
    <w:rsid w:val="00FB412D"/>
    <w:rsid w:val="00FB53E2"/>
    <w:rsid w:val="00FB6936"/>
    <w:rsid w:val="00FB6CB3"/>
    <w:rsid w:val="00FB6CBC"/>
    <w:rsid w:val="00FB6EE0"/>
    <w:rsid w:val="00FB75E6"/>
    <w:rsid w:val="00FC20D9"/>
    <w:rsid w:val="00FC218F"/>
    <w:rsid w:val="00FC541A"/>
    <w:rsid w:val="00FC7C10"/>
    <w:rsid w:val="00FC7F23"/>
    <w:rsid w:val="00FD0FBB"/>
    <w:rsid w:val="00FD1FEF"/>
    <w:rsid w:val="00FD2095"/>
    <w:rsid w:val="00FD62A1"/>
    <w:rsid w:val="00FD6D35"/>
    <w:rsid w:val="00FD782F"/>
    <w:rsid w:val="00FD7A35"/>
    <w:rsid w:val="00FD7E16"/>
    <w:rsid w:val="00FE2314"/>
    <w:rsid w:val="00FE2F55"/>
    <w:rsid w:val="00FE3E46"/>
    <w:rsid w:val="00FE55B7"/>
    <w:rsid w:val="00FE7471"/>
    <w:rsid w:val="00FF14C4"/>
    <w:rsid w:val="00FF19A4"/>
    <w:rsid w:val="00FF44B2"/>
    <w:rsid w:val="00FF7141"/>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aliases w:val="1 Згл"/>
    <w:basedOn w:val="a"/>
    <w:next w:val="a0"/>
    <w:link w:val="10"/>
    <w:autoRedefine/>
    <w:uiPriority w:val="99"/>
    <w:qFormat/>
    <w:locked/>
    <w:rsid w:val="00F87CAD"/>
    <w:pPr>
      <w:keepNext/>
      <w:keepLines/>
      <w:pageBreakBefore/>
      <w:numPr>
        <w:numId w:val="19"/>
      </w:numPr>
      <w:suppressAutoHyphens w:val="0"/>
      <w:spacing w:before="240" w:after="240" w:line="240" w:lineRule="auto"/>
      <w:ind w:left="1134" w:right="567" w:hanging="425"/>
      <w:jc w:val="both"/>
      <w:outlineLvl w:val="0"/>
    </w:pPr>
    <w:rPr>
      <w:rFonts w:ascii="Times New Roman" w:eastAsia="Times New Roman" w:hAnsi="Times New Roman" w:cs="Times New Roman"/>
      <w:b/>
      <w:bCs/>
      <w:caps/>
      <w:sz w:val="24"/>
      <w:szCs w:val="24"/>
      <w:lang w:eastAsia="ru-RU"/>
    </w:rPr>
  </w:style>
  <w:style w:type="paragraph" w:styleId="2">
    <w:name w:val="heading 2"/>
    <w:aliases w:val="2 Згл,Заголовок 2 Знак1"/>
    <w:basedOn w:val="a1"/>
    <w:link w:val="20"/>
    <w:autoRedefine/>
    <w:uiPriority w:val="99"/>
    <w:qFormat/>
    <w:locked/>
    <w:rsid w:val="00F87CAD"/>
    <w:pPr>
      <w:numPr>
        <w:ilvl w:val="1"/>
        <w:numId w:val="19"/>
      </w:numPr>
      <w:tabs>
        <w:tab w:val="num" w:pos="720"/>
      </w:tabs>
      <w:spacing w:before="240" w:after="120"/>
      <w:ind w:right="567" w:hanging="718"/>
      <w:outlineLvl w:val="1"/>
    </w:pPr>
    <w:rPr>
      <w:b/>
      <w:bCs/>
      <w:noProof/>
      <w:sz w:val="28"/>
      <w:szCs w:val="28"/>
    </w:rPr>
  </w:style>
  <w:style w:type="paragraph" w:styleId="3">
    <w:name w:val="heading 3"/>
    <w:aliases w:val="3 Згл"/>
    <w:basedOn w:val="a"/>
    <w:next w:val="a0"/>
    <w:link w:val="30"/>
    <w:autoRedefine/>
    <w:uiPriority w:val="99"/>
    <w:qFormat/>
    <w:locked/>
    <w:rsid w:val="00F87CAD"/>
    <w:pPr>
      <w:keepNext/>
      <w:keepLines/>
      <w:numPr>
        <w:ilvl w:val="2"/>
        <w:numId w:val="19"/>
      </w:numPr>
      <w:suppressAutoHyphens w:val="0"/>
      <w:spacing w:before="240" w:after="120" w:line="240" w:lineRule="auto"/>
      <w:ind w:left="1400" w:right="567"/>
      <w:jc w:val="both"/>
      <w:outlineLvl w:val="2"/>
    </w:pPr>
    <w:rPr>
      <w:rFonts w:ascii="Times New Roman" w:eastAsia="Times New Roman" w:hAnsi="Times New Roman" w:cs="Times New Roman"/>
      <w:b/>
      <w:bCs/>
      <w:noProof/>
      <w:sz w:val="24"/>
      <w:szCs w:val="24"/>
      <w:lang w:eastAsia="ru-RU"/>
    </w:rPr>
  </w:style>
  <w:style w:type="paragraph" w:styleId="4">
    <w:name w:val="heading 4"/>
    <w:aliases w:val="4 Згл"/>
    <w:basedOn w:val="a1"/>
    <w:next w:val="a1"/>
    <w:link w:val="40"/>
    <w:autoRedefine/>
    <w:uiPriority w:val="99"/>
    <w:qFormat/>
    <w:locked/>
    <w:rsid w:val="00F87CAD"/>
    <w:pPr>
      <w:keepNext/>
      <w:keepLines/>
      <w:numPr>
        <w:ilvl w:val="3"/>
        <w:numId w:val="19"/>
      </w:numPr>
      <w:tabs>
        <w:tab w:val="num" w:pos="1440"/>
      </w:tabs>
      <w:spacing w:before="240" w:after="120"/>
      <w:ind w:left="1672" w:right="567" w:hanging="992"/>
      <w:jc w:val="center"/>
      <w:outlineLvl w:val="3"/>
    </w:pPr>
    <w:rPr>
      <w:b/>
      <w:bCs/>
      <w:i/>
      <w:iCs/>
    </w:rPr>
  </w:style>
  <w:style w:type="paragraph" w:styleId="5">
    <w:name w:val="heading 5"/>
    <w:aliases w:val="5 Згл"/>
    <w:basedOn w:val="a"/>
    <w:next w:val="a"/>
    <w:link w:val="50"/>
    <w:uiPriority w:val="99"/>
    <w:qFormat/>
    <w:locked/>
    <w:rsid w:val="00F87CAD"/>
    <w:pPr>
      <w:keepNext/>
      <w:keepLines/>
      <w:numPr>
        <w:ilvl w:val="4"/>
        <w:numId w:val="19"/>
      </w:numPr>
      <w:suppressAutoHyphens w:val="0"/>
      <w:spacing w:before="200" w:after="0" w:line="240" w:lineRule="auto"/>
      <w:jc w:val="both"/>
      <w:outlineLvl w:val="4"/>
    </w:pPr>
    <w:rPr>
      <w:rFonts w:ascii="Cambria" w:eastAsia="Times New Roman" w:hAnsi="Cambria" w:cs="Cambria"/>
      <w:color w:val="243F60"/>
      <w:sz w:val="24"/>
      <w:szCs w:val="24"/>
      <w:lang w:eastAsia="ru-RU"/>
    </w:rPr>
  </w:style>
  <w:style w:type="paragraph" w:styleId="6">
    <w:name w:val="heading 6"/>
    <w:basedOn w:val="a"/>
    <w:next w:val="a"/>
    <w:link w:val="60"/>
    <w:uiPriority w:val="99"/>
    <w:qFormat/>
    <w:locked/>
    <w:rsid w:val="00F87CAD"/>
    <w:pPr>
      <w:keepNext/>
      <w:keepLines/>
      <w:numPr>
        <w:ilvl w:val="5"/>
        <w:numId w:val="19"/>
      </w:numPr>
      <w:suppressAutoHyphens w:val="0"/>
      <w:spacing w:before="200" w:after="0" w:line="240" w:lineRule="auto"/>
      <w:jc w:val="both"/>
      <w:outlineLvl w:val="5"/>
    </w:pPr>
    <w:rPr>
      <w:rFonts w:ascii="Cambria" w:eastAsia="Times New Roman" w:hAnsi="Cambria" w:cs="Cambria"/>
      <w:i/>
      <w:iCs/>
      <w:color w:val="243F60"/>
      <w:sz w:val="24"/>
      <w:szCs w:val="24"/>
      <w:lang w:eastAsia="ru-RU"/>
    </w:rPr>
  </w:style>
  <w:style w:type="paragraph" w:styleId="7">
    <w:name w:val="heading 7"/>
    <w:basedOn w:val="a"/>
    <w:next w:val="a"/>
    <w:link w:val="70"/>
    <w:uiPriority w:val="99"/>
    <w:qFormat/>
    <w:locked/>
    <w:rsid w:val="00F87CAD"/>
    <w:pPr>
      <w:keepNext/>
      <w:keepLines/>
      <w:numPr>
        <w:ilvl w:val="6"/>
        <w:numId w:val="19"/>
      </w:numPr>
      <w:suppressAutoHyphens w:val="0"/>
      <w:spacing w:before="200" w:after="0" w:line="240" w:lineRule="auto"/>
      <w:jc w:val="both"/>
      <w:outlineLvl w:val="6"/>
    </w:pPr>
    <w:rPr>
      <w:rFonts w:ascii="Cambria" w:eastAsia="Times New Roman" w:hAnsi="Cambria" w:cs="Cambria"/>
      <w:i/>
      <w:iCs/>
      <w:color w:val="404040"/>
      <w:sz w:val="24"/>
      <w:szCs w:val="24"/>
      <w:lang w:eastAsia="ru-RU"/>
    </w:rPr>
  </w:style>
  <w:style w:type="paragraph" w:styleId="8">
    <w:name w:val="heading 8"/>
    <w:basedOn w:val="a"/>
    <w:next w:val="a"/>
    <w:link w:val="80"/>
    <w:uiPriority w:val="99"/>
    <w:qFormat/>
    <w:locked/>
    <w:rsid w:val="00F87CAD"/>
    <w:pPr>
      <w:keepNext/>
      <w:keepLines/>
      <w:numPr>
        <w:ilvl w:val="7"/>
        <w:numId w:val="19"/>
      </w:numPr>
      <w:suppressAutoHyphens w:val="0"/>
      <w:spacing w:before="200" w:after="0" w:line="240" w:lineRule="auto"/>
      <w:jc w:val="both"/>
      <w:outlineLvl w:val="7"/>
    </w:pPr>
    <w:rPr>
      <w:rFonts w:ascii="Cambria" w:eastAsia="Times New Roman" w:hAnsi="Cambria" w:cs="Cambria"/>
      <w:color w:val="404040"/>
      <w:sz w:val="20"/>
      <w:szCs w:val="20"/>
      <w:lang w:eastAsia="ru-RU"/>
    </w:rPr>
  </w:style>
  <w:style w:type="paragraph" w:styleId="9">
    <w:name w:val="heading 9"/>
    <w:basedOn w:val="a"/>
    <w:next w:val="a"/>
    <w:link w:val="90"/>
    <w:uiPriority w:val="99"/>
    <w:qFormat/>
    <w:locked/>
    <w:rsid w:val="00F87CAD"/>
    <w:pPr>
      <w:keepNext/>
      <w:keepLines/>
      <w:numPr>
        <w:ilvl w:val="8"/>
        <w:numId w:val="19"/>
      </w:numPr>
      <w:suppressAutoHyphens w:val="0"/>
      <w:spacing w:before="200" w:after="0" w:line="240" w:lineRule="auto"/>
      <w:jc w:val="both"/>
      <w:outlineLvl w:val="8"/>
    </w:pPr>
    <w:rPr>
      <w:rFonts w:ascii="Cambria" w:eastAsia="Times New Roman" w:hAnsi="Cambria" w:cs="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гл Знак"/>
    <w:basedOn w:val="a2"/>
    <w:link w:val="1"/>
    <w:uiPriority w:val="99"/>
    <w:locked/>
    <w:rsid w:val="00026239"/>
    <w:rPr>
      <w:rFonts w:ascii="Cambria" w:hAnsi="Cambria" w:cs="Cambria"/>
      <w:b/>
      <w:bCs/>
      <w:kern w:val="32"/>
      <w:sz w:val="32"/>
      <w:szCs w:val="32"/>
      <w:lang w:eastAsia="ar-SA" w:bidi="ar-SA"/>
    </w:rPr>
  </w:style>
  <w:style w:type="character" w:customStyle="1" w:styleId="20">
    <w:name w:val="Заголовок 2 Знак"/>
    <w:aliases w:val="2 Згл Знак,Заголовок 2 Знак1 Знак"/>
    <w:basedOn w:val="a2"/>
    <w:link w:val="2"/>
    <w:uiPriority w:val="99"/>
    <w:locked/>
    <w:rsid w:val="00F87CAD"/>
    <w:rPr>
      <w:rFonts w:eastAsia="Times New Roman"/>
      <w:b/>
      <w:bCs/>
      <w:noProof/>
      <w:sz w:val="28"/>
      <w:szCs w:val="28"/>
      <w:lang w:val="ru-RU" w:eastAsia="ru-RU"/>
    </w:rPr>
  </w:style>
  <w:style w:type="character" w:customStyle="1" w:styleId="30">
    <w:name w:val="Заголовок 3 Знак"/>
    <w:aliases w:val="3 Згл Знак"/>
    <w:basedOn w:val="a2"/>
    <w:link w:val="3"/>
    <w:uiPriority w:val="99"/>
    <w:locked/>
    <w:rsid w:val="00F87CAD"/>
    <w:rPr>
      <w:rFonts w:eastAsia="Times New Roman"/>
      <w:b/>
      <w:bCs/>
      <w:noProof/>
      <w:sz w:val="24"/>
      <w:szCs w:val="24"/>
      <w:lang w:val="ru-RU" w:eastAsia="ru-RU"/>
    </w:rPr>
  </w:style>
  <w:style w:type="character" w:customStyle="1" w:styleId="40">
    <w:name w:val="Заголовок 4 Знак"/>
    <w:aliases w:val="4 Згл Знак"/>
    <w:basedOn w:val="a2"/>
    <w:link w:val="4"/>
    <w:uiPriority w:val="99"/>
    <w:semiHidden/>
    <w:locked/>
    <w:rsid w:val="00026239"/>
    <w:rPr>
      <w:rFonts w:ascii="Calibri" w:hAnsi="Calibri" w:cs="Calibri"/>
      <w:b/>
      <w:bCs/>
      <w:sz w:val="28"/>
      <w:szCs w:val="28"/>
      <w:lang w:eastAsia="ar-SA" w:bidi="ar-SA"/>
    </w:rPr>
  </w:style>
  <w:style w:type="character" w:customStyle="1" w:styleId="50">
    <w:name w:val="Заголовок 5 Знак"/>
    <w:aliases w:val="5 Згл Знак"/>
    <w:basedOn w:val="a2"/>
    <w:link w:val="5"/>
    <w:uiPriority w:val="99"/>
    <w:semiHidden/>
    <w:locked/>
    <w:rsid w:val="00026239"/>
    <w:rPr>
      <w:rFonts w:ascii="Calibri" w:hAnsi="Calibri" w:cs="Calibri"/>
      <w:b/>
      <w:bCs/>
      <w:i/>
      <w:iCs/>
      <w:sz w:val="26"/>
      <w:szCs w:val="26"/>
      <w:lang w:eastAsia="ar-SA" w:bidi="ar-SA"/>
    </w:rPr>
  </w:style>
  <w:style w:type="character" w:customStyle="1" w:styleId="60">
    <w:name w:val="Заголовок 6 Знак"/>
    <w:basedOn w:val="a2"/>
    <w:link w:val="6"/>
    <w:uiPriority w:val="99"/>
    <w:semiHidden/>
    <w:locked/>
    <w:rsid w:val="00026239"/>
    <w:rPr>
      <w:rFonts w:ascii="Calibri" w:hAnsi="Calibri" w:cs="Calibri"/>
      <w:b/>
      <w:bCs/>
      <w:lang w:eastAsia="ar-SA" w:bidi="ar-SA"/>
    </w:rPr>
  </w:style>
  <w:style w:type="character" w:customStyle="1" w:styleId="70">
    <w:name w:val="Заголовок 7 Знак"/>
    <w:basedOn w:val="a2"/>
    <w:link w:val="7"/>
    <w:uiPriority w:val="99"/>
    <w:semiHidden/>
    <w:locked/>
    <w:rsid w:val="00026239"/>
    <w:rPr>
      <w:rFonts w:ascii="Calibri" w:hAnsi="Calibri" w:cs="Calibri"/>
      <w:sz w:val="24"/>
      <w:szCs w:val="24"/>
      <w:lang w:eastAsia="ar-SA" w:bidi="ar-SA"/>
    </w:rPr>
  </w:style>
  <w:style w:type="character" w:customStyle="1" w:styleId="80">
    <w:name w:val="Заголовок 8 Знак"/>
    <w:basedOn w:val="a2"/>
    <w:link w:val="8"/>
    <w:uiPriority w:val="99"/>
    <w:semiHidden/>
    <w:locked/>
    <w:rsid w:val="00026239"/>
    <w:rPr>
      <w:rFonts w:ascii="Calibri" w:hAnsi="Calibri" w:cs="Calibri"/>
      <w:i/>
      <w:iCs/>
      <w:sz w:val="24"/>
      <w:szCs w:val="24"/>
      <w:lang w:eastAsia="ar-SA" w:bidi="ar-SA"/>
    </w:rPr>
  </w:style>
  <w:style w:type="character" w:customStyle="1" w:styleId="90">
    <w:name w:val="Заголовок 9 Знак"/>
    <w:basedOn w:val="a2"/>
    <w:link w:val="9"/>
    <w:uiPriority w:val="99"/>
    <w:semiHidden/>
    <w:locked/>
    <w:rsid w:val="00026239"/>
    <w:rPr>
      <w:rFonts w:ascii="Cambria" w:hAnsi="Cambria" w:cs="Cambria"/>
      <w:lang w:eastAsia="ar-SA" w:bidi="ar-SA"/>
    </w:rPr>
  </w:style>
  <w:style w:type="character" w:styleId="a5">
    <w:name w:val="Hyperlink"/>
    <w:basedOn w:val="a2"/>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6">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7">
    <w:name w:val="header"/>
    <w:basedOn w:val="a"/>
    <w:link w:val="a8"/>
    <w:uiPriority w:val="99"/>
    <w:rsid w:val="00242F29"/>
    <w:pPr>
      <w:tabs>
        <w:tab w:val="center" w:pos="4677"/>
        <w:tab w:val="right" w:pos="9355"/>
      </w:tabs>
      <w:spacing w:after="0" w:line="240" w:lineRule="auto"/>
    </w:pPr>
  </w:style>
  <w:style w:type="character" w:customStyle="1" w:styleId="a8">
    <w:name w:val="Верхний колонтитул Знак"/>
    <w:basedOn w:val="a2"/>
    <w:link w:val="a7"/>
    <w:uiPriority w:val="99"/>
    <w:locked/>
    <w:rsid w:val="00242F29"/>
    <w:rPr>
      <w:sz w:val="22"/>
      <w:szCs w:val="22"/>
      <w:lang w:eastAsia="ar-SA" w:bidi="ar-SA"/>
    </w:rPr>
  </w:style>
  <w:style w:type="paragraph" w:styleId="a9">
    <w:name w:val="footer"/>
    <w:basedOn w:val="a"/>
    <w:link w:val="aa"/>
    <w:uiPriority w:val="99"/>
    <w:rsid w:val="00242F29"/>
    <w:pPr>
      <w:tabs>
        <w:tab w:val="center" w:pos="4677"/>
        <w:tab w:val="right" w:pos="9355"/>
      </w:tabs>
      <w:spacing w:after="0" w:line="240" w:lineRule="auto"/>
    </w:pPr>
  </w:style>
  <w:style w:type="character" w:customStyle="1" w:styleId="aa">
    <w:name w:val="Нижний колонтитул Знак"/>
    <w:basedOn w:val="a2"/>
    <w:link w:val="a9"/>
    <w:uiPriority w:val="99"/>
    <w:locked/>
    <w:rsid w:val="00242F29"/>
    <w:rPr>
      <w:sz w:val="22"/>
      <w:szCs w:val="22"/>
      <w:lang w:eastAsia="ar-SA" w:bidi="ar-SA"/>
    </w:rPr>
  </w:style>
  <w:style w:type="character" w:customStyle="1" w:styleId="ab">
    <w:name w:val="Знак"/>
    <w:basedOn w:val="a2"/>
    <w:uiPriority w:val="99"/>
    <w:rsid w:val="005E6281"/>
    <w:rPr>
      <w:sz w:val="16"/>
      <w:szCs w:val="16"/>
      <w:lang w:val="ru-RU"/>
    </w:rPr>
  </w:style>
  <w:style w:type="table" w:styleId="ac">
    <w:name w:val="Table Grid"/>
    <w:basedOn w:val="a3"/>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45298B"/>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dt-pdt-m1">
    <w:name w:val="dt-p dt-m1"/>
    <w:basedOn w:val="a"/>
    <w:uiPriority w:val="99"/>
    <w:rsid w:val="00615774"/>
    <w:pPr>
      <w:suppressAutoHyphens w:val="0"/>
      <w:spacing w:before="100" w:beforeAutospacing="1" w:after="100" w:afterAutospacing="1" w:line="240" w:lineRule="auto"/>
    </w:pPr>
    <w:rPr>
      <w:sz w:val="24"/>
      <w:szCs w:val="24"/>
      <w:lang w:eastAsia="ru-RU"/>
    </w:rPr>
  </w:style>
  <w:style w:type="paragraph" w:customStyle="1" w:styleId="dt-pdt-m2">
    <w:name w:val="dt-p dt-m2"/>
    <w:basedOn w:val="a"/>
    <w:uiPriority w:val="99"/>
    <w:rsid w:val="00615774"/>
    <w:pPr>
      <w:suppressAutoHyphens w:val="0"/>
      <w:spacing w:before="100" w:beforeAutospacing="1" w:after="100" w:afterAutospacing="1" w:line="240" w:lineRule="auto"/>
    </w:pPr>
    <w:rPr>
      <w:sz w:val="24"/>
      <w:szCs w:val="24"/>
      <w:lang w:eastAsia="ru-RU"/>
    </w:rPr>
  </w:style>
  <w:style w:type="character" w:customStyle="1" w:styleId="dt-r">
    <w:name w:val="dt-r"/>
    <w:basedOn w:val="a2"/>
    <w:uiPriority w:val="99"/>
    <w:rsid w:val="00615774"/>
    <w:rPr>
      <w:rFonts w:ascii="Times New Roman" w:hAnsi="Times New Roman" w:cs="Times New Roman"/>
    </w:rPr>
  </w:style>
  <w:style w:type="character" w:customStyle="1" w:styleId="dt-m">
    <w:name w:val="dt-m"/>
    <w:basedOn w:val="a2"/>
    <w:uiPriority w:val="99"/>
    <w:rsid w:val="00615774"/>
    <w:rPr>
      <w:rFonts w:ascii="Times New Roman" w:hAnsi="Times New Roman" w:cs="Times New Roman"/>
    </w:rPr>
  </w:style>
  <w:style w:type="paragraph" w:customStyle="1" w:styleId="a1">
    <w:name w:val="Абзац простой"/>
    <w:basedOn w:val="a"/>
    <w:link w:val="af"/>
    <w:uiPriority w:val="99"/>
    <w:rsid w:val="00F87CAD"/>
    <w:pPr>
      <w:suppressAutoHyphens w:val="0"/>
      <w:spacing w:before="60" w:after="60" w:line="240" w:lineRule="auto"/>
      <w:ind w:firstLine="709"/>
      <w:jc w:val="both"/>
    </w:pPr>
    <w:rPr>
      <w:rFonts w:ascii="Times New Roman" w:eastAsia="Times New Roman" w:hAnsi="Times New Roman" w:cs="Times New Roman"/>
      <w:sz w:val="24"/>
      <w:szCs w:val="24"/>
      <w:lang w:eastAsia="ru-RU"/>
    </w:rPr>
  </w:style>
  <w:style w:type="character" w:customStyle="1" w:styleId="af">
    <w:name w:val="Абзац простой Знак"/>
    <w:basedOn w:val="a2"/>
    <w:link w:val="a1"/>
    <w:uiPriority w:val="99"/>
    <w:locked/>
    <w:rsid w:val="00F87CAD"/>
    <w:rPr>
      <w:rFonts w:eastAsia="Times New Roman"/>
      <w:sz w:val="24"/>
      <w:szCs w:val="24"/>
      <w:lang w:val="ru-RU" w:eastAsia="ru-RU"/>
    </w:rPr>
  </w:style>
  <w:style w:type="paragraph" w:styleId="af0">
    <w:name w:val="caption"/>
    <w:basedOn w:val="af1"/>
    <w:next w:val="a1"/>
    <w:link w:val="af2"/>
    <w:autoRedefine/>
    <w:uiPriority w:val="99"/>
    <w:qFormat/>
    <w:locked/>
    <w:rsid w:val="00F87CAD"/>
    <w:pPr>
      <w:keepLines/>
      <w:tabs>
        <w:tab w:val="clear" w:pos="7655"/>
        <w:tab w:val="left" w:pos="0"/>
      </w:tabs>
      <w:ind w:firstLine="709"/>
      <w:jc w:val="left"/>
    </w:pPr>
    <w:rPr>
      <w:color w:val="000000"/>
    </w:rPr>
  </w:style>
  <w:style w:type="paragraph" w:customStyle="1" w:styleId="af1">
    <w:name w:val="Рисунок"/>
    <w:basedOn w:val="a1"/>
    <w:next w:val="af0"/>
    <w:link w:val="af3"/>
    <w:autoRedefine/>
    <w:uiPriority w:val="99"/>
    <w:rsid w:val="00F87CAD"/>
    <w:pPr>
      <w:tabs>
        <w:tab w:val="left" w:pos="7655"/>
      </w:tabs>
      <w:spacing w:before="240" w:after="240"/>
      <w:ind w:firstLine="992"/>
      <w:jc w:val="center"/>
    </w:pPr>
    <w:rPr>
      <w:b/>
      <w:bCs/>
      <w:noProof/>
    </w:rPr>
  </w:style>
  <w:style w:type="character" w:customStyle="1" w:styleId="af3">
    <w:name w:val="Рисунок Знак"/>
    <w:basedOn w:val="af"/>
    <w:link w:val="af1"/>
    <w:uiPriority w:val="99"/>
    <w:locked/>
    <w:rsid w:val="00F87CAD"/>
    <w:rPr>
      <w:b/>
      <w:bCs/>
      <w:noProof/>
    </w:rPr>
  </w:style>
  <w:style w:type="character" w:customStyle="1" w:styleId="af2">
    <w:name w:val="Название объекта Знак"/>
    <w:basedOn w:val="af3"/>
    <w:link w:val="af0"/>
    <w:uiPriority w:val="99"/>
    <w:locked/>
    <w:rsid w:val="00F87CAD"/>
    <w:rPr>
      <w:color w:val="000000"/>
    </w:rPr>
  </w:style>
  <w:style w:type="paragraph" w:customStyle="1" w:styleId="1-1">
    <w:name w:val="Марк 1-1"/>
    <w:basedOn w:val="a1"/>
    <w:link w:val="1-10"/>
    <w:autoRedefine/>
    <w:uiPriority w:val="99"/>
    <w:rsid w:val="00F87CAD"/>
    <w:pPr>
      <w:numPr>
        <w:numId w:val="20"/>
      </w:numPr>
      <w:tabs>
        <w:tab w:val="left" w:pos="992"/>
      </w:tabs>
      <w:ind w:left="993" w:hanging="284"/>
    </w:pPr>
  </w:style>
  <w:style w:type="character" w:customStyle="1" w:styleId="1-10">
    <w:name w:val="Марк 1-1 Знак"/>
    <w:basedOn w:val="af"/>
    <w:link w:val="1-1"/>
    <w:uiPriority w:val="99"/>
    <w:locked/>
    <w:rsid w:val="00F87CAD"/>
  </w:style>
  <w:style w:type="paragraph" w:styleId="a0">
    <w:name w:val="Normal Indent"/>
    <w:basedOn w:val="a"/>
    <w:uiPriority w:val="99"/>
    <w:rsid w:val="00F87CAD"/>
    <w:pPr>
      <w:ind w:left="708"/>
    </w:pPr>
  </w:style>
  <w:style w:type="character" w:customStyle="1" w:styleId="ConsPlusNormal0">
    <w:name w:val="ConsPlusNormal Знак"/>
    <w:link w:val="ConsPlusNormal"/>
    <w:uiPriority w:val="99"/>
    <w:locked/>
    <w:rsid w:val="00F27719"/>
    <w:rPr>
      <w:sz w:val="28"/>
      <w:szCs w:val="28"/>
      <w:lang w:val="ru-RU" w:eastAsia="ru-RU" w:bidi="ar-SA"/>
    </w:rPr>
  </w:style>
  <w:style w:type="paragraph" w:styleId="af4">
    <w:name w:val="Normal (Web)"/>
    <w:basedOn w:val="a"/>
    <w:uiPriority w:val="99"/>
    <w:semiHidden/>
    <w:locked/>
    <w:rsid w:val="00E51DA6"/>
    <w:pPr>
      <w:suppressAutoHyphens w:val="0"/>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C859B8"/>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781339392">
      <w:marLeft w:val="0"/>
      <w:marRight w:val="0"/>
      <w:marTop w:val="0"/>
      <w:marBottom w:val="0"/>
      <w:divBdr>
        <w:top w:val="none" w:sz="0" w:space="0" w:color="auto"/>
        <w:left w:val="none" w:sz="0" w:space="0" w:color="auto"/>
        <w:bottom w:val="none" w:sz="0" w:space="0" w:color="auto"/>
        <w:right w:val="none" w:sz="0" w:space="0" w:color="auto"/>
      </w:divBdr>
    </w:div>
    <w:div w:id="781339393">
      <w:marLeft w:val="0"/>
      <w:marRight w:val="0"/>
      <w:marTop w:val="0"/>
      <w:marBottom w:val="0"/>
      <w:divBdr>
        <w:top w:val="none" w:sz="0" w:space="0" w:color="auto"/>
        <w:left w:val="none" w:sz="0" w:space="0" w:color="auto"/>
        <w:bottom w:val="none" w:sz="0" w:space="0" w:color="auto"/>
        <w:right w:val="none" w:sz="0" w:space="0" w:color="auto"/>
      </w:divBdr>
    </w:div>
    <w:div w:id="781339394">
      <w:marLeft w:val="0"/>
      <w:marRight w:val="0"/>
      <w:marTop w:val="0"/>
      <w:marBottom w:val="0"/>
      <w:divBdr>
        <w:top w:val="none" w:sz="0" w:space="0" w:color="auto"/>
        <w:left w:val="none" w:sz="0" w:space="0" w:color="auto"/>
        <w:bottom w:val="none" w:sz="0" w:space="0" w:color="auto"/>
        <w:right w:val="none" w:sz="0" w:space="0" w:color="auto"/>
      </w:divBdr>
      <w:divsChild>
        <w:div w:id="781339390">
          <w:marLeft w:val="0"/>
          <w:marRight w:val="0"/>
          <w:marTop w:val="0"/>
          <w:marBottom w:val="0"/>
          <w:divBdr>
            <w:top w:val="none" w:sz="0" w:space="0" w:color="auto"/>
            <w:left w:val="none" w:sz="0" w:space="0" w:color="auto"/>
            <w:bottom w:val="none" w:sz="0" w:space="0" w:color="auto"/>
            <w:right w:val="none" w:sz="0" w:space="0" w:color="auto"/>
          </w:divBdr>
        </w:div>
        <w:div w:id="781339391">
          <w:marLeft w:val="0"/>
          <w:marRight w:val="0"/>
          <w:marTop w:val="0"/>
          <w:marBottom w:val="0"/>
          <w:divBdr>
            <w:top w:val="none" w:sz="0" w:space="0" w:color="auto"/>
            <w:left w:val="none" w:sz="0" w:space="0" w:color="auto"/>
            <w:bottom w:val="none" w:sz="0" w:space="0" w:color="auto"/>
            <w:right w:val="none" w:sz="0" w:space="0" w:color="auto"/>
          </w:divBdr>
        </w:div>
        <w:div w:id="781339398">
          <w:marLeft w:val="0"/>
          <w:marRight w:val="0"/>
          <w:marTop w:val="0"/>
          <w:marBottom w:val="0"/>
          <w:divBdr>
            <w:top w:val="none" w:sz="0" w:space="0" w:color="auto"/>
            <w:left w:val="none" w:sz="0" w:space="0" w:color="auto"/>
            <w:bottom w:val="none" w:sz="0" w:space="0" w:color="auto"/>
            <w:right w:val="none" w:sz="0" w:space="0" w:color="auto"/>
          </w:divBdr>
        </w:div>
        <w:div w:id="781339399">
          <w:marLeft w:val="0"/>
          <w:marRight w:val="0"/>
          <w:marTop w:val="0"/>
          <w:marBottom w:val="0"/>
          <w:divBdr>
            <w:top w:val="none" w:sz="0" w:space="0" w:color="auto"/>
            <w:left w:val="none" w:sz="0" w:space="0" w:color="auto"/>
            <w:bottom w:val="none" w:sz="0" w:space="0" w:color="auto"/>
            <w:right w:val="none" w:sz="0" w:space="0" w:color="auto"/>
          </w:divBdr>
        </w:div>
        <w:div w:id="781339401">
          <w:marLeft w:val="0"/>
          <w:marRight w:val="0"/>
          <w:marTop w:val="0"/>
          <w:marBottom w:val="0"/>
          <w:divBdr>
            <w:top w:val="none" w:sz="0" w:space="0" w:color="auto"/>
            <w:left w:val="none" w:sz="0" w:space="0" w:color="auto"/>
            <w:bottom w:val="none" w:sz="0" w:space="0" w:color="auto"/>
            <w:right w:val="none" w:sz="0" w:space="0" w:color="auto"/>
          </w:divBdr>
        </w:div>
        <w:div w:id="781339403">
          <w:marLeft w:val="0"/>
          <w:marRight w:val="0"/>
          <w:marTop w:val="0"/>
          <w:marBottom w:val="0"/>
          <w:divBdr>
            <w:top w:val="none" w:sz="0" w:space="0" w:color="auto"/>
            <w:left w:val="none" w:sz="0" w:space="0" w:color="auto"/>
            <w:bottom w:val="none" w:sz="0" w:space="0" w:color="auto"/>
            <w:right w:val="none" w:sz="0" w:space="0" w:color="auto"/>
          </w:divBdr>
        </w:div>
        <w:div w:id="781339404">
          <w:marLeft w:val="0"/>
          <w:marRight w:val="0"/>
          <w:marTop w:val="0"/>
          <w:marBottom w:val="0"/>
          <w:divBdr>
            <w:top w:val="none" w:sz="0" w:space="0" w:color="auto"/>
            <w:left w:val="none" w:sz="0" w:space="0" w:color="auto"/>
            <w:bottom w:val="none" w:sz="0" w:space="0" w:color="auto"/>
            <w:right w:val="none" w:sz="0" w:space="0" w:color="auto"/>
          </w:divBdr>
        </w:div>
        <w:div w:id="781339406">
          <w:marLeft w:val="0"/>
          <w:marRight w:val="0"/>
          <w:marTop w:val="0"/>
          <w:marBottom w:val="0"/>
          <w:divBdr>
            <w:top w:val="none" w:sz="0" w:space="0" w:color="auto"/>
            <w:left w:val="none" w:sz="0" w:space="0" w:color="auto"/>
            <w:bottom w:val="none" w:sz="0" w:space="0" w:color="auto"/>
            <w:right w:val="none" w:sz="0" w:space="0" w:color="auto"/>
          </w:divBdr>
        </w:div>
      </w:divsChild>
    </w:div>
    <w:div w:id="781339395">
      <w:marLeft w:val="0"/>
      <w:marRight w:val="0"/>
      <w:marTop w:val="0"/>
      <w:marBottom w:val="0"/>
      <w:divBdr>
        <w:top w:val="none" w:sz="0" w:space="0" w:color="auto"/>
        <w:left w:val="none" w:sz="0" w:space="0" w:color="auto"/>
        <w:bottom w:val="none" w:sz="0" w:space="0" w:color="auto"/>
        <w:right w:val="none" w:sz="0" w:space="0" w:color="auto"/>
      </w:divBdr>
    </w:div>
    <w:div w:id="781339396">
      <w:marLeft w:val="0"/>
      <w:marRight w:val="0"/>
      <w:marTop w:val="0"/>
      <w:marBottom w:val="0"/>
      <w:divBdr>
        <w:top w:val="none" w:sz="0" w:space="0" w:color="auto"/>
        <w:left w:val="none" w:sz="0" w:space="0" w:color="auto"/>
        <w:bottom w:val="none" w:sz="0" w:space="0" w:color="auto"/>
        <w:right w:val="none" w:sz="0" w:space="0" w:color="auto"/>
      </w:divBdr>
    </w:div>
    <w:div w:id="781339397">
      <w:marLeft w:val="0"/>
      <w:marRight w:val="0"/>
      <w:marTop w:val="0"/>
      <w:marBottom w:val="0"/>
      <w:divBdr>
        <w:top w:val="none" w:sz="0" w:space="0" w:color="auto"/>
        <w:left w:val="none" w:sz="0" w:space="0" w:color="auto"/>
        <w:bottom w:val="none" w:sz="0" w:space="0" w:color="auto"/>
        <w:right w:val="none" w:sz="0" w:space="0" w:color="auto"/>
      </w:divBdr>
    </w:div>
    <w:div w:id="781339400">
      <w:marLeft w:val="0"/>
      <w:marRight w:val="0"/>
      <w:marTop w:val="0"/>
      <w:marBottom w:val="0"/>
      <w:divBdr>
        <w:top w:val="none" w:sz="0" w:space="0" w:color="auto"/>
        <w:left w:val="none" w:sz="0" w:space="0" w:color="auto"/>
        <w:bottom w:val="none" w:sz="0" w:space="0" w:color="auto"/>
        <w:right w:val="none" w:sz="0" w:space="0" w:color="auto"/>
      </w:divBdr>
    </w:div>
    <w:div w:id="781339402">
      <w:marLeft w:val="0"/>
      <w:marRight w:val="0"/>
      <w:marTop w:val="0"/>
      <w:marBottom w:val="0"/>
      <w:divBdr>
        <w:top w:val="none" w:sz="0" w:space="0" w:color="auto"/>
        <w:left w:val="none" w:sz="0" w:space="0" w:color="auto"/>
        <w:bottom w:val="none" w:sz="0" w:space="0" w:color="auto"/>
        <w:right w:val="none" w:sz="0" w:space="0" w:color="auto"/>
      </w:divBdr>
    </w:div>
    <w:div w:id="781339405">
      <w:marLeft w:val="0"/>
      <w:marRight w:val="0"/>
      <w:marTop w:val="0"/>
      <w:marBottom w:val="0"/>
      <w:divBdr>
        <w:top w:val="none" w:sz="0" w:space="0" w:color="auto"/>
        <w:left w:val="none" w:sz="0" w:space="0" w:color="auto"/>
        <w:bottom w:val="none" w:sz="0" w:space="0" w:color="auto"/>
        <w:right w:val="none" w:sz="0" w:space="0" w:color="auto"/>
      </w:divBdr>
    </w:div>
    <w:div w:id="781339407">
      <w:marLeft w:val="0"/>
      <w:marRight w:val="0"/>
      <w:marTop w:val="0"/>
      <w:marBottom w:val="0"/>
      <w:divBdr>
        <w:top w:val="none" w:sz="0" w:space="0" w:color="auto"/>
        <w:left w:val="none" w:sz="0" w:space="0" w:color="auto"/>
        <w:bottom w:val="none" w:sz="0" w:space="0" w:color="auto"/>
        <w:right w:val="none" w:sz="0" w:space="0" w:color="auto"/>
      </w:divBdr>
    </w:div>
    <w:div w:id="781339408">
      <w:marLeft w:val="0"/>
      <w:marRight w:val="0"/>
      <w:marTop w:val="0"/>
      <w:marBottom w:val="0"/>
      <w:divBdr>
        <w:top w:val="none" w:sz="0" w:space="0" w:color="auto"/>
        <w:left w:val="none" w:sz="0" w:space="0" w:color="auto"/>
        <w:bottom w:val="none" w:sz="0" w:space="0" w:color="auto"/>
        <w:right w:val="none" w:sz="0" w:space="0" w:color="auto"/>
      </w:divBdr>
    </w:div>
    <w:div w:id="781339409">
      <w:marLeft w:val="0"/>
      <w:marRight w:val="0"/>
      <w:marTop w:val="0"/>
      <w:marBottom w:val="0"/>
      <w:divBdr>
        <w:top w:val="none" w:sz="0" w:space="0" w:color="auto"/>
        <w:left w:val="none" w:sz="0" w:space="0" w:color="auto"/>
        <w:bottom w:val="none" w:sz="0" w:space="0" w:color="auto"/>
        <w:right w:val="none" w:sz="0" w:space="0" w:color="auto"/>
      </w:divBdr>
    </w:div>
    <w:div w:id="781339410">
      <w:marLeft w:val="0"/>
      <w:marRight w:val="0"/>
      <w:marTop w:val="0"/>
      <w:marBottom w:val="0"/>
      <w:divBdr>
        <w:top w:val="none" w:sz="0" w:space="0" w:color="auto"/>
        <w:left w:val="none" w:sz="0" w:space="0" w:color="auto"/>
        <w:bottom w:val="none" w:sz="0" w:space="0" w:color="auto"/>
        <w:right w:val="none" w:sz="0" w:space="0" w:color="auto"/>
      </w:divBdr>
    </w:div>
    <w:div w:id="781339411">
      <w:marLeft w:val="0"/>
      <w:marRight w:val="0"/>
      <w:marTop w:val="0"/>
      <w:marBottom w:val="0"/>
      <w:divBdr>
        <w:top w:val="none" w:sz="0" w:space="0" w:color="auto"/>
        <w:left w:val="none" w:sz="0" w:space="0" w:color="auto"/>
        <w:bottom w:val="none" w:sz="0" w:space="0" w:color="auto"/>
        <w:right w:val="none" w:sz="0" w:space="0" w:color="auto"/>
      </w:divBdr>
    </w:div>
    <w:div w:id="781339412">
      <w:marLeft w:val="0"/>
      <w:marRight w:val="0"/>
      <w:marTop w:val="0"/>
      <w:marBottom w:val="0"/>
      <w:divBdr>
        <w:top w:val="none" w:sz="0" w:space="0" w:color="auto"/>
        <w:left w:val="none" w:sz="0" w:space="0" w:color="auto"/>
        <w:bottom w:val="none" w:sz="0" w:space="0" w:color="auto"/>
        <w:right w:val="none" w:sz="0" w:space="0" w:color="auto"/>
      </w:divBdr>
    </w:div>
    <w:div w:id="781339413">
      <w:marLeft w:val="0"/>
      <w:marRight w:val="0"/>
      <w:marTop w:val="0"/>
      <w:marBottom w:val="0"/>
      <w:divBdr>
        <w:top w:val="none" w:sz="0" w:space="0" w:color="auto"/>
        <w:left w:val="none" w:sz="0" w:space="0" w:color="auto"/>
        <w:bottom w:val="none" w:sz="0" w:space="0" w:color="auto"/>
        <w:right w:val="none" w:sz="0" w:space="0" w:color="auto"/>
      </w:divBdr>
    </w:div>
    <w:div w:id="781339414">
      <w:marLeft w:val="0"/>
      <w:marRight w:val="0"/>
      <w:marTop w:val="0"/>
      <w:marBottom w:val="0"/>
      <w:divBdr>
        <w:top w:val="none" w:sz="0" w:space="0" w:color="auto"/>
        <w:left w:val="none" w:sz="0" w:space="0" w:color="auto"/>
        <w:bottom w:val="none" w:sz="0" w:space="0" w:color="auto"/>
        <w:right w:val="none" w:sz="0" w:space="0" w:color="auto"/>
      </w:divBdr>
    </w:div>
    <w:div w:id="781339415">
      <w:marLeft w:val="0"/>
      <w:marRight w:val="0"/>
      <w:marTop w:val="0"/>
      <w:marBottom w:val="0"/>
      <w:divBdr>
        <w:top w:val="none" w:sz="0" w:space="0" w:color="auto"/>
        <w:left w:val="none" w:sz="0" w:space="0" w:color="auto"/>
        <w:bottom w:val="none" w:sz="0" w:space="0" w:color="auto"/>
        <w:right w:val="none" w:sz="0" w:space="0" w:color="auto"/>
      </w:divBdr>
    </w:div>
    <w:div w:id="781339416">
      <w:marLeft w:val="0"/>
      <w:marRight w:val="0"/>
      <w:marTop w:val="0"/>
      <w:marBottom w:val="0"/>
      <w:divBdr>
        <w:top w:val="none" w:sz="0" w:space="0" w:color="auto"/>
        <w:left w:val="none" w:sz="0" w:space="0" w:color="auto"/>
        <w:bottom w:val="none" w:sz="0" w:space="0" w:color="auto"/>
        <w:right w:val="none" w:sz="0" w:space="0" w:color="auto"/>
      </w:divBdr>
    </w:div>
    <w:div w:id="781339417">
      <w:marLeft w:val="0"/>
      <w:marRight w:val="0"/>
      <w:marTop w:val="0"/>
      <w:marBottom w:val="0"/>
      <w:divBdr>
        <w:top w:val="none" w:sz="0" w:space="0" w:color="auto"/>
        <w:left w:val="none" w:sz="0" w:space="0" w:color="auto"/>
        <w:bottom w:val="none" w:sz="0" w:space="0" w:color="auto"/>
        <w:right w:val="none" w:sz="0" w:space="0" w:color="auto"/>
      </w:divBdr>
    </w:div>
    <w:div w:id="781339418">
      <w:marLeft w:val="0"/>
      <w:marRight w:val="0"/>
      <w:marTop w:val="0"/>
      <w:marBottom w:val="0"/>
      <w:divBdr>
        <w:top w:val="none" w:sz="0" w:space="0" w:color="auto"/>
        <w:left w:val="none" w:sz="0" w:space="0" w:color="auto"/>
        <w:bottom w:val="none" w:sz="0" w:space="0" w:color="auto"/>
        <w:right w:val="none" w:sz="0" w:space="0" w:color="auto"/>
      </w:divBdr>
    </w:div>
    <w:div w:id="781339419">
      <w:marLeft w:val="0"/>
      <w:marRight w:val="0"/>
      <w:marTop w:val="0"/>
      <w:marBottom w:val="0"/>
      <w:divBdr>
        <w:top w:val="none" w:sz="0" w:space="0" w:color="auto"/>
        <w:left w:val="none" w:sz="0" w:space="0" w:color="auto"/>
        <w:bottom w:val="none" w:sz="0" w:space="0" w:color="auto"/>
        <w:right w:val="none" w:sz="0" w:space="0" w:color="auto"/>
      </w:divBdr>
    </w:div>
    <w:div w:id="781339420">
      <w:marLeft w:val="0"/>
      <w:marRight w:val="0"/>
      <w:marTop w:val="0"/>
      <w:marBottom w:val="0"/>
      <w:divBdr>
        <w:top w:val="none" w:sz="0" w:space="0" w:color="auto"/>
        <w:left w:val="none" w:sz="0" w:space="0" w:color="auto"/>
        <w:bottom w:val="none" w:sz="0" w:space="0" w:color="auto"/>
        <w:right w:val="none" w:sz="0" w:space="0" w:color="auto"/>
      </w:divBdr>
    </w:div>
    <w:div w:id="781339421">
      <w:marLeft w:val="0"/>
      <w:marRight w:val="0"/>
      <w:marTop w:val="0"/>
      <w:marBottom w:val="0"/>
      <w:divBdr>
        <w:top w:val="none" w:sz="0" w:space="0" w:color="auto"/>
        <w:left w:val="none" w:sz="0" w:space="0" w:color="auto"/>
        <w:bottom w:val="none" w:sz="0" w:space="0" w:color="auto"/>
        <w:right w:val="none" w:sz="0" w:space="0" w:color="auto"/>
      </w:divBdr>
    </w:div>
    <w:div w:id="781339422">
      <w:marLeft w:val="0"/>
      <w:marRight w:val="0"/>
      <w:marTop w:val="0"/>
      <w:marBottom w:val="0"/>
      <w:divBdr>
        <w:top w:val="none" w:sz="0" w:space="0" w:color="auto"/>
        <w:left w:val="none" w:sz="0" w:space="0" w:color="auto"/>
        <w:bottom w:val="none" w:sz="0" w:space="0" w:color="auto"/>
        <w:right w:val="none" w:sz="0" w:space="0" w:color="auto"/>
      </w:divBdr>
    </w:div>
    <w:div w:id="781339423">
      <w:marLeft w:val="0"/>
      <w:marRight w:val="0"/>
      <w:marTop w:val="0"/>
      <w:marBottom w:val="0"/>
      <w:divBdr>
        <w:top w:val="none" w:sz="0" w:space="0" w:color="auto"/>
        <w:left w:val="none" w:sz="0" w:space="0" w:color="auto"/>
        <w:bottom w:val="none" w:sz="0" w:space="0" w:color="auto"/>
        <w:right w:val="none" w:sz="0" w:space="0" w:color="auto"/>
      </w:divBdr>
    </w:div>
    <w:div w:id="781339424">
      <w:marLeft w:val="0"/>
      <w:marRight w:val="0"/>
      <w:marTop w:val="0"/>
      <w:marBottom w:val="0"/>
      <w:divBdr>
        <w:top w:val="none" w:sz="0" w:space="0" w:color="auto"/>
        <w:left w:val="none" w:sz="0" w:space="0" w:color="auto"/>
        <w:bottom w:val="none" w:sz="0" w:space="0" w:color="auto"/>
        <w:right w:val="none" w:sz="0" w:space="0" w:color="auto"/>
      </w:divBdr>
    </w:div>
    <w:div w:id="781339425">
      <w:marLeft w:val="0"/>
      <w:marRight w:val="0"/>
      <w:marTop w:val="0"/>
      <w:marBottom w:val="0"/>
      <w:divBdr>
        <w:top w:val="none" w:sz="0" w:space="0" w:color="auto"/>
        <w:left w:val="none" w:sz="0" w:space="0" w:color="auto"/>
        <w:bottom w:val="none" w:sz="0" w:space="0" w:color="auto"/>
        <w:right w:val="none" w:sz="0" w:space="0" w:color="auto"/>
      </w:divBdr>
    </w:div>
    <w:div w:id="781339426">
      <w:marLeft w:val="0"/>
      <w:marRight w:val="0"/>
      <w:marTop w:val="0"/>
      <w:marBottom w:val="0"/>
      <w:divBdr>
        <w:top w:val="none" w:sz="0" w:space="0" w:color="auto"/>
        <w:left w:val="none" w:sz="0" w:space="0" w:color="auto"/>
        <w:bottom w:val="none" w:sz="0" w:space="0" w:color="auto"/>
        <w:right w:val="none" w:sz="0" w:space="0" w:color="auto"/>
      </w:divBdr>
    </w:div>
    <w:div w:id="781339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hyperlink" Target="http://&#1092;&#1080;&#1072;&#1089;.&#1088;&#1092;/"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D5DFF7917A75084D7F168458A41AA8A80BAC1750E67AFBEF596CCA74AEF3F32966FEDC2E3AB12BEmAJ5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7F983A184B4E9C8CD08732C90A6A5DFB813C005ED44241F0B25442FF71A27DCA18C332CE18F9ED7FEAFB9CD0BCF266257B77131CDB1330G" TargetMode="External"/><Relationship Id="rId25" Type="http://schemas.openxmlformats.org/officeDocument/2006/relationships/hyperlink" Target="http://fias.nalog.ru/"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http://publication.pravo.gov.ru/Document/View/00012020102900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5D4B8E616D7C6FE174D0C641149C6A3B9B2i2O" TargetMode="External"/><Relationship Id="rId28" Type="http://schemas.openxmlformats.org/officeDocument/2006/relationships/hyperlink" Target="http://&#1092;&#1080;&#1072;&#1089;.&#1088;&#1092;/Updates.aspx"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hyperlink" Target="http://fias.nalog.ru/Updates.aspx" TargetMode="External"/><Relationship Id="rId30"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1969</TotalTime>
  <Pages>1</Pages>
  <Words>24650</Words>
  <Characters>140511</Characters>
  <Application>Microsoft Office Word</Application>
  <DocSecurity>0</DocSecurity>
  <Lines>1170</Lines>
  <Paragraphs>329</Paragraphs>
  <ScaleCrop>false</ScaleCrop>
  <Company>vava</Company>
  <LinksUpToDate>false</LinksUpToDate>
  <CharactersWithSpaces>164832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userito</cp:lastModifiedBy>
  <cp:revision>451</cp:revision>
  <cp:lastPrinted>2022-10-13T06:06:00Z</cp:lastPrinted>
  <dcterms:created xsi:type="dcterms:W3CDTF">2021-02-13T10:09:00Z</dcterms:created>
  <dcterms:modified xsi:type="dcterms:W3CDTF">2023-04-13T12:22:00Z</dcterms:modified>
</cp:coreProperties>
</file>