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73D" w:rsidRDefault="00701D7B">
      <w:pPr>
        <w:sectPr w:rsidR="0059573D" w:rsidSect="0059573D">
          <w:pgSz w:w="11906" w:h="16838"/>
          <w:pgMar w:top="851" w:right="851" w:bottom="851" w:left="0" w:header="709" w:footer="709" w:gutter="0"/>
          <w:cols w:space="708"/>
          <w:docGrid w:linePitch="36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85pt;height:705.6pt">
            <v:imagedata r:id="rId5" o:title="Расп_утверждение_учетной_политики_2022"/>
          </v:shape>
        </w:pict>
      </w:r>
    </w:p>
    <w:tbl>
      <w:tblPr>
        <w:tblW w:w="5000" w:type="pct"/>
        <w:tblLook w:val="04A0"/>
      </w:tblPr>
      <w:tblGrid>
        <w:gridCol w:w="9474"/>
      </w:tblGrid>
      <w:tr w:rsidR="00C03A66" w:rsidRPr="00AD2679">
        <w:tc>
          <w:tcPr>
            <w:tcW w:w="0" w:type="auto"/>
            <w:tcMar>
              <w:top w:w="60" w:type="dxa"/>
              <w:left w:w="60" w:type="dxa"/>
              <w:bottom w:w="60" w:type="dxa"/>
              <w:right w:w="60" w:type="dxa"/>
            </w:tcMar>
          </w:tcPr>
          <w:p w:rsidR="00C03A66" w:rsidRPr="00AD2679" w:rsidRDefault="00C03A66" w:rsidP="006869A6">
            <w:pPr>
              <w:jc w:val="right"/>
              <w:rPr>
                <w:rFonts w:ascii="Times New Roman" w:hAnsi="Times New Roman" w:cs="Times New Roman"/>
                <w:sz w:val="24"/>
              </w:rPr>
            </w:pPr>
          </w:p>
        </w:tc>
      </w:tr>
    </w:tbl>
    <w:p w:rsidR="0074360E" w:rsidRDefault="00C03A66" w:rsidP="00EF6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b/>
          <w:bCs/>
          <w:sz w:val="22"/>
          <w:szCs w:val="22"/>
        </w:rPr>
      </w:pPr>
      <w:r>
        <w:rPr>
          <w:rFonts w:ascii="Times New Roman" w:hAnsi="Times New Roman" w:cs="Times New Roman"/>
          <w:sz w:val="22"/>
          <w:szCs w:val="22"/>
        </w:rPr>
        <w:t> </w:t>
      </w:r>
    </w:p>
    <w:p w:rsidR="00A65D56" w:rsidRDefault="00A65D56" w:rsidP="00A6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r>
        <w:rPr>
          <w:rFonts w:ascii="Times New Roman" w:hAnsi="Times New Roman" w:cs="Times New Roman"/>
          <w:b/>
          <w:bCs/>
          <w:sz w:val="28"/>
          <w:szCs w:val="28"/>
        </w:rPr>
        <w:t>Основные положения у</w:t>
      </w:r>
      <w:r w:rsidRPr="006723E5">
        <w:rPr>
          <w:rFonts w:ascii="Times New Roman" w:hAnsi="Times New Roman" w:cs="Times New Roman"/>
          <w:b/>
          <w:bCs/>
          <w:sz w:val="28"/>
          <w:szCs w:val="28"/>
        </w:rPr>
        <w:t>четн</w:t>
      </w:r>
      <w:r>
        <w:rPr>
          <w:rFonts w:ascii="Times New Roman" w:hAnsi="Times New Roman" w:cs="Times New Roman"/>
          <w:b/>
          <w:bCs/>
          <w:sz w:val="28"/>
          <w:szCs w:val="28"/>
        </w:rPr>
        <w:t>ой</w:t>
      </w:r>
      <w:r w:rsidRPr="006723E5">
        <w:rPr>
          <w:rFonts w:ascii="Times New Roman" w:hAnsi="Times New Roman" w:cs="Times New Roman"/>
          <w:b/>
          <w:bCs/>
          <w:sz w:val="28"/>
          <w:szCs w:val="28"/>
        </w:rPr>
        <w:t xml:space="preserve"> политик</w:t>
      </w:r>
      <w:r>
        <w:rPr>
          <w:rFonts w:ascii="Times New Roman" w:hAnsi="Times New Roman" w:cs="Times New Roman"/>
          <w:b/>
          <w:bCs/>
          <w:sz w:val="28"/>
          <w:szCs w:val="28"/>
        </w:rPr>
        <w:t xml:space="preserve">и </w:t>
      </w:r>
    </w:p>
    <w:p w:rsidR="00A65D56" w:rsidRDefault="00A65D56" w:rsidP="00A6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r>
        <w:rPr>
          <w:rFonts w:ascii="Times New Roman" w:hAnsi="Times New Roman" w:cs="Times New Roman"/>
          <w:b/>
          <w:bCs/>
          <w:sz w:val="28"/>
          <w:szCs w:val="28"/>
        </w:rPr>
        <w:t xml:space="preserve">Администрации городского округа город Бор </w:t>
      </w:r>
    </w:p>
    <w:p w:rsidR="00A65D56" w:rsidRPr="006723E5" w:rsidRDefault="00A65D56" w:rsidP="00A6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r>
        <w:rPr>
          <w:rFonts w:ascii="Times New Roman" w:hAnsi="Times New Roman" w:cs="Times New Roman"/>
          <w:b/>
          <w:bCs/>
          <w:sz w:val="28"/>
          <w:szCs w:val="28"/>
        </w:rPr>
        <w:t>Нижегородской области</w:t>
      </w:r>
    </w:p>
    <w:p w:rsidR="00C03A66" w:rsidRDefault="00C03A66" w:rsidP="00C0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2"/>
          <w:szCs w:val="22"/>
        </w:rPr>
      </w:pPr>
      <w:r>
        <w:rPr>
          <w:rFonts w:ascii="Times New Roman" w:hAnsi="Times New Roman" w:cs="Times New Roman"/>
          <w:b/>
          <w:bCs/>
          <w:sz w:val="22"/>
          <w:szCs w:val="22"/>
        </w:rPr>
        <w:t> </w:t>
      </w:r>
    </w:p>
    <w:p w:rsidR="00A65D56" w:rsidRDefault="00A65D56" w:rsidP="00A6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C97804">
        <w:rPr>
          <w:rFonts w:ascii="Times New Roman" w:hAnsi="Times New Roman" w:cs="Times New Roman"/>
          <w:sz w:val="22"/>
          <w:szCs w:val="22"/>
        </w:rPr>
        <w:t>В соответствии с требованиями </w:t>
      </w:r>
      <w:hyperlink r:id="rId6" w:anchor="/document/99/542618106/XA00M6S2MI/" w:tgtFrame="_self" w:tooltip="9. Актами субъекта учета, устанавливающими в целях организации и ведения бухгалтерского учета учетную политику субъекта учета (далее - документы учетной политики), утверждаются:" w:history="1">
        <w:r w:rsidRPr="00C97804">
          <w:rPr>
            <w:rFonts w:ascii="Times New Roman" w:hAnsi="Times New Roman" w:cs="Times New Roman"/>
            <w:sz w:val="22"/>
            <w:szCs w:val="22"/>
          </w:rPr>
          <w:t>пункта 9</w:t>
        </w:r>
      </w:hyperlink>
      <w:r w:rsidRPr="00C97804">
        <w:rPr>
          <w:rFonts w:ascii="Times New Roman" w:hAnsi="Times New Roman" w:cs="Times New Roman"/>
          <w:sz w:val="22"/>
          <w:szCs w:val="22"/>
        </w:rPr>
        <w:t> Стандарта «Учетная политика, оценочные значения и ошибки», утвержденного </w:t>
      </w:r>
      <w:hyperlink r:id="rId7" w:anchor="/document/99/542618106/" w:tgtFrame="_self" w:tooltip="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w:history="1">
        <w:r w:rsidRPr="00C97804">
          <w:rPr>
            <w:rFonts w:ascii="Times New Roman" w:hAnsi="Times New Roman" w:cs="Times New Roman"/>
            <w:sz w:val="22"/>
            <w:szCs w:val="22"/>
          </w:rPr>
          <w:t>приказом Минфина от 30.12.2017 № 274н</w:t>
        </w:r>
      </w:hyperlink>
      <w:r w:rsidRPr="00C97804">
        <w:rPr>
          <w:rFonts w:ascii="Times New Roman" w:hAnsi="Times New Roman" w:cs="Times New Roman"/>
          <w:sz w:val="22"/>
          <w:szCs w:val="22"/>
        </w:rPr>
        <w:t xml:space="preserve">, на официальном сайте </w:t>
      </w:r>
      <w:r>
        <w:rPr>
          <w:rFonts w:ascii="Times New Roman" w:hAnsi="Times New Roman" w:cs="Times New Roman"/>
          <w:sz w:val="22"/>
          <w:szCs w:val="22"/>
        </w:rPr>
        <w:t>органов местного самоуправления городского округа город Бор</w:t>
      </w:r>
      <w:r w:rsidRPr="00C97804">
        <w:rPr>
          <w:rFonts w:ascii="Times New Roman" w:hAnsi="Times New Roman" w:cs="Times New Roman"/>
          <w:sz w:val="22"/>
          <w:szCs w:val="22"/>
        </w:rPr>
        <w:t xml:space="preserve"> размеща</w:t>
      </w:r>
      <w:r>
        <w:rPr>
          <w:rFonts w:ascii="Times New Roman" w:hAnsi="Times New Roman" w:cs="Times New Roman"/>
          <w:sz w:val="22"/>
          <w:szCs w:val="22"/>
        </w:rPr>
        <w:t>ю</w:t>
      </w:r>
      <w:r w:rsidRPr="00C97804">
        <w:rPr>
          <w:rFonts w:ascii="Times New Roman" w:hAnsi="Times New Roman" w:cs="Times New Roman"/>
          <w:sz w:val="22"/>
          <w:szCs w:val="22"/>
        </w:rPr>
        <w:t xml:space="preserve">тся </w:t>
      </w:r>
      <w:r>
        <w:rPr>
          <w:rFonts w:ascii="Times New Roman" w:hAnsi="Times New Roman" w:cs="Times New Roman"/>
          <w:sz w:val="22"/>
          <w:szCs w:val="22"/>
        </w:rPr>
        <w:t xml:space="preserve">основные положения </w:t>
      </w:r>
      <w:r w:rsidRPr="00C97804">
        <w:rPr>
          <w:rFonts w:ascii="Times New Roman" w:hAnsi="Times New Roman" w:cs="Times New Roman"/>
          <w:sz w:val="22"/>
          <w:szCs w:val="22"/>
        </w:rPr>
        <w:t>учетной политик</w:t>
      </w:r>
      <w:r>
        <w:rPr>
          <w:rFonts w:ascii="Times New Roman" w:hAnsi="Times New Roman" w:cs="Times New Roman"/>
          <w:sz w:val="22"/>
          <w:szCs w:val="22"/>
        </w:rPr>
        <w:t>и</w:t>
      </w:r>
      <w:r w:rsidRPr="00C97804">
        <w:rPr>
          <w:rFonts w:ascii="Times New Roman" w:hAnsi="Times New Roman" w:cs="Times New Roman"/>
          <w:sz w:val="22"/>
          <w:szCs w:val="22"/>
        </w:rPr>
        <w:t>.</w:t>
      </w:r>
    </w:p>
    <w:p w:rsidR="00A65D56" w:rsidRDefault="00A65D56" w:rsidP="00A6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EF7502">
        <w:rPr>
          <w:rFonts w:ascii="Times New Roman" w:hAnsi="Times New Roman" w:cs="Times New Roman"/>
          <w:sz w:val="22"/>
          <w:szCs w:val="22"/>
        </w:rPr>
        <w:t>Учетная политика </w:t>
      </w:r>
      <w:r>
        <w:rPr>
          <w:rFonts w:ascii="Times New Roman" w:hAnsi="Times New Roman" w:cs="Times New Roman"/>
          <w:sz w:val="22"/>
          <w:szCs w:val="22"/>
        </w:rPr>
        <w:t xml:space="preserve">Администрации городского округа город Бор Нижегородской области </w:t>
      </w:r>
      <w:r w:rsidRPr="00EF7502">
        <w:rPr>
          <w:rFonts w:ascii="Times New Roman" w:hAnsi="Times New Roman" w:cs="Times New Roman"/>
          <w:sz w:val="22"/>
          <w:szCs w:val="22"/>
        </w:rPr>
        <w:t xml:space="preserve"> утверждена </w:t>
      </w:r>
      <w:hyperlink r:id="rId8" w:anchor="/document/118/124192/" w:tgtFrame="_self" w:history="1">
        <w:r>
          <w:rPr>
            <w:rFonts w:ascii="Times New Roman" w:hAnsi="Times New Roman" w:cs="Times New Roman"/>
            <w:sz w:val="22"/>
            <w:szCs w:val="22"/>
          </w:rPr>
          <w:t>распоряжением</w:t>
        </w:r>
        <w:r w:rsidRPr="00EF7502">
          <w:rPr>
            <w:rFonts w:ascii="Times New Roman" w:hAnsi="Times New Roman" w:cs="Times New Roman"/>
            <w:sz w:val="22"/>
            <w:szCs w:val="22"/>
          </w:rPr>
          <w:t xml:space="preserve"> от </w:t>
        </w:r>
        <w:r>
          <w:rPr>
            <w:rFonts w:ascii="Times New Roman" w:hAnsi="Times New Roman" w:cs="Times New Roman"/>
            <w:sz w:val="22"/>
            <w:szCs w:val="22"/>
          </w:rPr>
          <w:t>30</w:t>
        </w:r>
        <w:r w:rsidRPr="00EF7502">
          <w:rPr>
            <w:rFonts w:ascii="Times New Roman" w:hAnsi="Times New Roman" w:cs="Times New Roman"/>
            <w:sz w:val="22"/>
            <w:szCs w:val="22"/>
          </w:rPr>
          <w:t>.12.202</w:t>
        </w:r>
        <w:r>
          <w:rPr>
            <w:rFonts w:ascii="Times New Roman" w:hAnsi="Times New Roman" w:cs="Times New Roman"/>
            <w:sz w:val="22"/>
            <w:szCs w:val="22"/>
          </w:rPr>
          <w:t>1</w:t>
        </w:r>
        <w:r w:rsidRPr="00EF7502">
          <w:rPr>
            <w:rFonts w:ascii="Times New Roman" w:hAnsi="Times New Roman" w:cs="Times New Roman"/>
            <w:sz w:val="22"/>
            <w:szCs w:val="22"/>
          </w:rPr>
          <w:t xml:space="preserve"> № </w:t>
        </w:r>
        <w:r>
          <w:rPr>
            <w:rFonts w:ascii="Times New Roman" w:hAnsi="Times New Roman" w:cs="Times New Roman"/>
            <w:sz w:val="22"/>
            <w:szCs w:val="22"/>
          </w:rPr>
          <w:t>695-р</w:t>
        </w:r>
      </w:hyperlink>
      <w:r w:rsidRPr="00EF7502">
        <w:rPr>
          <w:rFonts w:ascii="Times New Roman" w:hAnsi="Times New Roman" w:cs="Times New Roman"/>
          <w:sz w:val="22"/>
          <w:szCs w:val="22"/>
        </w:rPr>
        <w:t>.</w:t>
      </w:r>
    </w:p>
    <w:p w:rsidR="00A65D56" w:rsidRDefault="00A65D56" w:rsidP="00A6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1. Администрация   является администратором доходов, главным распорядителем бюджетных средств, получателем бюджетных средств.</w:t>
      </w:r>
    </w:p>
    <w:p w:rsidR="00A65D56" w:rsidRDefault="00A65D56" w:rsidP="00A6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 xml:space="preserve">2. Бюджетный учет ведет структурное подразделение – Управление учета и  отчетности (далее Управление),  возглавляемое  начальником управления - главным бухгалтером. </w:t>
      </w:r>
    </w:p>
    <w:p w:rsidR="00A65D56" w:rsidRDefault="00A65D56" w:rsidP="00A6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Сотрудники Управления подчиняются начальнику управления, в его отсутствии - заместителю  начальника Управления. Руководствуются в своей работе Положением об управлении учета и отчетности администрации городского округа город Бор Нижегородской области, должностными инструкциями.</w:t>
      </w:r>
    </w:p>
    <w:p w:rsidR="00A65D56" w:rsidRDefault="00A65D56" w:rsidP="00A65D56">
      <w:pPr>
        <w:pStyle w:val="ConsPlusNormal"/>
        <w:ind w:firstLine="540"/>
        <w:rPr>
          <w:rFonts w:ascii="Times New Roman" w:hAnsi="Times New Roman" w:cs="Times New Roman"/>
          <w:sz w:val="22"/>
          <w:szCs w:val="22"/>
        </w:rPr>
      </w:pPr>
      <w:r>
        <w:rPr>
          <w:rFonts w:ascii="Times New Roman" w:hAnsi="Times New Roman" w:cs="Times New Roman"/>
          <w:sz w:val="22"/>
          <w:szCs w:val="22"/>
        </w:rPr>
        <w:t xml:space="preserve">3. </w:t>
      </w:r>
      <w:r w:rsidRPr="00C4329A">
        <w:rPr>
          <w:rFonts w:ascii="Times New Roman" w:hAnsi="Times New Roman" w:cs="Times New Roman"/>
          <w:sz w:val="22"/>
          <w:szCs w:val="22"/>
        </w:rPr>
        <w:t xml:space="preserve">Ответственным за организацию бюджетного учета и соблюдение законодательства при выполнении бюджетных операций является глава </w:t>
      </w:r>
      <w:r>
        <w:rPr>
          <w:rFonts w:ascii="Times New Roman" w:hAnsi="Times New Roman" w:cs="Times New Roman"/>
          <w:sz w:val="22"/>
          <w:szCs w:val="22"/>
        </w:rPr>
        <w:t xml:space="preserve">местного самоуправления городского округа г.Бор </w:t>
      </w:r>
      <w:r w:rsidRPr="00C4329A">
        <w:rPr>
          <w:rFonts w:ascii="Times New Roman" w:hAnsi="Times New Roman" w:cs="Times New Roman"/>
          <w:sz w:val="22"/>
          <w:szCs w:val="22"/>
        </w:rPr>
        <w:t xml:space="preserve"> Нижегородской области.</w:t>
      </w:r>
      <w:r>
        <w:rPr>
          <w:rFonts w:ascii="Times New Roman" w:hAnsi="Times New Roman" w:cs="Times New Roman"/>
          <w:sz w:val="22"/>
          <w:szCs w:val="22"/>
        </w:rPr>
        <w:t xml:space="preserve">  </w:t>
      </w:r>
      <w:r w:rsidRPr="00C4329A">
        <w:rPr>
          <w:rFonts w:ascii="Times New Roman" w:hAnsi="Times New Roman" w:cs="Times New Roman"/>
          <w:sz w:val="22"/>
          <w:szCs w:val="22"/>
        </w:rPr>
        <w:t xml:space="preserve"> </w:t>
      </w:r>
    </w:p>
    <w:p w:rsidR="00A65D56" w:rsidRDefault="00A65D56" w:rsidP="00A6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Ответственным за ведение бюджетного учета в администрации   является  начальник Управления  - главный бухгалтер.</w:t>
      </w:r>
    </w:p>
    <w:p w:rsidR="00EA6D4B" w:rsidRDefault="00A65D56" w:rsidP="005C3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4</w:t>
      </w:r>
      <w:r w:rsidR="00C03A66">
        <w:rPr>
          <w:rFonts w:ascii="Times New Roman" w:hAnsi="Times New Roman" w:cs="Times New Roman"/>
          <w:sz w:val="22"/>
          <w:szCs w:val="22"/>
        </w:rPr>
        <w:t>.</w:t>
      </w:r>
      <w:r w:rsidR="00EF6F5F">
        <w:rPr>
          <w:rFonts w:ascii="Times New Roman" w:hAnsi="Times New Roman" w:cs="Times New Roman"/>
          <w:sz w:val="22"/>
          <w:szCs w:val="22"/>
        </w:rPr>
        <w:t xml:space="preserve"> </w:t>
      </w:r>
      <w:r w:rsidR="00C03A66">
        <w:rPr>
          <w:rFonts w:ascii="Times New Roman" w:hAnsi="Times New Roman" w:cs="Times New Roman"/>
          <w:sz w:val="22"/>
          <w:szCs w:val="22"/>
        </w:rPr>
        <w:t xml:space="preserve"> Бюджетный учет ведется авто</w:t>
      </w:r>
      <w:r w:rsidR="00F860F0">
        <w:rPr>
          <w:rFonts w:ascii="Times New Roman" w:hAnsi="Times New Roman" w:cs="Times New Roman"/>
          <w:sz w:val="22"/>
          <w:szCs w:val="22"/>
        </w:rPr>
        <w:t>м</w:t>
      </w:r>
      <w:r w:rsidR="00C03A66">
        <w:rPr>
          <w:rFonts w:ascii="Times New Roman" w:hAnsi="Times New Roman" w:cs="Times New Roman"/>
          <w:sz w:val="22"/>
          <w:szCs w:val="22"/>
        </w:rPr>
        <w:t>атизированным способом с применением программного продукта:</w:t>
      </w:r>
    </w:p>
    <w:p w:rsidR="00EA6D4B" w:rsidRDefault="00C03A66" w:rsidP="003407BE">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Pr>
          <w:rFonts w:ascii="Times New Roman" w:hAnsi="Times New Roman" w:cs="Times New Roman"/>
          <w:sz w:val="22"/>
          <w:szCs w:val="22"/>
        </w:rPr>
        <w:t>«Бухгалтерия-1С» – для бюджетного учета;</w:t>
      </w:r>
    </w:p>
    <w:p w:rsidR="00EA6D4B" w:rsidRDefault="00C03A66" w:rsidP="003407BE">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EA6D4B">
        <w:rPr>
          <w:rFonts w:ascii="Times New Roman" w:hAnsi="Times New Roman" w:cs="Times New Roman"/>
          <w:sz w:val="22"/>
          <w:szCs w:val="22"/>
        </w:rPr>
        <w:t>«Зарплата-1С» – для учета заработной платы;</w:t>
      </w:r>
    </w:p>
    <w:p w:rsidR="00EA6D4B" w:rsidRDefault="00C03A66" w:rsidP="003407BE">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EA6D4B">
        <w:rPr>
          <w:rFonts w:ascii="Times New Roman" w:hAnsi="Times New Roman" w:cs="Times New Roman"/>
          <w:sz w:val="22"/>
          <w:szCs w:val="22"/>
        </w:rPr>
        <w:t>«СУФД администратор поступлений» – для администрирования доходов;</w:t>
      </w:r>
    </w:p>
    <w:p w:rsidR="00EA6D4B" w:rsidRDefault="00C03A66" w:rsidP="003407BE">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EA6D4B">
        <w:rPr>
          <w:rFonts w:ascii="Times New Roman" w:hAnsi="Times New Roman" w:cs="Times New Roman"/>
          <w:sz w:val="22"/>
          <w:szCs w:val="22"/>
        </w:rPr>
        <w:t>"</w:t>
      </w:r>
      <w:proofErr w:type="spellStart"/>
      <w:r w:rsidRPr="00EA6D4B">
        <w:rPr>
          <w:rFonts w:ascii="Times New Roman" w:hAnsi="Times New Roman" w:cs="Times New Roman"/>
          <w:sz w:val="22"/>
          <w:szCs w:val="22"/>
        </w:rPr>
        <w:t>АЦК-планирование</w:t>
      </w:r>
      <w:proofErr w:type="spellEnd"/>
      <w:r w:rsidRPr="00EA6D4B">
        <w:rPr>
          <w:rFonts w:ascii="Times New Roman" w:hAnsi="Times New Roman" w:cs="Times New Roman"/>
          <w:sz w:val="22"/>
          <w:szCs w:val="22"/>
        </w:rPr>
        <w:t>"</w:t>
      </w:r>
      <w:r w:rsidR="00DE7E98" w:rsidRPr="00EA6D4B">
        <w:rPr>
          <w:rFonts w:ascii="Times New Roman" w:hAnsi="Times New Roman" w:cs="Times New Roman"/>
          <w:sz w:val="22"/>
          <w:szCs w:val="22"/>
        </w:rPr>
        <w:t>, «</w:t>
      </w:r>
      <w:proofErr w:type="spellStart"/>
      <w:r w:rsidR="00DE7E98" w:rsidRPr="00EA6D4B">
        <w:rPr>
          <w:rFonts w:ascii="Times New Roman" w:hAnsi="Times New Roman" w:cs="Times New Roman"/>
          <w:sz w:val="22"/>
          <w:szCs w:val="22"/>
        </w:rPr>
        <w:t>АЦК-финансы</w:t>
      </w:r>
      <w:proofErr w:type="spellEnd"/>
      <w:r w:rsidR="00DE7E98" w:rsidRPr="00EA6D4B">
        <w:rPr>
          <w:rFonts w:ascii="Times New Roman" w:hAnsi="Times New Roman" w:cs="Times New Roman"/>
          <w:sz w:val="22"/>
          <w:szCs w:val="22"/>
        </w:rPr>
        <w:t xml:space="preserve">» </w:t>
      </w:r>
      <w:r w:rsidRPr="00EA6D4B">
        <w:rPr>
          <w:rFonts w:ascii="Times New Roman" w:hAnsi="Times New Roman" w:cs="Times New Roman"/>
          <w:sz w:val="22"/>
          <w:szCs w:val="22"/>
        </w:rPr>
        <w:t>- учет операций по исполнению бюдже</w:t>
      </w:r>
      <w:r w:rsidR="00B83768" w:rsidRPr="00EA6D4B">
        <w:rPr>
          <w:rFonts w:ascii="Times New Roman" w:hAnsi="Times New Roman" w:cs="Times New Roman"/>
          <w:sz w:val="22"/>
          <w:szCs w:val="22"/>
        </w:rPr>
        <w:t xml:space="preserve">та </w:t>
      </w:r>
      <w:r w:rsidR="00BD06F6" w:rsidRPr="00EA6D4B">
        <w:rPr>
          <w:rFonts w:ascii="Times New Roman" w:hAnsi="Times New Roman" w:cs="Times New Roman"/>
          <w:sz w:val="22"/>
          <w:szCs w:val="22"/>
        </w:rPr>
        <w:t>городского округа город Бор</w:t>
      </w:r>
      <w:r w:rsidR="00EA6D4B">
        <w:rPr>
          <w:rFonts w:ascii="Times New Roman" w:hAnsi="Times New Roman" w:cs="Times New Roman"/>
          <w:sz w:val="22"/>
          <w:szCs w:val="22"/>
        </w:rPr>
        <w:t>;</w:t>
      </w:r>
    </w:p>
    <w:p w:rsidR="00EA6D4B" w:rsidRDefault="0032149B" w:rsidP="003407BE">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EA6D4B">
        <w:rPr>
          <w:rFonts w:ascii="Times New Roman" w:hAnsi="Times New Roman" w:cs="Times New Roman"/>
          <w:sz w:val="22"/>
          <w:szCs w:val="22"/>
        </w:rPr>
        <w:t>"</w:t>
      </w:r>
      <w:proofErr w:type="spellStart"/>
      <w:r w:rsidRPr="00EA6D4B">
        <w:rPr>
          <w:rFonts w:ascii="Times New Roman" w:hAnsi="Times New Roman" w:cs="Times New Roman"/>
          <w:sz w:val="22"/>
          <w:szCs w:val="22"/>
        </w:rPr>
        <w:t>АЦК-Госзаказ</w:t>
      </w:r>
      <w:proofErr w:type="spellEnd"/>
      <w:r w:rsidRPr="00EA6D4B">
        <w:rPr>
          <w:rFonts w:ascii="Times New Roman" w:hAnsi="Times New Roman" w:cs="Times New Roman"/>
          <w:sz w:val="22"/>
          <w:szCs w:val="22"/>
        </w:rPr>
        <w:t>" – для работы с государственными закупками</w:t>
      </w:r>
      <w:r w:rsidR="00EA6D4B" w:rsidRPr="00EA6D4B">
        <w:rPr>
          <w:rFonts w:ascii="Times New Roman" w:hAnsi="Times New Roman" w:cs="Times New Roman"/>
          <w:sz w:val="22"/>
          <w:szCs w:val="22"/>
        </w:rPr>
        <w:t>;</w:t>
      </w:r>
    </w:p>
    <w:p w:rsidR="00BD06F6" w:rsidRPr="00EA6D4B" w:rsidRDefault="00BD06F6" w:rsidP="003407BE">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EA6D4B">
        <w:rPr>
          <w:rFonts w:ascii="Times New Roman" w:hAnsi="Times New Roman" w:cs="Times New Roman"/>
          <w:sz w:val="22"/>
          <w:szCs w:val="22"/>
        </w:rPr>
        <w:t>"Свод отчетности -1С"- для консолидации бюджетной отчетности главного распорядителя бюджетных средств «Администрация городского округа город Бор Нижегородской области» по исполнению бюджета городского округа город Бор и консолидации бухгалтерской отчетности подведомственных главному распорядителю бюджетных средств «Администрация городского округа город Бор Нижегородской области»  бюджетных и автономных учреждений.</w:t>
      </w:r>
    </w:p>
    <w:p w:rsidR="00EF6F5F" w:rsidRDefault="00A65D56" w:rsidP="00EF6F5F">
      <w:pPr>
        <w:pStyle w:val="ConsPlusNormal"/>
        <w:ind w:firstLine="540"/>
        <w:rPr>
          <w:rFonts w:ascii="Times New Roman" w:hAnsi="Times New Roman" w:cs="Times New Roman"/>
          <w:sz w:val="22"/>
          <w:szCs w:val="22"/>
        </w:rPr>
      </w:pPr>
      <w:r>
        <w:rPr>
          <w:rFonts w:ascii="Times New Roman" w:hAnsi="Times New Roman" w:cs="Times New Roman"/>
          <w:sz w:val="22"/>
          <w:szCs w:val="22"/>
        </w:rPr>
        <w:t>5</w:t>
      </w:r>
      <w:r w:rsidR="00C03A66" w:rsidRPr="00164E14">
        <w:rPr>
          <w:rFonts w:ascii="Times New Roman" w:hAnsi="Times New Roman" w:cs="Times New Roman"/>
          <w:sz w:val="22"/>
          <w:szCs w:val="22"/>
        </w:rPr>
        <w:t xml:space="preserve">. </w:t>
      </w:r>
      <w:r w:rsidR="00164E14" w:rsidRPr="00164E14">
        <w:rPr>
          <w:rFonts w:ascii="Times New Roman" w:hAnsi="Times New Roman" w:cs="Times New Roman"/>
          <w:sz w:val="22"/>
          <w:szCs w:val="22"/>
        </w:rPr>
        <w:t xml:space="preserve">С использованием телекоммуникационных каналов связи и электронной подписи администрация осуществляет электронный документооборот по следующим направлениям: </w:t>
      </w:r>
    </w:p>
    <w:p w:rsidR="00EF6F5F" w:rsidRDefault="00164E14" w:rsidP="003407BE">
      <w:pPr>
        <w:pStyle w:val="ConsPlusNormal"/>
        <w:numPr>
          <w:ilvl w:val="0"/>
          <w:numId w:val="14"/>
        </w:numPr>
        <w:ind w:left="0" w:firstLine="540"/>
        <w:rPr>
          <w:rFonts w:ascii="Times New Roman" w:hAnsi="Times New Roman" w:cs="Times New Roman"/>
          <w:sz w:val="22"/>
          <w:szCs w:val="22"/>
        </w:rPr>
      </w:pPr>
      <w:r w:rsidRPr="00EF6F5F">
        <w:rPr>
          <w:rFonts w:ascii="Times New Roman" w:hAnsi="Times New Roman" w:cs="Times New Roman"/>
          <w:sz w:val="22"/>
          <w:szCs w:val="22"/>
        </w:rPr>
        <w:t>система электронного документооборота с Управлением Федерального казначейства по Нижегородской области;</w:t>
      </w:r>
    </w:p>
    <w:p w:rsidR="00EF6F5F" w:rsidRDefault="00164E14" w:rsidP="003407BE">
      <w:pPr>
        <w:pStyle w:val="ConsPlusNormal"/>
        <w:numPr>
          <w:ilvl w:val="0"/>
          <w:numId w:val="14"/>
        </w:numPr>
        <w:ind w:left="0" w:firstLine="540"/>
        <w:rPr>
          <w:rFonts w:ascii="Times New Roman" w:hAnsi="Times New Roman" w:cs="Times New Roman"/>
          <w:sz w:val="22"/>
          <w:szCs w:val="22"/>
        </w:rPr>
      </w:pPr>
      <w:r w:rsidRPr="00EF6F5F">
        <w:rPr>
          <w:rFonts w:ascii="Times New Roman" w:hAnsi="Times New Roman" w:cs="Times New Roman"/>
          <w:sz w:val="22"/>
          <w:szCs w:val="22"/>
        </w:rPr>
        <w:t>передача отчетности по налогам, сборам и иным обязательным платежам в Инспекцию Федеральной налоговой службы;</w:t>
      </w:r>
    </w:p>
    <w:p w:rsidR="00EF6F5F" w:rsidRDefault="002E2050" w:rsidP="003407BE">
      <w:pPr>
        <w:pStyle w:val="ConsPlusNormal"/>
        <w:numPr>
          <w:ilvl w:val="0"/>
          <w:numId w:val="14"/>
        </w:numPr>
        <w:ind w:left="0" w:firstLine="540"/>
        <w:rPr>
          <w:rFonts w:ascii="Times New Roman" w:hAnsi="Times New Roman" w:cs="Times New Roman"/>
          <w:sz w:val="22"/>
          <w:szCs w:val="22"/>
        </w:rPr>
      </w:pPr>
      <w:r w:rsidRPr="00EF6F5F">
        <w:rPr>
          <w:rFonts w:ascii="Times New Roman" w:hAnsi="Times New Roman" w:cs="Times New Roman"/>
          <w:sz w:val="22"/>
          <w:szCs w:val="22"/>
        </w:rPr>
        <w:t>передача статистической отчетности;</w:t>
      </w:r>
    </w:p>
    <w:p w:rsidR="00EF6F5F" w:rsidRDefault="00164E14" w:rsidP="003407BE">
      <w:pPr>
        <w:pStyle w:val="ConsPlusNormal"/>
        <w:numPr>
          <w:ilvl w:val="0"/>
          <w:numId w:val="14"/>
        </w:numPr>
        <w:ind w:left="0" w:firstLine="540"/>
        <w:rPr>
          <w:rFonts w:ascii="Times New Roman" w:hAnsi="Times New Roman" w:cs="Times New Roman"/>
          <w:sz w:val="22"/>
          <w:szCs w:val="22"/>
        </w:rPr>
      </w:pPr>
      <w:r w:rsidRPr="00EF6F5F">
        <w:rPr>
          <w:rFonts w:ascii="Times New Roman" w:hAnsi="Times New Roman" w:cs="Times New Roman"/>
          <w:sz w:val="22"/>
          <w:szCs w:val="22"/>
        </w:rPr>
        <w:t>передача отчетности по страховым взносам и сведениям персонифицированного учета в отделения Пенсионного фонда Российской Федерации и Фонда социального страхования Российской Федерации;</w:t>
      </w:r>
    </w:p>
    <w:p w:rsidR="00EF6F5F" w:rsidRDefault="00164E14" w:rsidP="003407BE">
      <w:pPr>
        <w:pStyle w:val="ConsPlusNormal"/>
        <w:numPr>
          <w:ilvl w:val="0"/>
          <w:numId w:val="14"/>
        </w:numPr>
        <w:ind w:left="0" w:firstLine="540"/>
        <w:rPr>
          <w:rFonts w:ascii="Times New Roman" w:hAnsi="Times New Roman" w:cs="Times New Roman"/>
          <w:sz w:val="22"/>
          <w:szCs w:val="22"/>
        </w:rPr>
      </w:pPr>
      <w:r w:rsidRPr="00EF6F5F">
        <w:rPr>
          <w:rFonts w:ascii="Times New Roman" w:hAnsi="Times New Roman" w:cs="Times New Roman"/>
          <w:sz w:val="22"/>
          <w:szCs w:val="22"/>
        </w:rPr>
        <w:t xml:space="preserve">размещение информации </w:t>
      </w:r>
      <w:r w:rsidR="00C03A66" w:rsidRPr="00EF6F5F">
        <w:rPr>
          <w:rFonts w:ascii="Times New Roman" w:hAnsi="Times New Roman" w:cs="Times New Roman"/>
          <w:sz w:val="22"/>
          <w:szCs w:val="22"/>
        </w:rPr>
        <w:t xml:space="preserve"> в единой информационной системе в сфере закупок</w:t>
      </w:r>
      <w:r w:rsidR="00F860F0" w:rsidRPr="00EF6F5F">
        <w:rPr>
          <w:rFonts w:ascii="Times New Roman" w:hAnsi="Times New Roman" w:cs="Times New Roman"/>
          <w:sz w:val="22"/>
          <w:szCs w:val="22"/>
        </w:rPr>
        <w:t>;</w:t>
      </w:r>
    </w:p>
    <w:p w:rsidR="00EF6F5F" w:rsidRDefault="00DE7E98" w:rsidP="003407BE">
      <w:pPr>
        <w:pStyle w:val="ConsPlusNormal"/>
        <w:numPr>
          <w:ilvl w:val="0"/>
          <w:numId w:val="14"/>
        </w:numPr>
        <w:ind w:left="0" w:firstLine="540"/>
        <w:rPr>
          <w:rFonts w:ascii="Times New Roman" w:hAnsi="Times New Roman" w:cs="Times New Roman"/>
          <w:sz w:val="22"/>
          <w:szCs w:val="22"/>
        </w:rPr>
      </w:pPr>
      <w:r w:rsidRPr="00EF6F5F">
        <w:rPr>
          <w:rFonts w:ascii="Times New Roman" w:hAnsi="Times New Roman" w:cs="Times New Roman"/>
          <w:sz w:val="22"/>
          <w:szCs w:val="22"/>
        </w:rPr>
        <w:t>размещение информации  в государственной информационной системе о государственных и муниципальных платежах;</w:t>
      </w:r>
    </w:p>
    <w:p w:rsidR="00C03A66" w:rsidRPr="00EF6F5F" w:rsidRDefault="00F860F0" w:rsidP="003407BE">
      <w:pPr>
        <w:pStyle w:val="ConsPlusNormal"/>
        <w:numPr>
          <w:ilvl w:val="0"/>
          <w:numId w:val="14"/>
        </w:numPr>
        <w:ind w:left="0" w:firstLine="540"/>
        <w:rPr>
          <w:rFonts w:ascii="Times New Roman" w:hAnsi="Times New Roman" w:cs="Times New Roman"/>
          <w:sz w:val="22"/>
          <w:szCs w:val="22"/>
        </w:rPr>
      </w:pPr>
      <w:r w:rsidRPr="00EF6F5F">
        <w:rPr>
          <w:rFonts w:ascii="Times New Roman" w:hAnsi="Times New Roman" w:cs="Times New Roman"/>
          <w:sz w:val="22"/>
          <w:szCs w:val="22"/>
        </w:rPr>
        <w:t>система электронного документооборота (СЭДО) с использованием электронной подписи  с Правительством Нижегородской области, в соответствии с заключенным соглашением</w:t>
      </w:r>
      <w:r w:rsidR="00077F44" w:rsidRPr="00EF6F5F">
        <w:rPr>
          <w:rFonts w:ascii="Times New Roman" w:hAnsi="Times New Roman" w:cs="Times New Roman"/>
          <w:sz w:val="22"/>
          <w:szCs w:val="22"/>
        </w:rPr>
        <w:t xml:space="preserve"> об электронном документообороте</w:t>
      </w:r>
      <w:r w:rsidR="00C03A66" w:rsidRPr="00EF6F5F">
        <w:rPr>
          <w:rFonts w:ascii="Times New Roman" w:hAnsi="Times New Roman" w:cs="Times New Roman"/>
          <w:sz w:val="22"/>
          <w:szCs w:val="22"/>
        </w:rPr>
        <w:t>.</w:t>
      </w:r>
    </w:p>
    <w:p w:rsidR="00C03A66" w:rsidRDefault="00F860F0" w:rsidP="005C3491">
      <w:pPr>
        <w:ind w:firstLine="540"/>
        <w:rPr>
          <w:rFonts w:ascii="Times New Roman" w:hAnsi="Times New Roman" w:cs="Times New Roman"/>
          <w:sz w:val="22"/>
          <w:szCs w:val="22"/>
        </w:rPr>
      </w:pPr>
      <w:r>
        <w:rPr>
          <w:rFonts w:ascii="Times New Roman" w:hAnsi="Times New Roman" w:cs="Times New Roman"/>
          <w:sz w:val="22"/>
          <w:szCs w:val="22"/>
        </w:rPr>
        <w:t>Перечень сотрудников, имеющих право подписи  электронных докум</w:t>
      </w:r>
      <w:r w:rsidR="0074360E">
        <w:rPr>
          <w:rFonts w:ascii="Times New Roman" w:hAnsi="Times New Roman" w:cs="Times New Roman"/>
          <w:sz w:val="22"/>
          <w:szCs w:val="22"/>
        </w:rPr>
        <w:t>ентов приведен в приложении №</w:t>
      </w:r>
      <w:r w:rsidR="00E64D90">
        <w:rPr>
          <w:rFonts w:ascii="Times New Roman" w:hAnsi="Times New Roman" w:cs="Times New Roman"/>
          <w:sz w:val="22"/>
          <w:szCs w:val="22"/>
        </w:rPr>
        <w:t xml:space="preserve"> 4</w:t>
      </w:r>
      <w:r w:rsidR="005C3491">
        <w:rPr>
          <w:rFonts w:ascii="Times New Roman" w:hAnsi="Times New Roman" w:cs="Times New Roman"/>
          <w:sz w:val="22"/>
          <w:szCs w:val="22"/>
        </w:rPr>
        <w:t>.</w:t>
      </w:r>
      <w:r w:rsidR="0074360E">
        <w:rPr>
          <w:rFonts w:ascii="Times New Roman" w:hAnsi="Times New Roman" w:cs="Times New Roman"/>
          <w:sz w:val="22"/>
          <w:szCs w:val="22"/>
        </w:rPr>
        <w:t xml:space="preserve"> </w:t>
      </w:r>
    </w:p>
    <w:p w:rsidR="006D0445" w:rsidRDefault="00A65D56" w:rsidP="00A65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lastRenderedPageBreak/>
        <w:t>6</w:t>
      </w:r>
      <w:r w:rsidR="00C03A66">
        <w:rPr>
          <w:rFonts w:ascii="Times New Roman" w:hAnsi="Times New Roman" w:cs="Times New Roman"/>
          <w:sz w:val="22"/>
          <w:szCs w:val="22"/>
        </w:rPr>
        <w:t xml:space="preserve">. </w:t>
      </w:r>
      <w:r w:rsidR="006D0445" w:rsidRPr="0095537E">
        <w:rPr>
          <w:rFonts w:ascii="Times New Roman" w:hAnsi="Times New Roman" w:cs="Times New Roman"/>
          <w:sz w:val="22"/>
          <w:szCs w:val="22"/>
        </w:rPr>
        <w:t xml:space="preserve">Порядок и сроки передачи первичных учетных документов для отражения в бухгалтерском учете устанавливаются в соответствии с </w:t>
      </w:r>
      <w:r w:rsidR="006D0445" w:rsidRPr="007527D3">
        <w:rPr>
          <w:rFonts w:ascii="Times New Roman" w:hAnsi="Times New Roman" w:cs="Times New Roman"/>
          <w:sz w:val="22"/>
          <w:szCs w:val="22"/>
        </w:rPr>
        <w:t xml:space="preserve">приложением </w:t>
      </w:r>
      <w:r w:rsidR="00E64D90">
        <w:rPr>
          <w:rFonts w:ascii="Times New Roman" w:hAnsi="Times New Roman" w:cs="Times New Roman"/>
          <w:sz w:val="22"/>
          <w:szCs w:val="22"/>
        </w:rPr>
        <w:t>5</w:t>
      </w:r>
      <w:r w:rsidR="006D0445" w:rsidRPr="0095537E">
        <w:rPr>
          <w:rFonts w:ascii="Times New Roman" w:hAnsi="Times New Roman" w:cs="Times New Roman"/>
          <w:sz w:val="22"/>
          <w:szCs w:val="22"/>
        </w:rPr>
        <w:t xml:space="preserve"> </w:t>
      </w:r>
      <w:r w:rsidR="006D0445">
        <w:rPr>
          <w:rFonts w:ascii="Times New Roman" w:hAnsi="Times New Roman" w:cs="Times New Roman"/>
          <w:sz w:val="22"/>
          <w:szCs w:val="22"/>
        </w:rPr>
        <w:t xml:space="preserve"> </w:t>
      </w:r>
      <w:r w:rsidR="006D0445" w:rsidRPr="0095537E">
        <w:rPr>
          <w:rFonts w:ascii="Times New Roman" w:hAnsi="Times New Roman" w:cs="Times New Roman"/>
          <w:sz w:val="22"/>
          <w:szCs w:val="22"/>
        </w:rPr>
        <w:t>к настоящей Учетной политике.</w:t>
      </w:r>
    </w:p>
    <w:p w:rsidR="006D0445" w:rsidRDefault="00A65D56" w:rsidP="005C3491">
      <w:pPr>
        <w:ind w:firstLine="540"/>
        <w:rPr>
          <w:rFonts w:ascii="Times New Roman" w:hAnsi="Times New Roman" w:cs="Times New Roman"/>
          <w:sz w:val="22"/>
          <w:szCs w:val="22"/>
        </w:rPr>
      </w:pPr>
      <w:r>
        <w:rPr>
          <w:rFonts w:ascii="Times New Roman" w:hAnsi="Times New Roman" w:cs="Times New Roman"/>
          <w:sz w:val="22"/>
          <w:szCs w:val="22"/>
        </w:rPr>
        <w:t>7</w:t>
      </w:r>
      <w:r w:rsidR="006D0445" w:rsidRPr="0095537E">
        <w:rPr>
          <w:rFonts w:ascii="Times New Roman" w:hAnsi="Times New Roman" w:cs="Times New Roman"/>
          <w:sz w:val="22"/>
          <w:szCs w:val="22"/>
        </w:rPr>
        <w:t xml:space="preserve">. При проведении фактов хозяйственных операций администрация  использует </w:t>
      </w:r>
      <w:r w:rsidR="006D0445" w:rsidRPr="00BC363F">
        <w:rPr>
          <w:rFonts w:ascii="Times New Roman" w:hAnsi="Times New Roman" w:cs="Times New Roman"/>
          <w:sz w:val="22"/>
          <w:szCs w:val="22"/>
        </w:rPr>
        <w:t>унифицированные формы</w:t>
      </w:r>
      <w:r w:rsidR="006D0445" w:rsidRPr="0095537E">
        <w:rPr>
          <w:rFonts w:ascii="Times New Roman" w:hAnsi="Times New Roman" w:cs="Times New Roman"/>
          <w:sz w:val="22"/>
          <w:szCs w:val="22"/>
        </w:rPr>
        <w:t xml:space="preserve"> первичных учетных документов утвержденные </w:t>
      </w:r>
      <w:r w:rsidR="006D0445" w:rsidRPr="007527D3">
        <w:rPr>
          <w:rFonts w:ascii="Times New Roman" w:hAnsi="Times New Roman" w:cs="Times New Roman"/>
          <w:sz w:val="22"/>
          <w:szCs w:val="22"/>
        </w:rPr>
        <w:t>Приказом</w:t>
      </w:r>
      <w:r w:rsidR="006D0445" w:rsidRPr="0095537E">
        <w:rPr>
          <w:rFonts w:ascii="Times New Roman" w:hAnsi="Times New Roman" w:cs="Times New Roman"/>
          <w:sz w:val="22"/>
          <w:szCs w:val="22"/>
        </w:rPr>
        <w:t xml:space="preserve">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w:t>
      </w:r>
      <w:r w:rsidR="006D0445">
        <w:rPr>
          <w:rFonts w:ascii="Times New Roman" w:hAnsi="Times New Roman" w:cs="Times New Roman"/>
          <w:sz w:val="22"/>
          <w:szCs w:val="22"/>
        </w:rPr>
        <w:t xml:space="preserve"> внебюджетными фондами, государственными (муниципальными) учреждениями, и Методических указаний по их применению".</w:t>
      </w:r>
      <w:r w:rsidR="00B35759" w:rsidRPr="00B35759">
        <w:rPr>
          <w:rFonts w:ascii="Times New Roman" w:hAnsi="Times New Roman" w:cs="Times New Roman"/>
          <w:sz w:val="22"/>
          <w:szCs w:val="22"/>
        </w:rPr>
        <w:t xml:space="preserve"> </w:t>
      </w:r>
      <w:r w:rsidR="00B35759" w:rsidRPr="00EA51BA">
        <w:rPr>
          <w:rFonts w:ascii="Times New Roman" w:hAnsi="Times New Roman" w:cs="Times New Roman"/>
          <w:sz w:val="22"/>
          <w:szCs w:val="22"/>
        </w:rPr>
        <w:t>При необходимости формы регистров, которые не унифицированы, разрабатываются самостоятельно.</w:t>
      </w:r>
    </w:p>
    <w:p w:rsidR="006D0445" w:rsidRDefault="006D0445" w:rsidP="005C3491">
      <w:pPr>
        <w:ind w:firstLine="540"/>
        <w:rPr>
          <w:rFonts w:ascii="Times New Roman" w:hAnsi="Times New Roman" w:cs="Times New Roman"/>
          <w:sz w:val="22"/>
          <w:szCs w:val="22"/>
        </w:rPr>
      </w:pPr>
      <w:r>
        <w:rPr>
          <w:rFonts w:ascii="Times New Roman" w:hAnsi="Times New Roman" w:cs="Times New Roman"/>
          <w:sz w:val="22"/>
          <w:szCs w:val="22"/>
        </w:rPr>
        <w:t>Первичные учетные документы составляются на бумажных носителях.</w:t>
      </w:r>
    </w:p>
    <w:p w:rsidR="006D0445" w:rsidRDefault="00A65D56" w:rsidP="005C3491">
      <w:pPr>
        <w:pStyle w:val="ConsPlusNormal"/>
        <w:ind w:firstLine="540"/>
        <w:rPr>
          <w:rFonts w:ascii="Times New Roman" w:hAnsi="Times New Roman" w:cs="Times New Roman"/>
          <w:sz w:val="22"/>
          <w:szCs w:val="22"/>
        </w:rPr>
      </w:pPr>
      <w:r>
        <w:rPr>
          <w:rFonts w:ascii="Times New Roman" w:hAnsi="Times New Roman" w:cs="Times New Roman"/>
          <w:sz w:val="22"/>
          <w:szCs w:val="22"/>
        </w:rPr>
        <w:t>8</w:t>
      </w:r>
      <w:r w:rsidR="006D0445">
        <w:rPr>
          <w:rFonts w:ascii="Times New Roman" w:hAnsi="Times New Roman" w:cs="Times New Roman"/>
          <w:sz w:val="22"/>
          <w:szCs w:val="22"/>
        </w:rPr>
        <w:t xml:space="preserve">. Перечень должностных лиц, имеющих право подписи первичных учетных документов, денежных и расчетных документов, финансовых обязательств, приведен в </w:t>
      </w:r>
      <w:r w:rsidR="006D0445" w:rsidRPr="007527D3">
        <w:rPr>
          <w:rFonts w:ascii="Times New Roman" w:hAnsi="Times New Roman" w:cs="Times New Roman"/>
          <w:sz w:val="22"/>
          <w:szCs w:val="22"/>
        </w:rPr>
        <w:t xml:space="preserve">Приложении </w:t>
      </w:r>
      <w:r w:rsidR="00E64D90">
        <w:rPr>
          <w:rFonts w:ascii="Times New Roman" w:hAnsi="Times New Roman" w:cs="Times New Roman"/>
          <w:sz w:val="22"/>
          <w:szCs w:val="22"/>
        </w:rPr>
        <w:t>№</w:t>
      </w:r>
      <w:r w:rsidR="006D0445" w:rsidRPr="007527D3">
        <w:rPr>
          <w:rFonts w:ascii="Times New Roman" w:hAnsi="Times New Roman" w:cs="Times New Roman"/>
          <w:sz w:val="22"/>
          <w:szCs w:val="22"/>
        </w:rPr>
        <w:t xml:space="preserve"> </w:t>
      </w:r>
      <w:r w:rsidR="00E64D90">
        <w:rPr>
          <w:rFonts w:ascii="Times New Roman" w:hAnsi="Times New Roman" w:cs="Times New Roman"/>
          <w:sz w:val="22"/>
          <w:szCs w:val="22"/>
        </w:rPr>
        <w:t>6</w:t>
      </w:r>
      <w:r w:rsidR="006D0445">
        <w:rPr>
          <w:rFonts w:ascii="Times New Roman" w:hAnsi="Times New Roman" w:cs="Times New Roman"/>
          <w:sz w:val="22"/>
          <w:szCs w:val="22"/>
        </w:rPr>
        <w:t xml:space="preserve"> к настоящей Учетной политике.</w:t>
      </w:r>
    </w:p>
    <w:p w:rsidR="006D0445" w:rsidRDefault="00A65D56" w:rsidP="005C3491">
      <w:pPr>
        <w:pStyle w:val="ConsPlusNormal"/>
        <w:ind w:firstLine="540"/>
        <w:rPr>
          <w:rFonts w:ascii="Times New Roman" w:hAnsi="Times New Roman" w:cs="Times New Roman"/>
          <w:sz w:val="22"/>
          <w:szCs w:val="22"/>
        </w:rPr>
      </w:pPr>
      <w:r>
        <w:rPr>
          <w:rFonts w:ascii="Times New Roman" w:hAnsi="Times New Roman" w:cs="Times New Roman"/>
          <w:sz w:val="22"/>
          <w:szCs w:val="22"/>
        </w:rPr>
        <w:t>9</w:t>
      </w:r>
      <w:r w:rsidR="006D0445" w:rsidRPr="0095537E">
        <w:rPr>
          <w:rFonts w:ascii="Times New Roman" w:hAnsi="Times New Roman" w:cs="Times New Roman"/>
          <w:sz w:val="22"/>
          <w:szCs w:val="22"/>
        </w:rPr>
        <w:t>.</w:t>
      </w:r>
      <w:r w:rsidR="005C2B0C">
        <w:rPr>
          <w:rFonts w:ascii="Times New Roman" w:hAnsi="Times New Roman" w:cs="Times New Roman"/>
          <w:sz w:val="22"/>
          <w:szCs w:val="22"/>
        </w:rPr>
        <w:t xml:space="preserve"> </w:t>
      </w:r>
      <w:r w:rsidR="006D0445">
        <w:rPr>
          <w:rFonts w:ascii="Times New Roman" w:hAnsi="Times New Roman" w:cs="Times New Roman"/>
          <w:sz w:val="22"/>
          <w:szCs w:val="22"/>
        </w:rPr>
        <w:t xml:space="preserve">Порядок и сроки передачи первичных учетных документов для отражения в бюджетном учете устанавливаются в соответствии с Графиком документооборота, приведенным в </w:t>
      </w:r>
      <w:r w:rsidR="006D0445" w:rsidRPr="007527D3">
        <w:rPr>
          <w:rFonts w:ascii="Times New Roman" w:hAnsi="Times New Roman" w:cs="Times New Roman"/>
          <w:sz w:val="22"/>
          <w:szCs w:val="22"/>
        </w:rPr>
        <w:t xml:space="preserve">Приложении </w:t>
      </w:r>
      <w:r w:rsidR="00E64D90">
        <w:rPr>
          <w:rFonts w:ascii="Times New Roman" w:hAnsi="Times New Roman" w:cs="Times New Roman"/>
          <w:sz w:val="22"/>
          <w:szCs w:val="22"/>
        </w:rPr>
        <w:t>№</w:t>
      </w:r>
      <w:r w:rsidR="006D0445" w:rsidRPr="007527D3">
        <w:rPr>
          <w:rFonts w:ascii="Times New Roman" w:hAnsi="Times New Roman" w:cs="Times New Roman"/>
          <w:sz w:val="22"/>
          <w:szCs w:val="22"/>
        </w:rPr>
        <w:t xml:space="preserve"> </w:t>
      </w:r>
      <w:r w:rsidR="00E64D90">
        <w:rPr>
          <w:rFonts w:ascii="Times New Roman" w:hAnsi="Times New Roman" w:cs="Times New Roman"/>
          <w:sz w:val="22"/>
          <w:szCs w:val="22"/>
        </w:rPr>
        <w:t xml:space="preserve">7 </w:t>
      </w:r>
      <w:r w:rsidR="006D0445">
        <w:rPr>
          <w:rFonts w:ascii="Times New Roman" w:hAnsi="Times New Roman" w:cs="Times New Roman"/>
          <w:sz w:val="22"/>
          <w:szCs w:val="22"/>
        </w:rPr>
        <w:t>к настоящей Учетной политике.</w:t>
      </w:r>
      <w:r w:rsidR="006D0445">
        <w:rPr>
          <w:rFonts w:ascii="Times New Roman" w:hAnsi="Times New Roman" w:cs="Times New Roman"/>
          <w:b/>
          <w:bCs/>
          <w:sz w:val="22"/>
          <w:szCs w:val="22"/>
        </w:rPr>
        <w:t xml:space="preserve"> </w:t>
      </w:r>
      <w:r w:rsidR="006D0445">
        <w:rPr>
          <w:rFonts w:ascii="Times New Roman" w:hAnsi="Times New Roman" w:cs="Times New Roman"/>
          <w:sz w:val="22"/>
          <w:szCs w:val="22"/>
        </w:rPr>
        <w:t xml:space="preserve">Данные проверенных и принятых к учету первичных документов систематизируются в хронологическом порядке и отражаются накопительным способом в регистрах бухгалтерского учета, составленных по унифицированным формам, утвержденным </w:t>
      </w:r>
      <w:r w:rsidR="006D0445" w:rsidRPr="007527D3">
        <w:rPr>
          <w:rFonts w:ascii="Times New Roman" w:hAnsi="Times New Roman" w:cs="Times New Roman"/>
          <w:sz w:val="22"/>
          <w:szCs w:val="22"/>
        </w:rPr>
        <w:t>Приказом</w:t>
      </w:r>
      <w:r w:rsidR="006D0445">
        <w:rPr>
          <w:rFonts w:ascii="Times New Roman" w:hAnsi="Times New Roman" w:cs="Times New Roman"/>
          <w:sz w:val="22"/>
          <w:szCs w:val="22"/>
        </w:rPr>
        <w:t xml:space="preserve"> Минфина России от 30.03.2015 N 52н.</w:t>
      </w:r>
    </w:p>
    <w:p w:rsidR="006D0445" w:rsidRDefault="00A65D56" w:rsidP="005C3491">
      <w:pPr>
        <w:ind w:firstLine="540"/>
        <w:rPr>
          <w:rFonts w:ascii="Times New Roman" w:hAnsi="Times New Roman" w:cs="Times New Roman"/>
          <w:sz w:val="22"/>
          <w:szCs w:val="22"/>
        </w:rPr>
      </w:pPr>
      <w:r>
        <w:rPr>
          <w:rFonts w:ascii="Times New Roman" w:hAnsi="Times New Roman" w:cs="Times New Roman"/>
          <w:sz w:val="22"/>
          <w:szCs w:val="22"/>
        </w:rPr>
        <w:t>10</w:t>
      </w:r>
      <w:r w:rsidR="006D0445">
        <w:rPr>
          <w:rFonts w:ascii="Times New Roman" w:hAnsi="Times New Roman" w:cs="Times New Roman"/>
          <w:sz w:val="22"/>
          <w:szCs w:val="22"/>
        </w:rPr>
        <w:t xml:space="preserve">. При отражении операций на счетах бюджетного учета применяется корреспонденция счетов  предусмотренная: Инструкцией к Единому плану счетов № 157н,  </w:t>
      </w:r>
      <w:r w:rsidR="006D0445" w:rsidRPr="007527D3">
        <w:rPr>
          <w:rFonts w:ascii="Times New Roman" w:hAnsi="Times New Roman" w:cs="Times New Roman"/>
          <w:sz w:val="22"/>
          <w:szCs w:val="22"/>
        </w:rPr>
        <w:t>Инструкцией</w:t>
      </w:r>
      <w:r w:rsidR="006D0445">
        <w:rPr>
          <w:rFonts w:ascii="Times New Roman" w:hAnsi="Times New Roman" w:cs="Times New Roman"/>
          <w:sz w:val="22"/>
          <w:szCs w:val="22"/>
        </w:rPr>
        <w:t xml:space="preserve"> N 162н. </w:t>
      </w:r>
    </w:p>
    <w:p w:rsidR="006D0445" w:rsidRDefault="00A65D56" w:rsidP="005C3491">
      <w:pPr>
        <w:pStyle w:val="ConsPlusNormal"/>
        <w:ind w:firstLine="540"/>
        <w:rPr>
          <w:rFonts w:ascii="Times New Roman" w:hAnsi="Times New Roman" w:cs="Times New Roman"/>
          <w:color w:val="0000FF"/>
          <w:sz w:val="22"/>
          <w:szCs w:val="22"/>
        </w:rPr>
      </w:pPr>
      <w:r>
        <w:rPr>
          <w:rFonts w:ascii="Times New Roman" w:hAnsi="Times New Roman" w:cs="Times New Roman"/>
          <w:sz w:val="22"/>
          <w:szCs w:val="22"/>
        </w:rPr>
        <w:t>11</w:t>
      </w:r>
      <w:r w:rsidR="006D0445">
        <w:rPr>
          <w:rFonts w:ascii="Times New Roman" w:hAnsi="Times New Roman" w:cs="Times New Roman"/>
          <w:sz w:val="22"/>
          <w:szCs w:val="22"/>
        </w:rPr>
        <w:t xml:space="preserve">. </w:t>
      </w:r>
      <w:r w:rsidR="006D0445" w:rsidRPr="0095537E">
        <w:rPr>
          <w:rFonts w:ascii="Times New Roman" w:hAnsi="Times New Roman" w:cs="Times New Roman"/>
          <w:sz w:val="22"/>
          <w:szCs w:val="22"/>
        </w:rPr>
        <w:t xml:space="preserve"> Администрация  использует унифицированные формы регистров бухгалтерского учета, </w:t>
      </w:r>
      <w:r w:rsidR="006D0445">
        <w:rPr>
          <w:rFonts w:ascii="Times New Roman" w:hAnsi="Times New Roman" w:cs="Times New Roman"/>
          <w:sz w:val="22"/>
          <w:szCs w:val="22"/>
        </w:rPr>
        <w:t xml:space="preserve">в соответствии с </w:t>
      </w:r>
      <w:r w:rsidR="006D0445" w:rsidRPr="0095537E">
        <w:rPr>
          <w:rFonts w:ascii="Times New Roman" w:hAnsi="Times New Roman" w:cs="Times New Roman"/>
          <w:sz w:val="22"/>
          <w:szCs w:val="22"/>
        </w:rPr>
        <w:t xml:space="preserve"> Приказ</w:t>
      </w:r>
      <w:r w:rsidR="009F2ECF">
        <w:rPr>
          <w:rFonts w:ascii="Times New Roman" w:hAnsi="Times New Roman" w:cs="Times New Roman"/>
          <w:sz w:val="22"/>
          <w:szCs w:val="22"/>
        </w:rPr>
        <w:t>ом</w:t>
      </w:r>
      <w:r w:rsidR="006D0445" w:rsidRPr="0095537E">
        <w:rPr>
          <w:rFonts w:ascii="Times New Roman" w:hAnsi="Times New Roman" w:cs="Times New Roman"/>
          <w:sz w:val="22"/>
          <w:szCs w:val="22"/>
        </w:rPr>
        <w:t xml:space="preserve"> N 52н</w:t>
      </w:r>
      <w:r w:rsidR="006D0445">
        <w:rPr>
          <w:rFonts w:ascii="Times New Roman" w:hAnsi="Times New Roman" w:cs="Times New Roman"/>
          <w:sz w:val="22"/>
          <w:szCs w:val="22"/>
        </w:rPr>
        <w:t xml:space="preserve"> от 30.03.2015г, </w:t>
      </w:r>
      <w:r w:rsidR="006D0445" w:rsidRPr="0095537E">
        <w:rPr>
          <w:rFonts w:ascii="Times New Roman" w:hAnsi="Times New Roman" w:cs="Times New Roman"/>
          <w:sz w:val="22"/>
          <w:szCs w:val="22"/>
        </w:rPr>
        <w:t xml:space="preserve">перечисленные в </w:t>
      </w:r>
      <w:r w:rsidR="006D0445" w:rsidRPr="007527D3">
        <w:rPr>
          <w:rFonts w:ascii="Times New Roman" w:hAnsi="Times New Roman" w:cs="Times New Roman"/>
          <w:sz w:val="22"/>
          <w:szCs w:val="22"/>
        </w:rPr>
        <w:t>приложении</w:t>
      </w:r>
      <w:r w:rsidR="00E64D90">
        <w:rPr>
          <w:rFonts w:ascii="Times New Roman" w:hAnsi="Times New Roman" w:cs="Times New Roman"/>
          <w:sz w:val="22"/>
          <w:szCs w:val="22"/>
        </w:rPr>
        <w:t xml:space="preserve"> № 8</w:t>
      </w:r>
      <w:r w:rsidR="006D0445" w:rsidRPr="007527D3">
        <w:rPr>
          <w:rFonts w:ascii="Times New Roman" w:hAnsi="Times New Roman" w:cs="Times New Roman"/>
          <w:sz w:val="22"/>
          <w:szCs w:val="22"/>
        </w:rPr>
        <w:t>.</w:t>
      </w:r>
    </w:p>
    <w:p w:rsidR="006D0445" w:rsidRDefault="006D0445" w:rsidP="005C3491">
      <w:pPr>
        <w:pStyle w:val="ConsPlusNormal"/>
        <w:ind w:firstLine="540"/>
        <w:rPr>
          <w:rFonts w:ascii="Times New Roman" w:hAnsi="Times New Roman" w:cs="Times New Roman"/>
          <w:sz w:val="22"/>
          <w:szCs w:val="22"/>
        </w:rPr>
      </w:pPr>
      <w:r w:rsidRPr="0095537E">
        <w:rPr>
          <w:rFonts w:ascii="Times New Roman" w:hAnsi="Times New Roman" w:cs="Times New Roman"/>
          <w:sz w:val="22"/>
          <w:szCs w:val="22"/>
        </w:rPr>
        <w:t xml:space="preserve"> При необходимости формы регистров, которые не унифицированы, разрабатываются самостоятельно.</w:t>
      </w:r>
    </w:p>
    <w:p w:rsidR="00B93045" w:rsidRDefault="00D76493" w:rsidP="00B93045">
      <w:pPr>
        <w:rPr>
          <w:rFonts w:ascii="Times New Roman" w:hAnsi="Times New Roman" w:cs="Times New Roman"/>
          <w:sz w:val="22"/>
          <w:szCs w:val="22"/>
        </w:rPr>
      </w:pPr>
      <w:r>
        <w:rPr>
          <w:rFonts w:ascii="Times New Roman" w:hAnsi="Times New Roman" w:cs="Times New Roman"/>
          <w:sz w:val="22"/>
          <w:szCs w:val="22"/>
        </w:rPr>
        <w:t>12</w:t>
      </w:r>
      <w:r w:rsidR="00FB222C" w:rsidRPr="00F10F79">
        <w:rPr>
          <w:rFonts w:ascii="Times New Roman" w:hAnsi="Times New Roman" w:cs="Times New Roman"/>
          <w:sz w:val="22"/>
          <w:szCs w:val="22"/>
        </w:rPr>
        <w:t>. Журнал операций расчетов по оплате труда, денежному довольствию и стипендиям (</w:t>
      </w:r>
      <w:hyperlink r:id="rId9" w:anchor="/document/140/41266/" w:tooltip="ОКУД 0504071. Журналы операций" w:history="1">
        <w:r w:rsidR="00FB222C" w:rsidRPr="00F10F79">
          <w:rPr>
            <w:rFonts w:ascii="Times New Roman" w:hAnsi="Times New Roman" w:cs="Times New Roman"/>
            <w:sz w:val="22"/>
            <w:szCs w:val="22"/>
          </w:rPr>
          <w:t>ф.0504071</w:t>
        </w:r>
      </w:hyperlink>
      <w:r w:rsidR="00FB222C" w:rsidRPr="00F10F79">
        <w:rPr>
          <w:rFonts w:ascii="Times New Roman" w:hAnsi="Times New Roman" w:cs="Times New Roman"/>
          <w:sz w:val="22"/>
          <w:szCs w:val="22"/>
        </w:rPr>
        <w:t>) ведется по счетам</w:t>
      </w:r>
      <w:r w:rsidR="002217C1" w:rsidRPr="00F10F79">
        <w:rPr>
          <w:rFonts w:ascii="Times New Roman" w:hAnsi="Times New Roman" w:cs="Times New Roman"/>
          <w:sz w:val="22"/>
          <w:szCs w:val="22"/>
        </w:rPr>
        <w:t xml:space="preserve"> 302 11, 302 12, 302 13, 302 14, 303 01, 304 02, 304 03</w:t>
      </w:r>
      <w:r w:rsidR="006C47E9" w:rsidRPr="00F10F79">
        <w:rPr>
          <w:rFonts w:ascii="Times New Roman" w:hAnsi="Times New Roman" w:cs="Times New Roman"/>
          <w:sz w:val="22"/>
          <w:szCs w:val="22"/>
        </w:rPr>
        <w:t xml:space="preserve"> в разрезе КБК</w:t>
      </w:r>
      <w:r w:rsidR="002217C1" w:rsidRPr="00F10F79">
        <w:rPr>
          <w:rFonts w:ascii="Times New Roman" w:hAnsi="Times New Roman" w:cs="Times New Roman"/>
          <w:sz w:val="22"/>
          <w:szCs w:val="22"/>
        </w:rPr>
        <w:t>.</w:t>
      </w:r>
    </w:p>
    <w:p w:rsidR="00FB222C" w:rsidRPr="00FB222C" w:rsidRDefault="00FB222C" w:rsidP="006340A6">
      <w:pPr>
        <w:ind w:firstLine="0"/>
        <w:rPr>
          <w:rFonts w:ascii="Times New Roman" w:hAnsi="Times New Roman" w:cs="Times New Roman"/>
          <w:sz w:val="22"/>
          <w:szCs w:val="22"/>
        </w:rPr>
      </w:pPr>
      <w:r w:rsidRPr="00F10F79">
        <w:rPr>
          <w:rFonts w:ascii="Times New Roman" w:hAnsi="Times New Roman" w:cs="Times New Roman"/>
          <w:sz w:val="22"/>
          <w:szCs w:val="22"/>
        </w:rPr>
        <w:t>Основание: </w:t>
      </w:r>
      <w:hyperlink r:id="rId10" w:anchor="/document/99/902249301/ZAP2C7K3FI/" w:tooltip="Аналитический учет расчетов по оплате труда и стипендиям ведется в Журнале операций расчетов по оплате труда, денежному довольствию и стипендиям в порядке, установленном учреждением в рамках формирования учетной политики." w:history="1">
        <w:r w:rsidRPr="00F10F79">
          <w:rPr>
            <w:rFonts w:ascii="Times New Roman" w:hAnsi="Times New Roman" w:cs="Times New Roman"/>
            <w:sz w:val="22"/>
            <w:szCs w:val="22"/>
          </w:rPr>
          <w:t>пункт 257</w:t>
        </w:r>
      </w:hyperlink>
      <w:r w:rsidRPr="00F10F79">
        <w:rPr>
          <w:rFonts w:ascii="Times New Roman" w:hAnsi="Times New Roman" w:cs="Times New Roman"/>
          <w:sz w:val="22"/>
          <w:szCs w:val="22"/>
        </w:rPr>
        <w:t> Инструкции к Единому плану счетов № 157н.</w:t>
      </w:r>
    </w:p>
    <w:p w:rsidR="006D0445" w:rsidRDefault="00D76493" w:rsidP="00B93045">
      <w:pPr>
        <w:rPr>
          <w:rFonts w:ascii="Times New Roman" w:hAnsi="Times New Roman" w:cs="Times New Roman"/>
          <w:sz w:val="22"/>
          <w:szCs w:val="22"/>
        </w:rPr>
      </w:pPr>
      <w:r>
        <w:rPr>
          <w:rFonts w:ascii="Times New Roman" w:hAnsi="Times New Roman" w:cs="Times New Roman"/>
          <w:sz w:val="22"/>
          <w:szCs w:val="22"/>
        </w:rPr>
        <w:t>13</w:t>
      </w:r>
      <w:r w:rsidR="00FB222C">
        <w:rPr>
          <w:rFonts w:ascii="Times New Roman" w:hAnsi="Times New Roman" w:cs="Times New Roman"/>
          <w:sz w:val="22"/>
          <w:szCs w:val="22"/>
        </w:rPr>
        <w:t>.</w:t>
      </w:r>
      <w:r w:rsidR="006D0445" w:rsidRPr="00FD56D7">
        <w:rPr>
          <w:rFonts w:ascii="Times New Roman" w:hAnsi="Times New Roman" w:cs="Times New Roman"/>
          <w:sz w:val="22"/>
          <w:szCs w:val="22"/>
        </w:rPr>
        <w:t xml:space="preserve">  Формирование регистров бухучета осуществляется в следующем порядке:</w:t>
      </w:r>
    </w:p>
    <w:p w:rsidR="006D0445" w:rsidRDefault="006D0445" w:rsidP="00B93045">
      <w:pPr>
        <w:ind w:firstLine="540"/>
        <w:rPr>
          <w:rFonts w:ascii="Times New Roman" w:hAnsi="Times New Roman" w:cs="Times New Roman"/>
          <w:sz w:val="22"/>
          <w:szCs w:val="22"/>
        </w:rPr>
      </w:pPr>
      <w:r>
        <w:rPr>
          <w:rFonts w:ascii="Times New Roman" w:hAnsi="Times New Roman" w:cs="Times New Roman"/>
          <w:sz w:val="22"/>
          <w:szCs w:val="22"/>
        </w:rPr>
        <w:t>Данные проверенных и принятых к учету первичных (сводных) учетных документов систематизируются в хронологическом порядке (по датам совершения операций, дате принятия к учету первичного документа) и (или) группируются по соответствующим счетам бухгалтерского учета накопительным способом с отражением в следующих регистрах бухгалтерского учета:</w:t>
      </w:r>
    </w:p>
    <w:p w:rsidR="006D0445" w:rsidRDefault="006D0445" w:rsidP="005C3491">
      <w:pPr>
        <w:ind w:firstLine="540"/>
        <w:rPr>
          <w:rFonts w:ascii="Times New Roman" w:hAnsi="Times New Roman" w:cs="Times New Roman"/>
          <w:sz w:val="22"/>
          <w:szCs w:val="22"/>
        </w:rPr>
      </w:pPr>
      <w:r w:rsidRPr="0099034A">
        <w:rPr>
          <w:rFonts w:ascii="Times New Roman" w:hAnsi="Times New Roman" w:cs="Times New Roman"/>
          <w:sz w:val="22"/>
          <w:szCs w:val="22"/>
        </w:rPr>
        <w:t>Журнал</w:t>
      </w:r>
      <w:r>
        <w:rPr>
          <w:rFonts w:ascii="Times New Roman" w:hAnsi="Times New Roman" w:cs="Times New Roman"/>
          <w:sz w:val="22"/>
          <w:szCs w:val="22"/>
        </w:rPr>
        <w:t xml:space="preserve"> операций по счету "Касса";</w:t>
      </w:r>
    </w:p>
    <w:p w:rsidR="006D0445" w:rsidRDefault="006D0445" w:rsidP="005C3491">
      <w:pPr>
        <w:ind w:firstLine="540"/>
        <w:rPr>
          <w:rFonts w:ascii="Times New Roman" w:hAnsi="Times New Roman" w:cs="Times New Roman"/>
          <w:sz w:val="22"/>
          <w:szCs w:val="22"/>
        </w:rPr>
      </w:pPr>
      <w:r>
        <w:rPr>
          <w:rFonts w:ascii="Times New Roman" w:hAnsi="Times New Roman" w:cs="Times New Roman"/>
          <w:sz w:val="22"/>
          <w:szCs w:val="22"/>
        </w:rPr>
        <w:t>Журнал операций с безналичными денежными средствами;</w:t>
      </w:r>
    </w:p>
    <w:p w:rsidR="006D0445" w:rsidRDefault="006D0445" w:rsidP="005C3491">
      <w:pPr>
        <w:ind w:firstLine="540"/>
        <w:rPr>
          <w:rFonts w:ascii="Times New Roman" w:hAnsi="Times New Roman" w:cs="Times New Roman"/>
          <w:sz w:val="22"/>
          <w:szCs w:val="22"/>
        </w:rPr>
      </w:pPr>
      <w:r>
        <w:rPr>
          <w:rFonts w:ascii="Times New Roman" w:hAnsi="Times New Roman" w:cs="Times New Roman"/>
          <w:sz w:val="22"/>
          <w:szCs w:val="22"/>
        </w:rPr>
        <w:t>Журнал операций расчетов с подотчетными лицами;</w:t>
      </w:r>
    </w:p>
    <w:p w:rsidR="006D0445" w:rsidRDefault="006D0445" w:rsidP="005C3491">
      <w:pPr>
        <w:ind w:firstLine="540"/>
        <w:rPr>
          <w:rFonts w:ascii="Times New Roman" w:hAnsi="Times New Roman" w:cs="Times New Roman"/>
          <w:sz w:val="22"/>
          <w:szCs w:val="22"/>
        </w:rPr>
      </w:pPr>
      <w:r>
        <w:rPr>
          <w:rFonts w:ascii="Times New Roman" w:hAnsi="Times New Roman" w:cs="Times New Roman"/>
          <w:sz w:val="22"/>
          <w:szCs w:val="22"/>
        </w:rPr>
        <w:t>Журнал операций расчетов с поставщиками и подрядчиками;</w:t>
      </w:r>
    </w:p>
    <w:p w:rsidR="006D0445" w:rsidRDefault="006D0445" w:rsidP="005C3491">
      <w:pPr>
        <w:ind w:firstLine="540"/>
        <w:rPr>
          <w:rFonts w:ascii="Times New Roman" w:hAnsi="Times New Roman" w:cs="Times New Roman"/>
          <w:sz w:val="22"/>
          <w:szCs w:val="22"/>
        </w:rPr>
      </w:pPr>
      <w:r>
        <w:rPr>
          <w:rFonts w:ascii="Times New Roman" w:hAnsi="Times New Roman" w:cs="Times New Roman"/>
          <w:sz w:val="22"/>
          <w:szCs w:val="22"/>
        </w:rPr>
        <w:t>Журнал операций расчетов с дебиторами по доходам;</w:t>
      </w:r>
    </w:p>
    <w:p w:rsidR="006D0445" w:rsidRDefault="006D0445" w:rsidP="005C3491">
      <w:pPr>
        <w:ind w:firstLine="540"/>
        <w:rPr>
          <w:rFonts w:ascii="Times New Roman" w:hAnsi="Times New Roman" w:cs="Times New Roman"/>
          <w:sz w:val="22"/>
          <w:szCs w:val="22"/>
        </w:rPr>
      </w:pPr>
      <w:r>
        <w:rPr>
          <w:rFonts w:ascii="Times New Roman" w:hAnsi="Times New Roman" w:cs="Times New Roman"/>
          <w:sz w:val="22"/>
          <w:szCs w:val="22"/>
        </w:rPr>
        <w:t>Журнал операций расчетов по оплате труда</w:t>
      </w:r>
      <w:r w:rsidR="000F13E0">
        <w:rPr>
          <w:rFonts w:ascii="Times New Roman" w:hAnsi="Times New Roman" w:cs="Times New Roman"/>
          <w:sz w:val="22"/>
          <w:szCs w:val="22"/>
        </w:rPr>
        <w:t>, денежному довольствию и стипендиям</w:t>
      </w:r>
      <w:r>
        <w:rPr>
          <w:rFonts w:ascii="Times New Roman" w:hAnsi="Times New Roman" w:cs="Times New Roman"/>
          <w:sz w:val="22"/>
          <w:szCs w:val="22"/>
        </w:rPr>
        <w:t>;</w:t>
      </w:r>
    </w:p>
    <w:p w:rsidR="006D0445" w:rsidRDefault="006D0445" w:rsidP="005C3491">
      <w:pPr>
        <w:ind w:firstLine="540"/>
        <w:rPr>
          <w:rFonts w:ascii="Times New Roman" w:hAnsi="Times New Roman" w:cs="Times New Roman"/>
          <w:sz w:val="22"/>
          <w:szCs w:val="22"/>
        </w:rPr>
      </w:pPr>
      <w:r>
        <w:rPr>
          <w:rFonts w:ascii="Times New Roman" w:hAnsi="Times New Roman" w:cs="Times New Roman"/>
          <w:sz w:val="22"/>
          <w:szCs w:val="22"/>
        </w:rPr>
        <w:t>Журнал операций по выбытию и перемещению нефинансовых активов;</w:t>
      </w:r>
    </w:p>
    <w:p w:rsidR="006D0445" w:rsidRDefault="006D0445" w:rsidP="005C3491">
      <w:pPr>
        <w:ind w:firstLine="540"/>
        <w:rPr>
          <w:rFonts w:ascii="Times New Roman" w:hAnsi="Times New Roman" w:cs="Times New Roman"/>
          <w:sz w:val="22"/>
          <w:szCs w:val="22"/>
        </w:rPr>
      </w:pPr>
      <w:r>
        <w:rPr>
          <w:rFonts w:ascii="Times New Roman" w:hAnsi="Times New Roman" w:cs="Times New Roman"/>
          <w:sz w:val="22"/>
          <w:szCs w:val="22"/>
        </w:rPr>
        <w:t>Журнал по прочим операциям;</w:t>
      </w:r>
    </w:p>
    <w:p w:rsidR="004E1B4B" w:rsidRDefault="000F13E0" w:rsidP="005C3491">
      <w:pPr>
        <w:ind w:firstLine="540"/>
        <w:rPr>
          <w:rFonts w:ascii="Times New Roman" w:hAnsi="Times New Roman" w:cs="Times New Roman"/>
          <w:sz w:val="22"/>
          <w:szCs w:val="22"/>
        </w:rPr>
      </w:pPr>
      <w:r>
        <w:rPr>
          <w:rFonts w:ascii="Times New Roman" w:hAnsi="Times New Roman" w:cs="Times New Roman"/>
          <w:sz w:val="22"/>
          <w:szCs w:val="22"/>
        </w:rPr>
        <w:t>Журнал операций по исправлению ошибок прошлых лет</w:t>
      </w:r>
      <w:r w:rsidR="004E1B4B">
        <w:rPr>
          <w:rFonts w:ascii="Times New Roman" w:hAnsi="Times New Roman" w:cs="Times New Roman"/>
          <w:sz w:val="22"/>
          <w:szCs w:val="22"/>
        </w:rPr>
        <w:t>;</w:t>
      </w:r>
    </w:p>
    <w:p w:rsidR="000F13E0" w:rsidRDefault="004E1B4B" w:rsidP="005C3491">
      <w:pPr>
        <w:ind w:firstLine="540"/>
        <w:rPr>
          <w:rFonts w:ascii="Times New Roman" w:hAnsi="Times New Roman" w:cs="Times New Roman"/>
          <w:sz w:val="22"/>
          <w:szCs w:val="22"/>
        </w:rPr>
      </w:pPr>
      <w:r>
        <w:rPr>
          <w:rFonts w:ascii="Times New Roman" w:hAnsi="Times New Roman" w:cs="Times New Roman"/>
          <w:sz w:val="22"/>
          <w:szCs w:val="22"/>
        </w:rPr>
        <w:t xml:space="preserve">Журнал операций </w:t>
      </w:r>
      <w:proofErr w:type="spellStart"/>
      <w:r>
        <w:rPr>
          <w:rFonts w:ascii="Times New Roman" w:hAnsi="Times New Roman" w:cs="Times New Roman"/>
          <w:sz w:val="22"/>
          <w:szCs w:val="22"/>
        </w:rPr>
        <w:t>межотчетного</w:t>
      </w:r>
      <w:proofErr w:type="spellEnd"/>
      <w:r>
        <w:rPr>
          <w:rFonts w:ascii="Times New Roman" w:hAnsi="Times New Roman" w:cs="Times New Roman"/>
          <w:sz w:val="22"/>
          <w:szCs w:val="22"/>
        </w:rPr>
        <w:t xml:space="preserve"> периода (далее - Журналы операций)</w:t>
      </w:r>
      <w:r w:rsidR="000F13E0">
        <w:rPr>
          <w:rFonts w:ascii="Times New Roman" w:hAnsi="Times New Roman" w:cs="Times New Roman"/>
          <w:sz w:val="22"/>
          <w:szCs w:val="22"/>
        </w:rPr>
        <w:t>;</w:t>
      </w:r>
    </w:p>
    <w:p w:rsidR="006D0445" w:rsidRDefault="006D0445" w:rsidP="005C3491">
      <w:pPr>
        <w:ind w:firstLine="540"/>
        <w:rPr>
          <w:rFonts w:ascii="Times New Roman" w:hAnsi="Times New Roman" w:cs="Times New Roman"/>
          <w:sz w:val="22"/>
          <w:szCs w:val="22"/>
        </w:rPr>
      </w:pPr>
      <w:r>
        <w:rPr>
          <w:rFonts w:ascii="Times New Roman" w:hAnsi="Times New Roman" w:cs="Times New Roman"/>
          <w:sz w:val="22"/>
          <w:szCs w:val="22"/>
        </w:rPr>
        <w:t>Главная книга;</w:t>
      </w:r>
    </w:p>
    <w:p w:rsidR="006D0445" w:rsidRDefault="006D0445" w:rsidP="005C3491">
      <w:pPr>
        <w:rPr>
          <w:rFonts w:ascii="Times New Roman" w:hAnsi="Times New Roman" w:cs="Times New Roman"/>
          <w:sz w:val="22"/>
          <w:szCs w:val="22"/>
        </w:rPr>
      </w:pPr>
      <w:r>
        <w:rPr>
          <w:rFonts w:ascii="Times New Roman" w:hAnsi="Times New Roman" w:cs="Times New Roman"/>
          <w:sz w:val="22"/>
          <w:szCs w:val="22"/>
        </w:rPr>
        <w:t>иных регистрах, предусмотренных Инструкцией № 162н.</w:t>
      </w:r>
    </w:p>
    <w:p w:rsidR="00492792" w:rsidRDefault="00492792" w:rsidP="00492792">
      <w:pPr>
        <w:rPr>
          <w:rFonts w:ascii="Times New Roman" w:hAnsi="Times New Roman" w:cs="Times New Roman"/>
          <w:sz w:val="22"/>
          <w:szCs w:val="22"/>
        </w:rPr>
      </w:pPr>
      <w:r w:rsidRPr="00BB1FCD">
        <w:rPr>
          <w:rFonts w:ascii="Times New Roman" w:hAnsi="Times New Roman" w:cs="Times New Roman"/>
          <w:sz w:val="22"/>
          <w:szCs w:val="22"/>
        </w:rPr>
        <w:t>Журналы операций ведутся в соответствии с перечнем регистров бухучета. Журналам операций присваиваются номера согласно </w:t>
      </w:r>
      <w:hyperlink r:id="rId11" w:anchor="/document/118/95016/" w:history="1">
        <w:r w:rsidRPr="00BB1FCD">
          <w:rPr>
            <w:rFonts w:ascii="Times New Roman" w:hAnsi="Times New Roman" w:cs="Times New Roman"/>
            <w:sz w:val="22"/>
            <w:szCs w:val="22"/>
          </w:rPr>
          <w:t xml:space="preserve">приложению </w:t>
        </w:r>
        <w:r w:rsidR="00E64D90">
          <w:rPr>
            <w:rFonts w:ascii="Times New Roman" w:hAnsi="Times New Roman" w:cs="Times New Roman"/>
            <w:sz w:val="22"/>
            <w:szCs w:val="22"/>
          </w:rPr>
          <w:t>№ 9</w:t>
        </w:r>
      </w:hyperlink>
      <w:r w:rsidRPr="00BB1FCD">
        <w:rPr>
          <w:rFonts w:ascii="Times New Roman" w:hAnsi="Times New Roman" w:cs="Times New Roman"/>
          <w:sz w:val="22"/>
          <w:szCs w:val="22"/>
        </w:rPr>
        <w:t>.</w:t>
      </w:r>
    </w:p>
    <w:p w:rsidR="007856AD" w:rsidRDefault="007856AD" w:rsidP="00492792">
      <w:pPr>
        <w:rPr>
          <w:rFonts w:ascii="Times New Roman" w:hAnsi="Times New Roman" w:cs="Times New Roman"/>
          <w:sz w:val="22"/>
          <w:szCs w:val="22"/>
        </w:rPr>
      </w:pPr>
      <w:r w:rsidRPr="00D76493">
        <w:rPr>
          <w:rFonts w:ascii="Times New Roman" w:hAnsi="Times New Roman" w:cs="Times New Roman"/>
          <w:sz w:val="22"/>
          <w:szCs w:val="22"/>
        </w:rPr>
        <w:t>Журнал операций с безналичными денежными средствами ведется раздельно по каждому лицевому счету.</w:t>
      </w:r>
    </w:p>
    <w:p w:rsidR="006D0445" w:rsidRDefault="006D0445" w:rsidP="006340A6">
      <w:pPr>
        <w:pStyle w:val="ConsPlusNormal"/>
        <w:rPr>
          <w:rFonts w:ascii="Times New Roman" w:hAnsi="Times New Roman" w:cs="Times New Roman"/>
          <w:sz w:val="22"/>
          <w:szCs w:val="22"/>
        </w:rPr>
      </w:pPr>
      <w:r>
        <w:rPr>
          <w:rFonts w:ascii="Times New Roman" w:hAnsi="Times New Roman" w:cs="Times New Roman"/>
          <w:sz w:val="22"/>
          <w:szCs w:val="22"/>
        </w:rPr>
        <w:t xml:space="preserve">Унифицированные формы регистров бухгалтерского учета формируются в форме </w:t>
      </w:r>
      <w:r w:rsidR="00BB1FCD">
        <w:rPr>
          <w:rFonts w:ascii="Times New Roman" w:hAnsi="Times New Roman" w:cs="Times New Roman"/>
          <w:sz w:val="22"/>
          <w:szCs w:val="22"/>
        </w:rPr>
        <w:t>э</w:t>
      </w:r>
      <w:r>
        <w:rPr>
          <w:rFonts w:ascii="Times New Roman" w:hAnsi="Times New Roman" w:cs="Times New Roman"/>
          <w:sz w:val="22"/>
          <w:szCs w:val="22"/>
        </w:rPr>
        <w:t>лектронных регистров  в специализированной бухгалтерской программе «Бухгалтерия 1-С». Регистры бухгалтерского учета (копии электронных регистров) хранятся на бумажных носителях. Регистры бухгалтерского учета распечатываются на бумажных носителях. Администрация хранит первичные (сводные) учетные документы, регистры бухгалтерского учета и бухгалтерскую (финансовую) отчетность в течение сроков, устанавливаемых в соответствии с правилами организации архивного дела, но не менее пяти лет.</w:t>
      </w:r>
    </w:p>
    <w:p w:rsidR="006D0445" w:rsidRPr="00A47C3E" w:rsidRDefault="005934CF" w:rsidP="005C3491">
      <w:pPr>
        <w:ind w:firstLine="540"/>
        <w:rPr>
          <w:rFonts w:ascii="Times New Roman" w:hAnsi="Times New Roman" w:cs="Times New Roman"/>
          <w:sz w:val="22"/>
          <w:szCs w:val="22"/>
        </w:rPr>
      </w:pPr>
      <w:r w:rsidRPr="00A47C3E">
        <w:rPr>
          <w:rFonts w:ascii="Times New Roman" w:hAnsi="Times New Roman" w:cs="Times New Roman"/>
          <w:sz w:val="22"/>
          <w:szCs w:val="22"/>
        </w:rPr>
        <w:lastRenderedPageBreak/>
        <w:t>При определении сроков хранения документов администрация городского округа город Бор  руководствуется Приказом  Федерального архивного агентства (</w:t>
      </w:r>
      <w:proofErr w:type="spellStart"/>
      <w:r w:rsidRPr="00A47C3E">
        <w:rPr>
          <w:rFonts w:ascii="Times New Roman" w:hAnsi="Times New Roman" w:cs="Times New Roman"/>
          <w:sz w:val="22"/>
          <w:szCs w:val="22"/>
        </w:rPr>
        <w:t>Росархив</w:t>
      </w:r>
      <w:proofErr w:type="spellEnd"/>
      <w:r w:rsidRPr="00A47C3E">
        <w:rPr>
          <w:rFonts w:ascii="Times New Roman" w:hAnsi="Times New Roman" w:cs="Times New Roman"/>
          <w:sz w:val="22"/>
          <w:szCs w:val="22"/>
        </w:rPr>
        <w:t xml:space="preserve">) от </w:t>
      </w:r>
      <w:r w:rsidR="00A47C3E" w:rsidRPr="00A47C3E">
        <w:rPr>
          <w:rFonts w:ascii="Times New Roman" w:hAnsi="Times New Roman" w:cs="Times New Roman"/>
          <w:sz w:val="22"/>
          <w:szCs w:val="22"/>
        </w:rPr>
        <w:t>20</w:t>
      </w:r>
      <w:r w:rsidRPr="00A47C3E">
        <w:rPr>
          <w:rFonts w:ascii="Times New Roman" w:hAnsi="Times New Roman" w:cs="Times New Roman"/>
          <w:sz w:val="22"/>
          <w:szCs w:val="22"/>
        </w:rPr>
        <w:t xml:space="preserve"> </w:t>
      </w:r>
      <w:r w:rsidR="00A47C3E" w:rsidRPr="00A47C3E">
        <w:rPr>
          <w:rFonts w:ascii="Times New Roman" w:hAnsi="Times New Roman" w:cs="Times New Roman"/>
          <w:sz w:val="22"/>
          <w:szCs w:val="22"/>
        </w:rPr>
        <w:t>декабря</w:t>
      </w:r>
      <w:r w:rsidRPr="00A47C3E">
        <w:rPr>
          <w:rFonts w:ascii="Times New Roman" w:hAnsi="Times New Roman" w:cs="Times New Roman"/>
          <w:sz w:val="22"/>
          <w:szCs w:val="22"/>
        </w:rPr>
        <w:t xml:space="preserve"> </w:t>
      </w:r>
      <w:smartTag w:uri="urn:schemas-microsoft-com:office:smarttags" w:element="metricconverter">
        <w:smartTagPr>
          <w:attr w:name="ProductID" w:val="2019 г"/>
        </w:smartTagPr>
        <w:r w:rsidRPr="00A47C3E">
          <w:rPr>
            <w:rFonts w:ascii="Times New Roman" w:hAnsi="Times New Roman" w:cs="Times New Roman"/>
            <w:sz w:val="22"/>
            <w:szCs w:val="22"/>
          </w:rPr>
          <w:t>201</w:t>
        </w:r>
        <w:r w:rsidR="00A47C3E" w:rsidRPr="00A47C3E">
          <w:rPr>
            <w:rFonts w:ascii="Times New Roman" w:hAnsi="Times New Roman" w:cs="Times New Roman"/>
            <w:sz w:val="22"/>
            <w:szCs w:val="22"/>
          </w:rPr>
          <w:t>9</w:t>
        </w:r>
        <w:r w:rsidRPr="00A47C3E">
          <w:rPr>
            <w:rFonts w:ascii="Times New Roman" w:hAnsi="Times New Roman" w:cs="Times New Roman"/>
            <w:sz w:val="22"/>
            <w:szCs w:val="22"/>
          </w:rPr>
          <w:t xml:space="preserve"> г</w:t>
        </w:r>
      </w:smartTag>
      <w:r w:rsidRPr="00A47C3E">
        <w:rPr>
          <w:rFonts w:ascii="Times New Roman" w:hAnsi="Times New Roman" w:cs="Times New Roman"/>
          <w:sz w:val="22"/>
          <w:szCs w:val="22"/>
        </w:rPr>
        <w:t xml:space="preserve">. </w:t>
      </w:r>
      <w:r w:rsidR="00A47C3E" w:rsidRPr="00A47C3E">
        <w:rPr>
          <w:rFonts w:ascii="Times New Roman" w:hAnsi="Times New Roman" w:cs="Times New Roman"/>
          <w:sz w:val="22"/>
          <w:szCs w:val="22"/>
        </w:rPr>
        <w:t>№236</w:t>
      </w:r>
      <w:r w:rsidRPr="00A47C3E">
        <w:rPr>
          <w:rFonts w:ascii="Times New Roman" w:hAnsi="Times New Roman" w:cs="Times New Roman"/>
          <w:sz w:val="22"/>
          <w:szCs w:val="22"/>
        </w:rPr>
        <w:t xml:space="preserve"> "О</w:t>
      </w:r>
      <w:r w:rsidR="00A47C3E" w:rsidRPr="00A47C3E">
        <w:rPr>
          <w:rFonts w:ascii="Times New Roman" w:hAnsi="Times New Roman" w:cs="Times New Roman"/>
          <w:sz w:val="22"/>
          <w:szCs w:val="22"/>
        </w:rPr>
        <w:t>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rsidR="006D0445" w:rsidRDefault="000A7AE4" w:rsidP="005C3491">
      <w:pPr>
        <w:pStyle w:val="ConsPlusNormal"/>
        <w:ind w:firstLine="540"/>
        <w:rPr>
          <w:rFonts w:ascii="Times New Roman" w:hAnsi="Times New Roman" w:cs="Times New Roman"/>
          <w:sz w:val="22"/>
          <w:szCs w:val="22"/>
        </w:rPr>
      </w:pPr>
      <w:r>
        <w:rPr>
          <w:rFonts w:ascii="Times New Roman" w:hAnsi="Times New Roman" w:cs="Times New Roman"/>
          <w:sz w:val="22"/>
          <w:szCs w:val="22"/>
        </w:rPr>
        <w:t>1</w:t>
      </w:r>
      <w:r w:rsidR="00D76493">
        <w:rPr>
          <w:rFonts w:ascii="Times New Roman" w:hAnsi="Times New Roman" w:cs="Times New Roman"/>
          <w:sz w:val="22"/>
          <w:szCs w:val="22"/>
        </w:rPr>
        <w:t>4</w:t>
      </w:r>
      <w:r w:rsidR="006D0445" w:rsidRPr="00FD56D7">
        <w:rPr>
          <w:rFonts w:ascii="Times New Roman" w:hAnsi="Times New Roman" w:cs="Times New Roman"/>
          <w:sz w:val="22"/>
          <w:szCs w:val="22"/>
        </w:rPr>
        <w:t>.</w:t>
      </w:r>
      <w:r w:rsidR="006340A6">
        <w:rPr>
          <w:rFonts w:ascii="Times New Roman" w:hAnsi="Times New Roman" w:cs="Times New Roman"/>
          <w:sz w:val="22"/>
          <w:szCs w:val="22"/>
        </w:rPr>
        <w:t xml:space="preserve"> </w:t>
      </w:r>
      <w:r w:rsidR="006D0445">
        <w:rPr>
          <w:rFonts w:ascii="Times New Roman" w:hAnsi="Times New Roman" w:cs="Times New Roman"/>
          <w:sz w:val="22"/>
          <w:szCs w:val="22"/>
        </w:rPr>
        <w:t xml:space="preserve">Выдача доверенностей (за исключением доверенностей на получение материальных ценностей) производится в соответствии со </w:t>
      </w:r>
      <w:hyperlink r:id="rId12" w:tooltip="&quot;Гражданский кодекс Российской Федерации (часть первая)&quot; от 30.11.1994 N 51-ФЗ (ред. от 05.05.2014) (с изм. и доп., вступ. в силу с 01.09.2014)------------ Недействующая редакция{КонсультантПлюс}" w:history="1">
        <w:r w:rsidR="006D0445" w:rsidRPr="007527D3">
          <w:rPr>
            <w:rFonts w:ascii="Times New Roman" w:hAnsi="Times New Roman" w:cs="Times New Roman"/>
            <w:sz w:val="22"/>
            <w:szCs w:val="22"/>
          </w:rPr>
          <w:t>ст. 185</w:t>
        </w:r>
      </w:hyperlink>
      <w:r w:rsidR="006D0445">
        <w:rPr>
          <w:rFonts w:ascii="Times New Roman" w:hAnsi="Times New Roman" w:cs="Times New Roman"/>
          <w:sz w:val="22"/>
          <w:szCs w:val="22"/>
        </w:rPr>
        <w:t xml:space="preserve">, </w:t>
      </w:r>
      <w:hyperlink r:id="rId13" w:tooltip="&quot;Гражданский кодекс Российской Федерации (часть первая)&quot; от 30.11.1994 N 51-ФЗ (ред. от 05.05.2014) (с изм. и доп., вступ. в силу с 01.09.2014)------------ Недействующая редакция{КонсультантПлюс}" w:history="1">
        <w:r w:rsidR="006D0445" w:rsidRPr="007527D3">
          <w:rPr>
            <w:rFonts w:ascii="Times New Roman" w:hAnsi="Times New Roman" w:cs="Times New Roman"/>
            <w:sz w:val="22"/>
            <w:szCs w:val="22"/>
          </w:rPr>
          <w:t>186</w:t>
        </w:r>
      </w:hyperlink>
      <w:r w:rsidR="006D0445">
        <w:rPr>
          <w:rFonts w:ascii="Times New Roman" w:hAnsi="Times New Roman" w:cs="Times New Roman"/>
          <w:sz w:val="22"/>
          <w:szCs w:val="22"/>
        </w:rPr>
        <w:t xml:space="preserve"> ГК РФ.</w:t>
      </w:r>
    </w:p>
    <w:p w:rsidR="001E41FA" w:rsidRDefault="006D0445" w:rsidP="005C3491">
      <w:pPr>
        <w:pStyle w:val="ConsPlusNormal"/>
        <w:ind w:firstLine="540"/>
        <w:rPr>
          <w:rFonts w:ascii="Times New Roman" w:hAnsi="Times New Roman" w:cs="Times New Roman"/>
          <w:sz w:val="22"/>
          <w:szCs w:val="22"/>
        </w:rPr>
      </w:pPr>
      <w:r>
        <w:rPr>
          <w:rFonts w:ascii="Times New Roman" w:hAnsi="Times New Roman" w:cs="Times New Roman"/>
          <w:sz w:val="22"/>
          <w:szCs w:val="22"/>
        </w:rPr>
        <w:t>1</w:t>
      </w:r>
      <w:r w:rsidR="00D76493">
        <w:rPr>
          <w:rFonts w:ascii="Times New Roman" w:hAnsi="Times New Roman" w:cs="Times New Roman"/>
          <w:sz w:val="22"/>
          <w:szCs w:val="22"/>
        </w:rPr>
        <w:t>5</w:t>
      </w:r>
      <w:r>
        <w:rPr>
          <w:rFonts w:ascii="Times New Roman" w:hAnsi="Times New Roman" w:cs="Times New Roman"/>
          <w:sz w:val="22"/>
          <w:szCs w:val="22"/>
        </w:rPr>
        <w:t xml:space="preserve">. </w:t>
      </w:r>
      <w:r w:rsidR="001E41FA" w:rsidRPr="00A717A4">
        <w:rPr>
          <w:rFonts w:ascii="Times New Roman" w:hAnsi="Times New Roman" w:cs="Times New Roman"/>
          <w:sz w:val="22"/>
          <w:szCs w:val="22"/>
        </w:rPr>
        <w:t xml:space="preserve">В деятельности </w:t>
      </w:r>
      <w:r w:rsidR="001E41FA">
        <w:rPr>
          <w:rFonts w:ascii="Times New Roman" w:hAnsi="Times New Roman" w:cs="Times New Roman"/>
          <w:sz w:val="22"/>
          <w:szCs w:val="22"/>
        </w:rPr>
        <w:t xml:space="preserve">администрации </w:t>
      </w:r>
      <w:r w:rsidR="001E41FA" w:rsidRPr="00A717A4">
        <w:rPr>
          <w:rFonts w:ascii="Times New Roman" w:hAnsi="Times New Roman" w:cs="Times New Roman"/>
          <w:sz w:val="22"/>
          <w:szCs w:val="22"/>
        </w:rPr>
        <w:t xml:space="preserve"> используются бланки строгой отчетности. Учет бланков ведется по стоимости их приобретения.</w:t>
      </w:r>
    </w:p>
    <w:p w:rsidR="006D0445" w:rsidRPr="00A717A4" w:rsidRDefault="006D0445" w:rsidP="005C3491">
      <w:pPr>
        <w:autoSpaceDE w:val="0"/>
        <w:autoSpaceDN w:val="0"/>
        <w:adjustRightInd w:val="0"/>
        <w:ind w:firstLine="540"/>
        <w:rPr>
          <w:rFonts w:ascii="Times New Roman" w:hAnsi="Times New Roman" w:cs="Times New Roman"/>
          <w:sz w:val="22"/>
          <w:szCs w:val="22"/>
        </w:rPr>
      </w:pPr>
      <w:r w:rsidRPr="00A717A4">
        <w:rPr>
          <w:rFonts w:ascii="Times New Roman" w:hAnsi="Times New Roman" w:cs="Times New Roman"/>
          <w:sz w:val="22"/>
          <w:szCs w:val="22"/>
        </w:rPr>
        <w:t>1</w:t>
      </w:r>
      <w:r w:rsidR="00D76493">
        <w:rPr>
          <w:rFonts w:ascii="Times New Roman" w:hAnsi="Times New Roman" w:cs="Times New Roman"/>
          <w:sz w:val="22"/>
          <w:szCs w:val="22"/>
        </w:rPr>
        <w:t>6</w:t>
      </w:r>
      <w:r w:rsidRPr="00A717A4">
        <w:rPr>
          <w:rFonts w:ascii="Times New Roman" w:hAnsi="Times New Roman" w:cs="Times New Roman"/>
          <w:sz w:val="22"/>
          <w:szCs w:val="22"/>
        </w:rPr>
        <w:t>. При приобретении и реализации нефинансовых активов составляется акт о приеме-передаче объектов нефинансовых активов (ф. 0504101).</w:t>
      </w:r>
    </w:p>
    <w:p w:rsidR="006D0445" w:rsidRPr="00A717A4" w:rsidRDefault="001E41FA" w:rsidP="005C3491">
      <w:pPr>
        <w:autoSpaceDE w:val="0"/>
        <w:autoSpaceDN w:val="0"/>
        <w:adjustRightInd w:val="0"/>
        <w:ind w:firstLine="540"/>
        <w:rPr>
          <w:rFonts w:ascii="Times New Roman" w:hAnsi="Times New Roman" w:cs="Times New Roman"/>
          <w:sz w:val="22"/>
          <w:szCs w:val="22"/>
        </w:rPr>
      </w:pPr>
      <w:r>
        <w:rPr>
          <w:rFonts w:ascii="Times New Roman" w:hAnsi="Times New Roman" w:cs="Times New Roman"/>
          <w:sz w:val="22"/>
          <w:szCs w:val="22"/>
        </w:rPr>
        <w:t>1</w:t>
      </w:r>
      <w:r w:rsidR="00D76493">
        <w:rPr>
          <w:rFonts w:ascii="Times New Roman" w:hAnsi="Times New Roman" w:cs="Times New Roman"/>
          <w:sz w:val="22"/>
          <w:szCs w:val="22"/>
        </w:rPr>
        <w:t>7</w:t>
      </w:r>
      <w:r>
        <w:rPr>
          <w:rFonts w:ascii="Times New Roman" w:hAnsi="Times New Roman" w:cs="Times New Roman"/>
          <w:sz w:val="22"/>
          <w:szCs w:val="22"/>
        </w:rPr>
        <w:t>.</w:t>
      </w:r>
      <w:r w:rsidR="006D0445" w:rsidRPr="00A717A4">
        <w:rPr>
          <w:rFonts w:ascii="Times New Roman" w:hAnsi="Times New Roman" w:cs="Times New Roman"/>
          <w:sz w:val="22"/>
          <w:szCs w:val="22"/>
        </w:rPr>
        <w:t xml:space="preserve"> При ремонте нового оборудования, неисправность которого была выявлена при монтаже, составляется акт о выявленных дефектах оборудования</w:t>
      </w:r>
      <w:r w:rsidR="006D0445">
        <w:rPr>
          <w:rFonts w:ascii="Times New Roman" w:hAnsi="Times New Roman" w:cs="Times New Roman"/>
          <w:sz w:val="22"/>
          <w:szCs w:val="22"/>
        </w:rPr>
        <w:t xml:space="preserve"> по форме N ОС-16 (ф. 0306008).</w:t>
      </w:r>
    </w:p>
    <w:p w:rsidR="006D0445" w:rsidRDefault="001E41FA" w:rsidP="006F4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t>1</w:t>
      </w:r>
      <w:r w:rsidR="00D76493">
        <w:rPr>
          <w:rFonts w:ascii="Times New Roman" w:hAnsi="Times New Roman" w:cs="Times New Roman"/>
          <w:sz w:val="22"/>
          <w:szCs w:val="22"/>
        </w:rPr>
        <w:t>8</w:t>
      </w:r>
      <w:r>
        <w:rPr>
          <w:rFonts w:ascii="Times New Roman" w:hAnsi="Times New Roman" w:cs="Times New Roman"/>
          <w:sz w:val="22"/>
          <w:szCs w:val="22"/>
        </w:rPr>
        <w:t>.</w:t>
      </w:r>
      <w:r w:rsidR="006D0445">
        <w:rPr>
          <w:rFonts w:ascii="Times New Roman" w:hAnsi="Times New Roman" w:cs="Times New Roman"/>
          <w:sz w:val="22"/>
          <w:szCs w:val="22"/>
        </w:rPr>
        <w:t xml:space="preserve">  В табеле учета использования рабочего времени (ф. 0504421) регистрируются случаи отклонений от нормального использования рабочего времени, установленного Правилами трудового распорядка.</w:t>
      </w:r>
    </w:p>
    <w:p w:rsidR="006340A6" w:rsidRDefault="006D0445" w:rsidP="006D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t>Табель учета использования рабочего времени (ф. 0504421) дополнен условными обозначениями: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1418"/>
      </w:tblGrid>
      <w:tr w:rsidR="006D0445" w:rsidTr="008D2C7C">
        <w:tc>
          <w:tcPr>
            <w:tcW w:w="5211" w:type="dxa"/>
            <w:tcBorders>
              <w:top w:val="single" w:sz="4" w:space="0" w:color="auto"/>
              <w:left w:val="single" w:sz="4" w:space="0" w:color="auto"/>
              <w:bottom w:val="single" w:sz="4" w:space="0" w:color="auto"/>
              <w:right w:val="single" w:sz="4" w:space="0" w:color="auto"/>
            </w:tcBorders>
          </w:tcPr>
          <w:p w:rsidR="006D0445" w:rsidRDefault="006D0445" w:rsidP="007D6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2"/>
                <w:szCs w:val="22"/>
              </w:rPr>
            </w:pPr>
            <w:r>
              <w:rPr>
                <w:rFonts w:ascii="Times New Roman" w:hAnsi="Times New Roman" w:cs="Times New Roman"/>
                <w:b/>
                <w:sz w:val="22"/>
                <w:szCs w:val="22"/>
              </w:rPr>
              <w:t>Наименование показателя</w:t>
            </w:r>
          </w:p>
        </w:tc>
        <w:tc>
          <w:tcPr>
            <w:tcW w:w="1418" w:type="dxa"/>
            <w:tcBorders>
              <w:top w:val="single" w:sz="4" w:space="0" w:color="auto"/>
              <w:left w:val="single" w:sz="4" w:space="0" w:color="auto"/>
              <w:bottom w:val="single" w:sz="4" w:space="0" w:color="auto"/>
              <w:right w:val="single" w:sz="4" w:space="0" w:color="auto"/>
            </w:tcBorders>
          </w:tcPr>
          <w:p w:rsidR="006D0445" w:rsidRDefault="006D0445" w:rsidP="00FD2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b/>
                <w:sz w:val="22"/>
                <w:szCs w:val="22"/>
              </w:rPr>
            </w:pPr>
            <w:r>
              <w:rPr>
                <w:rFonts w:ascii="Times New Roman" w:hAnsi="Times New Roman" w:cs="Times New Roman"/>
                <w:b/>
                <w:sz w:val="22"/>
                <w:szCs w:val="22"/>
              </w:rPr>
              <w:t>Код</w:t>
            </w:r>
          </w:p>
        </w:tc>
      </w:tr>
      <w:tr w:rsidR="006D0445" w:rsidTr="008D2C7C">
        <w:tc>
          <w:tcPr>
            <w:tcW w:w="5211" w:type="dxa"/>
            <w:tcBorders>
              <w:top w:val="single" w:sz="4" w:space="0" w:color="auto"/>
              <w:left w:val="single" w:sz="4" w:space="0" w:color="auto"/>
              <w:bottom w:val="single" w:sz="4" w:space="0" w:color="auto"/>
              <w:right w:val="single" w:sz="4" w:space="0" w:color="auto"/>
            </w:tcBorders>
          </w:tcPr>
          <w:p w:rsidR="006D0445" w:rsidRDefault="006D0445" w:rsidP="007D6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t>Льготные часы кормящих матерей</w:t>
            </w:r>
          </w:p>
        </w:tc>
        <w:tc>
          <w:tcPr>
            <w:tcW w:w="1418" w:type="dxa"/>
            <w:tcBorders>
              <w:top w:val="single" w:sz="4" w:space="0" w:color="auto"/>
              <w:left w:val="single" w:sz="4" w:space="0" w:color="auto"/>
              <w:bottom w:val="single" w:sz="4" w:space="0" w:color="auto"/>
              <w:right w:val="single" w:sz="4" w:space="0" w:color="auto"/>
            </w:tcBorders>
          </w:tcPr>
          <w:p w:rsidR="006D0445" w:rsidRDefault="006D0445" w:rsidP="00FD2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sz w:val="22"/>
                <w:szCs w:val="22"/>
              </w:rPr>
            </w:pPr>
            <w:r>
              <w:rPr>
                <w:rFonts w:ascii="Times New Roman" w:hAnsi="Times New Roman" w:cs="Times New Roman"/>
                <w:sz w:val="22"/>
                <w:szCs w:val="22"/>
              </w:rPr>
              <w:t>М</w:t>
            </w:r>
          </w:p>
        </w:tc>
      </w:tr>
      <w:tr w:rsidR="006D0445" w:rsidTr="008D2C7C">
        <w:tc>
          <w:tcPr>
            <w:tcW w:w="5211" w:type="dxa"/>
            <w:tcBorders>
              <w:top w:val="single" w:sz="4" w:space="0" w:color="auto"/>
              <w:left w:val="single" w:sz="4" w:space="0" w:color="auto"/>
              <w:bottom w:val="single" w:sz="4" w:space="0" w:color="auto"/>
              <w:right w:val="single" w:sz="4" w:space="0" w:color="auto"/>
            </w:tcBorders>
          </w:tcPr>
          <w:p w:rsidR="006D0445" w:rsidRDefault="006D0445" w:rsidP="007D6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t xml:space="preserve">Опоздание и преждевременный уход с работы, неявка </w:t>
            </w:r>
          </w:p>
        </w:tc>
        <w:tc>
          <w:tcPr>
            <w:tcW w:w="1418" w:type="dxa"/>
            <w:tcBorders>
              <w:top w:val="single" w:sz="4" w:space="0" w:color="auto"/>
              <w:left w:val="single" w:sz="4" w:space="0" w:color="auto"/>
              <w:bottom w:val="single" w:sz="4" w:space="0" w:color="auto"/>
              <w:right w:val="single" w:sz="4" w:space="0" w:color="auto"/>
            </w:tcBorders>
          </w:tcPr>
          <w:p w:rsidR="006D0445" w:rsidRDefault="006D0445" w:rsidP="00FD2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sz w:val="22"/>
                <w:szCs w:val="22"/>
              </w:rPr>
            </w:pPr>
            <w:r>
              <w:rPr>
                <w:rFonts w:ascii="Times New Roman" w:hAnsi="Times New Roman" w:cs="Times New Roman"/>
                <w:sz w:val="22"/>
                <w:szCs w:val="22"/>
              </w:rPr>
              <w:t>Н</w:t>
            </w:r>
          </w:p>
        </w:tc>
      </w:tr>
      <w:tr w:rsidR="006D0445" w:rsidTr="008D2C7C">
        <w:tc>
          <w:tcPr>
            <w:tcW w:w="5211" w:type="dxa"/>
            <w:tcBorders>
              <w:top w:val="single" w:sz="4" w:space="0" w:color="auto"/>
              <w:left w:val="single" w:sz="4" w:space="0" w:color="auto"/>
              <w:bottom w:val="single" w:sz="4" w:space="0" w:color="auto"/>
              <w:right w:val="single" w:sz="4" w:space="0" w:color="auto"/>
            </w:tcBorders>
          </w:tcPr>
          <w:p w:rsidR="006D0445" w:rsidRDefault="006D0445" w:rsidP="007D6127">
            <w:pPr>
              <w:rPr>
                <w:rFonts w:ascii="Times New Roman" w:hAnsi="Times New Roman" w:cs="Times New Roman"/>
                <w:sz w:val="22"/>
                <w:szCs w:val="22"/>
              </w:rPr>
            </w:pPr>
            <w:r>
              <w:rPr>
                <w:rFonts w:ascii="Times New Roman" w:hAnsi="Times New Roman" w:cs="Times New Roman"/>
                <w:sz w:val="22"/>
                <w:szCs w:val="22"/>
              </w:rPr>
              <w:t>Отпуск по учебе</w:t>
            </w:r>
          </w:p>
        </w:tc>
        <w:tc>
          <w:tcPr>
            <w:tcW w:w="1418" w:type="dxa"/>
            <w:tcBorders>
              <w:top w:val="single" w:sz="4" w:space="0" w:color="auto"/>
              <w:left w:val="single" w:sz="4" w:space="0" w:color="auto"/>
              <w:bottom w:val="single" w:sz="4" w:space="0" w:color="auto"/>
              <w:right w:val="single" w:sz="4" w:space="0" w:color="auto"/>
            </w:tcBorders>
          </w:tcPr>
          <w:p w:rsidR="006D0445" w:rsidRDefault="006D0445" w:rsidP="00FD2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sz w:val="22"/>
                <w:szCs w:val="22"/>
              </w:rPr>
            </w:pPr>
            <w:r>
              <w:rPr>
                <w:rFonts w:ascii="Times New Roman" w:hAnsi="Times New Roman" w:cs="Times New Roman"/>
                <w:sz w:val="22"/>
                <w:szCs w:val="22"/>
              </w:rPr>
              <w:t>ОУ</w:t>
            </w:r>
          </w:p>
        </w:tc>
      </w:tr>
      <w:tr w:rsidR="00840F64" w:rsidTr="008D2C7C">
        <w:tc>
          <w:tcPr>
            <w:tcW w:w="5211" w:type="dxa"/>
            <w:tcBorders>
              <w:top w:val="single" w:sz="4" w:space="0" w:color="auto"/>
              <w:left w:val="single" w:sz="4" w:space="0" w:color="auto"/>
              <w:bottom w:val="single" w:sz="4" w:space="0" w:color="auto"/>
              <w:right w:val="single" w:sz="4" w:space="0" w:color="auto"/>
            </w:tcBorders>
          </w:tcPr>
          <w:p w:rsidR="00840F64" w:rsidRDefault="00530543" w:rsidP="00275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t>О</w:t>
            </w:r>
            <w:r w:rsidR="00275480" w:rsidRPr="00275480">
              <w:rPr>
                <w:rFonts w:ascii="Times New Roman" w:hAnsi="Times New Roman" w:cs="Times New Roman"/>
                <w:sz w:val="22"/>
                <w:szCs w:val="22"/>
              </w:rPr>
              <w:t xml:space="preserve">плачиваемый </w:t>
            </w:r>
            <w:r>
              <w:rPr>
                <w:rFonts w:ascii="Times New Roman" w:hAnsi="Times New Roman" w:cs="Times New Roman"/>
                <w:sz w:val="22"/>
                <w:szCs w:val="22"/>
              </w:rPr>
              <w:t>н</w:t>
            </w:r>
            <w:r w:rsidRPr="00275480">
              <w:rPr>
                <w:rFonts w:ascii="Times New Roman" w:hAnsi="Times New Roman" w:cs="Times New Roman"/>
                <w:sz w:val="22"/>
                <w:szCs w:val="22"/>
              </w:rPr>
              <w:t xml:space="preserve">ерабочий </w:t>
            </w:r>
            <w:r w:rsidR="00275480" w:rsidRPr="00275480">
              <w:rPr>
                <w:rFonts w:ascii="Times New Roman" w:hAnsi="Times New Roman" w:cs="Times New Roman"/>
                <w:sz w:val="22"/>
                <w:szCs w:val="22"/>
              </w:rPr>
              <w:t>день</w:t>
            </w:r>
          </w:p>
        </w:tc>
        <w:tc>
          <w:tcPr>
            <w:tcW w:w="1418" w:type="dxa"/>
            <w:tcBorders>
              <w:top w:val="single" w:sz="4" w:space="0" w:color="auto"/>
              <w:left w:val="single" w:sz="4" w:space="0" w:color="auto"/>
              <w:bottom w:val="single" w:sz="4" w:space="0" w:color="auto"/>
              <w:right w:val="single" w:sz="4" w:space="0" w:color="auto"/>
            </w:tcBorders>
          </w:tcPr>
          <w:p w:rsidR="00840F64" w:rsidRDefault="00275480" w:rsidP="00FD2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sz w:val="22"/>
                <w:szCs w:val="22"/>
              </w:rPr>
            </w:pPr>
            <w:r>
              <w:rPr>
                <w:rFonts w:ascii="Times New Roman" w:hAnsi="Times New Roman" w:cs="Times New Roman"/>
                <w:sz w:val="22"/>
                <w:szCs w:val="22"/>
              </w:rPr>
              <w:t>О</w:t>
            </w:r>
            <w:r w:rsidR="00530543">
              <w:rPr>
                <w:rFonts w:ascii="Times New Roman" w:hAnsi="Times New Roman" w:cs="Times New Roman"/>
                <w:sz w:val="22"/>
                <w:szCs w:val="22"/>
              </w:rPr>
              <w:t>Н</w:t>
            </w:r>
          </w:p>
        </w:tc>
      </w:tr>
      <w:tr w:rsidR="000A7AE4" w:rsidTr="008D2C7C">
        <w:trPr>
          <w:cantSplit/>
        </w:trPr>
        <w:tc>
          <w:tcPr>
            <w:tcW w:w="5211" w:type="dxa"/>
            <w:tcBorders>
              <w:top w:val="single" w:sz="4" w:space="0" w:color="auto"/>
              <w:left w:val="single" w:sz="4" w:space="0" w:color="auto"/>
              <w:bottom w:val="single" w:sz="4" w:space="0" w:color="auto"/>
              <w:right w:val="single" w:sz="4" w:space="0" w:color="auto"/>
            </w:tcBorders>
          </w:tcPr>
          <w:p w:rsidR="000A7AE4" w:rsidRDefault="000A7AE4" w:rsidP="004B4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5D54D4">
              <w:rPr>
                <w:rFonts w:ascii="Times New Roman" w:hAnsi="Times New Roman" w:cs="Times New Roman"/>
                <w:sz w:val="22"/>
                <w:szCs w:val="22"/>
              </w:rPr>
              <w:t>Выходные за вакцинацию с сохранением заработной платы</w:t>
            </w:r>
          </w:p>
        </w:tc>
        <w:tc>
          <w:tcPr>
            <w:tcW w:w="1418" w:type="dxa"/>
            <w:tcBorders>
              <w:top w:val="single" w:sz="4" w:space="0" w:color="auto"/>
              <w:left w:val="single" w:sz="4" w:space="0" w:color="auto"/>
              <w:bottom w:val="single" w:sz="4" w:space="0" w:color="auto"/>
              <w:right w:val="single" w:sz="4" w:space="0" w:color="auto"/>
            </w:tcBorders>
          </w:tcPr>
          <w:p w:rsidR="000A7AE4" w:rsidRDefault="000A7AE4" w:rsidP="00FD2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sz w:val="22"/>
                <w:szCs w:val="22"/>
              </w:rPr>
            </w:pPr>
            <w:r>
              <w:rPr>
                <w:rFonts w:ascii="Times New Roman" w:hAnsi="Times New Roman" w:cs="Times New Roman"/>
                <w:sz w:val="22"/>
                <w:szCs w:val="22"/>
              </w:rPr>
              <w:t>ВВ</w:t>
            </w:r>
          </w:p>
        </w:tc>
      </w:tr>
      <w:tr w:rsidR="000A7AE4" w:rsidTr="008D2C7C">
        <w:tc>
          <w:tcPr>
            <w:tcW w:w="5211" w:type="dxa"/>
            <w:tcBorders>
              <w:top w:val="single" w:sz="4" w:space="0" w:color="auto"/>
              <w:left w:val="single" w:sz="4" w:space="0" w:color="auto"/>
              <w:bottom w:val="single" w:sz="4" w:space="0" w:color="auto"/>
              <w:right w:val="single" w:sz="4" w:space="0" w:color="auto"/>
            </w:tcBorders>
          </w:tcPr>
          <w:p w:rsidR="000A7AE4" w:rsidRPr="005D54D4" w:rsidRDefault="000A7AE4" w:rsidP="004B4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B50A0C">
              <w:rPr>
                <w:rFonts w:ascii="Times New Roman" w:hAnsi="Times New Roman" w:cs="Times New Roman"/>
                <w:sz w:val="22"/>
                <w:szCs w:val="22"/>
              </w:rPr>
              <w:t>Дополнительный оплачиваемый выходной день для прохождения диспансеризации</w:t>
            </w:r>
          </w:p>
        </w:tc>
        <w:tc>
          <w:tcPr>
            <w:tcW w:w="1418" w:type="dxa"/>
            <w:tcBorders>
              <w:top w:val="single" w:sz="4" w:space="0" w:color="auto"/>
              <w:left w:val="single" w:sz="4" w:space="0" w:color="auto"/>
              <w:bottom w:val="single" w:sz="4" w:space="0" w:color="auto"/>
              <w:right w:val="single" w:sz="4" w:space="0" w:color="auto"/>
            </w:tcBorders>
          </w:tcPr>
          <w:p w:rsidR="000A7AE4" w:rsidRDefault="000A7AE4" w:rsidP="00FD2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cs="Times New Roman"/>
                <w:sz w:val="22"/>
                <w:szCs w:val="22"/>
              </w:rPr>
            </w:pPr>
            <w:r>
              <w:rPr>
                <w:rFonts w:ascii="Times New Roman" w:hAnsi="Times New Roman" w:cs="Times New Roman"/>
                <w:sz w:val="22"/>
                <w:szCs w:val="22"/>
              </w:rPr>
              <w:t>Д</w:t>
            </w:r>
          </w:p>
        </w:tc>
      </w:tr>
    </w:tbl>
    <w:p w:rsidR="006D0445" w:rsidRPr="005F2F00" w:rsidRDefault="00D76493" w:rsidP="005C3491">
      <w:pPr>
        <w:autoSpaceDE w:val="0"/>
        <w:autoSpaceDN w:val="0"/>
        <w:adjustRightInd w:val="0"/>
        <w:rPr>
          <w:rFonts w:ascii="Times New Roman" w:eastAsia="Calibri" w:hAnsi="Times New Roman" w:cs="Times New Roman"/>
          <w:iCs/>
          <w:sz w:val="22"/>
          <w:szCs w:val="22"/>
          <w:lang w:eastAsia="en-US"/>
        </w:rPr>
      </w:pPr>
      <w:r>
        <w:rPr>
          <w:rFonts w:ascii="Times New Roman" w:eastAsia="Calibri" w:hAnsi="Times New Roman" w:cs="Times New Roman"/>
          <w:iCs/>
          <w:sz w:val="22"/>
          <w:szCs w:val="22"/>
          <w:lang w:eastAsia="en-US"/>
        </w:rPr>
        <w:t xml:space="preserve">19. </w:t>
      </w:r>
      <w:r w:rsidR="006D0445" w:rsidRPr="005F2F00">
        <w:rPr>
          <w:rFonts w:ascii="Times New Roman" w:eastAsia="Calibri" w:hAnsi="Times New Roman" w:cs="Times New Roman"/>
          <w:iCs/>
          <w:sz w:val="22"/>
          <w:szCs w:val="22"/>
          <w:lang w:eastAsia="en-US"/>
        </w:rPr>
        <w:t>Заработная плата работник</w:t>
      </w:r>
      <w:r w:rsidR="006D0445">
        <w:rPr>
          <w:rFonts w:ascii="Times New Roman" w:eastAsia="Calibri" w:hAnsi="Times New Roman" w:cs="Times New Roman"/>
          <w:iCs/>
          <w:sz w:val="22"/>
          <w:szCs w:val="22"/>
          <w:lang w:eastAsia="en-US"/>
        </w:rPr>
        <w:t>у</w:t>
      </w:r>
      <w:r w:rsidR="006D0445" w:rsidRPr="005F2F00">
        <w:rPr>
          <w:rFonts w:ascii="Times New Roman" w:eastAsia="Calibri" w:hAnsi="Times New Roman" w:cs="Times New Roman"/>
          <w:iCs/>
          <w:sz w:val="22"/>
          <w:szCs w:val="22"/>
          <w:lang w:eastAsia="en-US"/>
        </w:rPr>
        <w:t xml:space="preserve"> переводится в кредитную организацию, указанную в заявлении работника, на условиях, определенных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rsidR="006D0445" w:rsidRPr="005F2F00" w:rsidRDefault="00275480" w:rsidP="005C3491">
      <w:pPr>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w:t>
      </w:r>
      <w:r w:rsidR="006D0445" w:rsidRPr="00D955E5">
        <w:rPr>
          <w:rFonts w:ascii="Times New Roman" w:eastAsia="Calibri" w:hAnsi="Times New Roman" w:cs="Times New Roman"/>
          <w:sz w:val="22"/>
          <w:szCs w:val="22"/>
          <w:lang w:eastAsia="en-US"/>
        </w:rPr>
        <w:t>При определении размера выплаты заработной платы за полмесяца следует учитывать фактически отработанное сотрудником время,  при этом  размер выплаты не может быть меньше 40% заработной платы работника за фактически отработанное им время  с учетом  компенсационных и стимулирующих выплат, но без учета премий.</w:t>
      </w:r>
    </w:p>
    <w:p w:rsidR="00747055" w:rsidRDefault="005F49C8" w:rsidP="005F49C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0"/>
        </w:rPr>
      </w:pPr>
      <w:r>
        <w:rPr>
          <w:rFonts w:ascii="Times New Roman" w:hAnsi="Times New Roman" w:cs="Times New Roman"/>
          <w:sz w:val="22"/>
          <w:szCs w:val="22"/>
        </w:rPr>
        <w:t>20.</w:t>
      </w:r>
      <w:r w:rsidR="000078B4">
        <w:rPr>
          <w:rFonts w:ascii="Times New Roman" w:hAnsi="Times New Roman" w:cs="Times New Roman"/>
          <w:sz w:val="22"/>
          <w:szCs w:val="22"/>
        </w:rPr>
        <w:t xml:space="preserve"> </w:t>
      </w:r>
      <w:r w:rsidR="00073526" w:rsidRPr="0074360E">
        <w:rPr>
          <w:rFonts w:ascii="Times New Roman" w:hAnsi="Times New Roman" w:cs="Times New Roman"/>
          <w:sz w:val="22"/>
          <w:szCs w:val="22"/>
        </w:rPr>
        <w:t>Бюджетный учет ведется с испол</w:t>
      </w:r>
      <w:r w:rsidR="00002F40" w:rsidRPr="0074360E">
        <w:rPr>
          <w:rFonts w:ascii="Times New Roman" w:hAnsi="Times New Roman" w:cs="Times New Roman"/>
          <w:sz w:val="22"/>
          <w:szCs w:val="22"/>
        </w:rPr>
        <w:t>ьзованием рабочего Плана счетов</w:t>
      </w:r>
      <w:r w:rsidR="00073526" w:rsidRPr="0074360E">
        <w:rPr>
          <w:rFonts w:ascii="Times New Roman" w:hAnsi="Times New Roman" w:cs="Times New Roman"/>
          <w:sz w:val="22"/>
          <w:szCs w:val="22"/>
        </w:rPr>
        <w:t>, разработанного в соответствии с Инструкцией к Единому плану сч</w:t>
      </w:r>
      <w:r w:rsidR="00DF78F5" w:rsidRPr="0074360E">
        <w:rPr>
          <w:rFonts w:ascii="Times New Roman" w:hAnsi="Times New Roman" w:cs="Times New Roman"/>
          <w:sz w:val="22"/>
          <w:szCs w:val="22"/>
        </w:rPr>
        <w:t>етов № 157н, Инструкцией № 162н.</w:t>
      </w:r>
      <w:r w:rsidR="00DF78F5" w:rsidRPr="0074360E">
        <w:rPr>
          <w:szCs w:val="20"/>
        </w:rPr>
        <w:t xml:space="preserve"> </w:t>
      </w:r>
    </w:p>
    <w:p w:rsidR="00747055" w:rsidRDefault="00DF78F5" w:rsidP="00747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Cs w:val="20"/>
        </w:rPr>
      </w:pPr>
      <w:r w:rsidRPr="0074360E">
        <w:rPr>
          <w:rFonts w:ascii="Times New Roman" w:hAnsi="Times New Roman" w:cs="Times New Roman"/>
          <w:sz w:val="22"/>
          <w:szCs w:val="22"/>
        </w:rPr>
        <w:t>Рабочий план счетов формируется в составе номеров счетов учета для ведения синтетического и аналитического учета.</w:t>
      </w:r>
      <w:r w:rsidRPr="0074360E">
        <w:rPr>
          <w:szCs w:val="20"/>
        </w:rPr>
        <w:t xml:space="preserve"> </w:t>
      </w:r>
      <w:r w:rsidR="000224B5" w:rsidRPr="0074360E">
        <w:rPr>
          <w:szCs w:val="20"/>
        </w:rPr>
        <w:t xml:space="preserve"> </w:t>
      </w:r>
    </w:p>
    <w:p w:rsidR="00747055" w:rsidRDefault="00DF78F5" w:rsidP="00747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sidRPr="0074360E">
        <w:rPr>
          <w:rFonts w:ascii="Times New Roman" w:hAnsi="Times New Roman" w:cs="Times New Roman"/>
          <w:sz w:val="22"/>
          <w:szCs w:val="22"/>
        </w:rPr>
        <w:t>При отражении в учете хозяйственных операций в 1 - 17 разрядах счетов аналитического учета приводятся коды согласно целевому назначению выделенных средств</w:t>
      </w:r>
      <w:r w:rsidRPr="0074360E">
        <w:rPr>
          <w:szCs w:val="20"/>
        </w:rPr>
        <w:t>.</w:t>
      </w:r>
      <w:r w:rsidR="0074360E" w:rsidRPr="0074360E">
        <w:rPr>
          <w:rFonts w:ascii="Times New Roman" w:hAnsi="Times New Roman" w:cs="Times New Roman"/>
          <w:sz w:val="22"/>
          <w:szCs w:val="22"/>
        </w:rPr>
        <w:t xml:space="preserve"> </w:t>
      </w:r>
    </w:p>
    <w:p w:rsidR="00747055" w:rsidRDefault="00747055" w:rsidP="00747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Р</w:t>
      </w:r>
      <w:r w:rsidRPr="00747055">
        <w:rPr>
          <w:rFonts w:ascii="Times New Roman" w:hAnsi="Times New Roman" w:cs="Times New Roman"/>
          <w:sz w:val="22"/>
          <w:szCs w:val="22"/>
        </w:rPr>
        <w:t>абочий план счетов Администрации городского округа город Бор применять в соответствии с Приказами МФ РФ от 29.11.2017г. № 209н "Об утверждении порядка применения классификации операций сектора государственного управления" и с Приказом МФ РФ  от 28.12.2018г. № 298н и № 297н.</w:t>
      </w:r>
    </w:p>
    <w:p w:rsidR="00BE28E6" w:rsidRDefault="00BE28E6" w:rsidP="006F44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2"/>
          <w:szCs w:val="22"/>
        </w:rPr>
      </w:pPr>
      <w:r w:rsidRPr="0074360E">
        <w:rPr>
          <w:rFonts w:ascii="Times New Roman" w:hAnsi="Times New Roman" w:cs="Times New Roman"/>
          <w:sz w:val="22"/>
          <w:szCs w:val="22"/>
        </w:rPr>
        <w:t xml:space="preserve">Рабочий план счетов приведен в </w:t>
      </w:r>
      <w:r>
        <w:rPr>
          <w:rFonts w:ascii="Times New Roman" w:hAnsi="Times New Roman" w:cs="Times New Roman"/>
          <w:sz w:val="22"/>
          <w:szCs w:val="22"/>
        </w:rPr>
        <w:t>Приложение №</w:t>
      </w:r>
      <w:r w:rsidR="00E64D90">
        <w:rPr>
          <w:rFonts w:ascii="Times New Roman" w:hAnsi="Times New Roman" w:cs="Times New Roman"/>
          <w:sz w:val="22"/>
          <w:szCs w:val="22"/>
        </w:rPr>
        <w:t xml:space="preserve"> 12</w:t>
      </w:r>
      <w:r>
        <w:rPr>
          <w:rFonts w:ascii="Times New Roman" w:hAnsi="Times New Roman" w:cs="Times New Roman"/>
          <w:sz w:val="22"/>
          <w:szCs w:val="22"/>
        </w:rPr>
        <w:t xml:space="preserve"> к настоящей учетной политике</w:t>
      </w:r>
      <w:r w:rsidRPr="0074360E">
        <w:rPr>
          <w:rFonts w:ascii="Times New Roman" w:hAnsi="Times New Roman" w:cs="Times New Roman"/>
          <w:sz w:val="22"/>
          <w:szCs w:val="22"/>
        </w:rPr>
        <w:t>.</w:t>
      </w:r>
      <w:r>
        <w:rPr>
          <w:rFonts w:ascii="Times New Roman" w:hAnsi="Times New Roman" w:cs="Times New Roman"/>
          <w:sz w:val="22"/>
          <w:szCs w:val="22"/>
        </w:rPr>
        <w:t xml:space="preserve"> </w:t>
      </w:r>
    </w:p>
    <w:p w:rsidR="00747055" w:rsidRDefault="00747055" w:rsidP="00747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sidRPr="00747055">
        <w:rPr>
          <w:rFonts w:ascii="Times New Roman" w:hAnsi="Times New Roman" w:cs="Times New Roman"/>
          <w:sz w:val="22"/>
          <w:szCs w:val="22"/>
        </w:rPr>
        <w:t>Счета 205 00, 206 00, 208 00, 302 00 детализировать согласно КОСГУ, установленной Приказом МФ РФ от 29.11.2017г. № 209н "Об утверждении порядка применения классификации операций сектора государственного управления".</w:t>
      </w:r>
    </w:p>
    <w:p w:rsidR="000A1468" w:rsidRPr="00B221E7" w:rsidRDefault="005F49C8" w:rsidP="005F49C8">
      <w:pPr>
        <w:pStyle w:val="ConsPlusNormal"/>
        <w:rPr>
          <w:rFonts w:ascii="Times New Roman" w:hAnsi="Times New Roman" w:cs="Times New Roman"/>
          <w:sz w:val="22"/>
          <w:szCs w:val="22"/>
        </w:rPr>
      </w:pPr>
      <w:r>
        <w:rPr>
          <w:rFonts w:ascii="Times New Roman" w:hAnsi="Times New Roman" w:cs="Times New Roman"/>
          <w:sz w:val="22"/>
          <w:szCs w:val="22"/>
        </w:rPr>
        <w:t>21.</w:t>
      </w:r>
      <w:r w:rsidR="000A1468" w:rsidRPr="00B221E7">
        <w:rPr>
          <w:rFonts w:ascii="Times New Roman" w:hAnsi="Times New Roman" w:cs="Times New Roman"/>
          <w:sz w:val="22"/>
          <w:szCs w:val="22"/>
        </w:rPr>
        <w:t xml:space="preserve">В корреспонденции со </w:t>
      </w:r>
      <w:proofErr w:type="spellStart"/>
      <w:r w:rsidR="000A1468" w:rsidRPr="00B221E7">
        <w:rPr>
          <w:rFonts w:ascii="Times New Roman" w:hAnsi="Times New Roman" w:cs="Times New Roman"/>
          <w:sz w:val="22"/>
          <w:szCs w:val="22"/>
        </w:rPr>
        <w:t>сч</w:t>
      </w:r>
      <w:proofErr w:type="spellEnd"/>
      <w:r w:rsidR="000A1468" w:rsidRPr="00B221E7">
        <w:rPr>
          <w:rFonts w:ascii="Times New Roman" w:hAnsi="Times New Roman" w:cs="Times New Roman"/>
          <w:sz w:val="22"/>
          <w:szCs w:val="22"/>
        </w:rPr>
        <w:t>. 40110199 отражать:</w:t>
      </w:r>
    </w:p>
    <w:p w:rsidR="000A1468" w:rsidRPr="00B221E7" w:rsidRDefault="000A1468" w:rsidP="003407BE">
      <w:pPr>
        <w:numPr>
          <w:ilvl w:val="0"/>
          <w:numId w:val="9"/>
        </w:numPr>
        <w:autoSpaceDE w:val="0"/>
        <w:autoSpaceDN w:val="0"/>
        <w:adjustRightInd w:val="0"/>
        <w:rPr>
          <w:rFonts w:ascii="Times New Roman" w:hAnsi="Times New Roman" w:cs="Times New Roman"/>
          <w:sz w:val="22"/>
          <w:szCs w:val="22"/>
        </w:rPr>
      </w:pPr>
      <w:r w:rsidRPr="00B221E7">
        <w:rPr>
          <w:rFonts w:ascii="Times New Roman" w:hAnsi="Times New Roman" w:cs="Times New Roman"/>
          <w:sz w:val="22"/>
          <w:szCs w:val="22"/>
        </w:rPr>
        <w:t>неучтенные объекты, обнаруженные при инвентаризации</w:t>
      </w:r>
    </w:p>
    <w:p w:rsidR="000A1468" w:rsidRPr="00B221E7" w:rsidRDefault="000A1468" w:rsidP="003407BE">
      <w:pPr>
        <w:numPr>
          <w:ilvl w:val="0"/>
          <w:numId w:val="9"/>
        </w:numPr>
        <w:autoSpaceDE w:val="0"/>
        <w:autoSpaceDN w:val="0"/>
        <w:adjustRightInd w:val="0"/>
        <w:rPr>
          <w:rFonts w:ascii="Times New Roman" w:hAnsi="Times New Roman" w:cs="Times New Roman"/>
          <w:sz w:val="22"/>
          <w:szCs w:val="22"/>
        </w:rPr>
      </w:pPr>
      <w:r w:rsidRPr="00B221E7">
        <w:rPr>
          <w:rFonts w:ascii="Times New Roman" w:hAnsi="Times New Roman" w:cs="Times New Roman"/>
          <w:sz w:val="22"/>
          <w:szCs w:val="22"/>
        </w:rPr>
        <w:t>ветошь, металлолом и другие материалы, оставшиеся после ремонта.</w:t>
      </w:r>
    </w:p>
    <w:p w:rsidR="000A1468" w:rsidRPr="00B221E7" w:rsidRDefault="005F49C8" w:rsidP="000078B4">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22. </w:t>
      </w:r>
      <w:r w:rsidR="0003123A" w:rsidRPr="00B221E7">
        <w:rPr>
          <w:rFonts w:ascii="Times New Roman" w:hAnsi="Times New Roman" w:cs="Times New Roman"/>
          <w:sz w:val="22"/>
          <w:szCs w:val="22"/>
        </w:rPr>
        <w:t>Возмещение ущерба в натуральной форме отражать по дебету счетов 1 100 00 000 и кредиту счетов 1 209 00 000.</w:t>
      </w:r>
    </w:p>
    <w:p w:rsidR="0003123A" w:rsidRPr="00B221E7" w:rsidRDefault="005F49C8" w:rsidP="00C70C9C">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23. </w:t>
      </w:r>
      <w:r w:rsidR="0003123A" w:rsidRPr="00B221E7">
        <w:rPr>
          <w:rFonts w:ascii="Times New Roman" w:hAnsi="Times New Roman" w:cs="Times New Roman"/>
          <w:sz w:val="22"/>
          <w:szCs w:val="22"/>
        </w:rPr>
        <w:t xml:space="preserve">Для невыясненных поступлений использовать проводки по </w:t>
      </w:r>
      <w:proofErr w:type="spellStart"/>
      <w:r w:rsidR="0003123A" w:rsidRPr="00B221E7">
        <w:rPr>
          <w:rFonts w:ascii="Times New Roman" w:hAnsi="Times New Roman" w:cs="Times New Roman"/>
          <w:sz w:val="22"/>
          <w:szCs w:val="22"/>
        </w:rPr>
        <w:t>сч</w:t>
      </w:r>
      <w:proofErr w:type="spellEnd"/>
      <w:r w:rsidR="0003123A" w:rsidRPr="00B221E7">
        <w:rPr>
          <w:rFonts w:ascii="Times New Roman" w:hAnsi="Times New Roman" w:cs="Times New Roman"/>
          <w:sz w:val="22"/>
          <w:szCs w:val="22"/>
        </w:rPr>
        <w:t xml:space="preserve">. 1 205 81 000  в </w:t>
      </w:r>
      <w:r w:rsidR="00180A21">
        <w:rPr>
          <w:rFonts w:ascii="Times New Roman" w:hAnsi="Times New Roman" w:cs="Times New Roman"/>
          <w:sz w:val="22"/>
          <w:szCs w:val="22"/>
        </w:rPr>
        <w:t>к</w:t>
      </w:r>
      <w:r w:rsidR="0003123A" w:rsidRPr="00B221E7">
        <w:rPr>
          <w:rFonts w:ascii="Times New Roman" w:hAnsi="Times New Roman" w:cs="Times New Roman"/>
          <w:sz w:val="22"/>
          <w:szCs w:val="22"/>
        </w:rPr>
        <w:t>орреспонденции со сч.1 210 02 189.</w:t>
      </w:r>
    </w:p>
    <w:p w:rsidR="000B526D" w:rsidRDefault="005F49C8" w:rsidP="005F49C8">
      <w:pPr>
        <w:pStyle w:val="ConsPlusNormal"/>
        <w:rPr>
          <w:rFonts w:ascii="Times New Roman" w:hAnsi="Times New Roman" w:cs="Times New Roman"/>
          <w:sz w:val="22"/>
          <w:szCs w:val="22"/>
        </w:rPr>
      </w:pPr>
      <w:r>
        <w:rPr>
          <w:rFonts w:ascii="Times New Roman" w:hAnsi="Times New Roman" w:cs="Times New Roman"/>
          <w:sz w:val="22"/>
          <w:szCs w:val="22"/>
        </w:rPr>
        <w:t>24.</w:t>
      </w:r>
      <w:r w:rsidR="00C70C9C">
        <w:rPr>
          <w:rFonts w:ascii="Times New Roman" w:hAnsi="Times New Roman" w:cs="Times New Roman"/>
          <w:sz w:val="22"/>
          <w:szCs w:val="22"/>
        </w:rPr>
        <w:t xml:space="preserve"> </w:t>
      </w:r>
      <w:r w:rsidR="000B526D" w:rsidRPr="000B526D">
        <w:rPr>
          <w:rFonts w:ascii="Times New Roman" w:hAnsi="Times New Roman" w:cs="Times New Roman"/>
          <w:sz w:val="22"/>
          <w:szCs w:val="22"/>
        </w:rPr>
        <w:t xml:space="preserve">Администрацией  при осуществлении своей деятельности применяются следующие коды </w:t>
      </w:r>
      <w:r w:rsidR="000B526D" w:rsidRPr="000B526D">
        <w:rPr>
          <w:rFonts w:ascii="Times New Roman" w:hAnsi="Times New Roman" w:cs="Times New Roman"/>
          <w:sz w:val="22"/>
          <w:szCs w:val="22"/>
        </w:rPr>
        <w:lastRenderedPageBreak/>
        <w:t>вида деятельности:</w:t>
      </w:r>
    </w:p>
    <w:p w:rsidR="000B526D" w:rsidRDefault="00D4719F" w:rsidP="005E218A">
      <w:pPr>
        <w:pStyle w:val="ConsPlusNormal"/>
        <w:ind w:left="720"/>
        <w:rPr>
          <w:rFonts w:ascii="Times New Roman" w:hAnsi="Times New Roman" w:cs="Times New Roman"/>
          <w:sz w:val="22"/>
          <w:szCs w:val="22"/>
        </w:rPr>
      </w:pPr>
      <w:hyperlink r:id="rId14" w:tooltip="Приказ Минфина России от 01.12.2010 N 157н (ред. от 12.10.2012) &quo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 w:history="1">
        <w:r w:rsidR="000B526D" w:rsidRPr="000B526D">
          <w:rPr>
            <w:rStyle w:val="a3"/>
            <w:rFonts w:ascii="Times New Roman" w:hAnsi="Times New Roman" w:cs="Times New Roman"/>
            <w:color w:val="auto"/>
            <w:sz w:val="22"/>
            <w:szCs w:val="22"/>
            <w:u w:val="none"/>
          </w:rPr>
          <w:t>"1"</w:t>
        </w:r>
      </w:hyperlink>
      <w:r w:rsidR="000B526D" w:rsidRPr="000B526D">
        <w:rPr>
          <w:rFonts w:ascii="Times New Roman" w:hAnsi="Times New Roman" w:cs="Times New Roman"/>
          <w:sz w:val="22"/>
          <w:szCs w:val="22"/>
        </w:rPr>
        <w:t xml:space="preserve"> - деятельность, осуществляемая за счет средств соответствующего бюджета бюджетной системы Российской Федерации (бюджетная деятельность);</w:t>
      </w:r>
    </w:p>
    <w:p w:rsidR="00073526" w:rsidRPr="000B526D" w:rsidRDefault="000B526D" w:rsidP="005E218A">
      <w:pPr>
        <w:pStyle w:val="ConsPlusNormal"/>
        <w:ind w:left="720"/>
        <w:rPr>
          <w:rFonts w:ascii="Times New Roman" w:hAnsi="Times New Roman" w:cs="Times New Roman"/>
          <w:sz w:val="22"/>
          <w:szCs w:val="22"/>
        </w:rPr>
      </w:pPr>
      <w:r w:rsidRPr="000B526D">
        <w:rPr>
          <w:rFonts w:ascii="Times New Roman" w:hAnsi="Times New Roman" w:cs="Times New Roman"/>
          <w:sz w:val="22"/>
          <w:szCs w:val="22"/>
        </w:rPr>
        <w:t>"3" - средства во временном распоряжении.</w:t>
      </w:r>
    </w:p>
    <w:p w:rsidR="00C03A66" w:rsidRDefault="005F49C8" w:rsidP="005F49C8">
      <w:pPr>
        <w:ind w:firstLine="540"/>
        <w:rPr>
          <w:rFonts w:ascii="Times New Roman" w:hAnsi="Times New Roman" w:cs="Times New Roman"/>
          <w:sz w:val="22"/>
          <w:szCs w:val="22"/>
        </w:rPr>
      </w:pPr>
      <w:r>
        <w:rPr>
          <w:rFonts w:ascii="Times New Roman" w:hAnsi="Times New Roman" w:cs="Times New Roman"/>
          <w:sz w:val="22"/>
          <w:szCs w:val="22"/>
        </w:rPr>
        <w:t xml:space="preserve">25. </w:t>
      </w:r>
      <w:r w:rsidR="00C03A66">
        <w:rPr>
          <w:rFonts w:ascii="Times New Roman" w:hAnsi="Times New Roman" w:cs="Times New Roman"/>
          <w:sz w:val="22"/>
          <w:szCs w:val="22"/>
        </w:rPr>
        <w:t>Бюджетный учет ведется по проверенным и принятым к учету первичным документам методом начисл</w:t>
      </w:r>
      <w:r w:rsidR="002E2050">
        <w:rPr>
          <w:rFonts w:ascii="Times New Roman" w:hAnsi="Times New Roman" w:cs="Times New Roman"/>
          <w:sz w:val="22"/>
          <w:szCs w:val="22"/>
        </w:rPr>
        <w:t>е</w:t>
      </w:r>
      <w:r w:rsidR="00C03A66">
        <w:rPr>
          <w:rFonts w:ascii="Times New Roman" w:hAnsi="Times New Roman" w:cs="Times New Roman"/>
          <w:sz w:val="22"/>
          <w:szCs w:val="22"/>
        </w:rPr>
        <w:t>ния.</w:t>
      </w:r>
      <w:r w:rsidR="009817E2">
        <w:rPr>
          <w:rFonts w:ascii="Times New Roman" w:hAnsi="Times New Roman" w:cs="Times New Roman"/>
          <w:sz w:val="22"/>
          <w:szCs w:val="22"/>
        </w:rPr>
        <w:t xml:space="preserve"> </w:t>
      </w:r>
      <w:r w:rsidR="00C03A66">
        <w:rPr>
          <w:rFonts w:ascii="Times New Roman" w:hAnsi="Times New Roman" w:cs="Times New Roman"/>
          <w:sz w:val="22"/>
          <w:szCs w:val="22"/>
        </w:rPr>
        <w:t>К учету принимаются первичные учетные документы,</w:t>
      </w:r>
      <w:r w:rsidR="0028011A">
        <w:rPr>
          <w:rFonts w:ascii="Times New Roman" w:hAnsi="Times New Roman" w:cs="Times New Roman"/>
          <w:sz w:val="22"/>
          <w:szCs w:val="22"/>
        </w:rPr>
        <w:t xml:space="preserve"> </w:t>
      </w:r>
      <w:r w:rsidR="00C03A66">
        <w:rPr>
          <w:rFonts w:ascii="Times New Roman" w:hAnsi="Times New Roman" w:cs="Times New Roman"/>
          <w:sz w:val="22"/>
          <w:szCs w:val="22"/>
        </w:rPr>
        <w:t>составленные надлежащим образом и поступившие по результатам внутреннего контроля хозяйственных операций для регистрации содержащихся в них данных в регистрах бухучета.</w:t>
      </w:r>
      <w:r w:rsidR="009817E2">
        <w:rPr>
          <w:rFonts w:ascii="Times New Roman" w:hAnsi="Times New Roman" w:cs="Times New Roman"/>
          <w:sz w:val="22"/>
          <w:szCs w:val="22"/>
        </w:rPr>
        <w:t xml:space="preserve"> </w:t>
      </w:r>
      <w:r w:rsidR="00C03A66">
        <w:rPr>
          <w:rFonts w:ascii="Times New Roman" w:hAnsi="Times New Roman" w:cs="Times New Roman"/>
          <w:sz w:val="22"/>
          <w:szCs w:val="22"/>
        </w:rPr>
        <w:t>Контроль первичных документов проводят сотрудники Управления учета</w:t>
      </w:r>
      <w:r w:rsidR="009817E2">
        <w:rPr>
          <w:rFonts w:ascii="Times New Roman" w:hAnsi="Times New Roman" w:cs="Times New Roman"/>
          <w:sz w:val="22"/>
          <w:szCs w:val="22"/>
        </w:rPr>
        <w:t xml:space="preserve"> и</w:t>
      </w:r>
      <w:r w:rsidR="00C03A66">
        <w:rPr>
          <w:rFonts w:ascii="Times New Roman" w:hAnsi="Times New Roman" w:cs="Times New Roman"/>
          <w:sz w:val="22"/>
          <w:szCs w:val="22"/>
        </w:rPr>
        <w:t xml:space="preserve"> отчетно</w:t>
      </w:r>
      <w:r w:rsidR="00EE0211">
        <w:rPr>
          <w:rFonts w:ascii="Times New Roman" w:hAnsi="Times New Roman" w:cs="Times New Roman"/>
          <w:sz w:val="22"/>
          <w:szCs w:val="22"/>
        </w:rPr>
        <w:t>сти  в соответствии с порядком организации и обеспечения</w:t>
      </w:r>
      <w:r w:rsidR="009817E2">
        <w:rPr>
          <w:rFonts w:ascii="Times New Roman" w:hAnsi="Times New Roman" w:cs="Times New Roman"/>
          <w:sz w:val="22"/>
          <w:szCs w:val="22"/>
        </w:rPr>
        <w:t xml:space="preserve"> внутренне</w:t>
      </w:r>
      <w:r w:rsidR="00BD3378">
        <w:rPr>
          <w:rFonts w:ascii="Times New Roman" w:hAnsi="Times New Roman" w:cs="Times New Roman"/>
          <w:sz w:val="22"/>
          <w:szCs w:val="22"/>
        </w:rPr>
        <w:t>го</w:t>
      </w:r>
      <w:r w:rsidR="009817E2">
        <w:rPr>
          <w:rFonts w:ascii="Times New Roman" w:hAnsi="Times New Roman" w:cs="Times New Roman"/>
          <w:sz w:val="22"/>
          <w:szCs w:val="22"/>
        </w:rPr>
        <w:t xml:space="preserve"> финансово</w:t>
      </w:r>
      <w:r w:rsidR="00BD3378">
        <w:rPr>
          <w:rFonts w:ascii="Times New Roman" w:hAnsi="Times New Roman" w:cs="Times New Roman"/>
          <w:sz w:val="22"/>
          <w:szCs w:val="22"/>
        </w:rPr>
        <w:t>го</w:t>
      </w:r>
      <w:r w:rsidR="009817E2">
        <w:rPr>
          <w:rFonts w:ascii="Times New Roman" w:hAnsi="Times New Roman" w:cs="Times New Roman"/>
          <w:sz w:val="22"/>
          <w:szCs w:val="22"/>
        </w:rPr>
        <w:t xml:space="preserve"> контрол</w:t>
      </w:r>
      <w:r w:rsidR="00BD3378">
        <w:rPr>
          <w:rFonts w:ascii="Times New Roman" w:hAnsi="Times New Roman" w:cs="Times New Roman"/>
          <w:sz w:val="22"/>
          <w:szCs w:val="22"/>
        </w:rPr>
        <w:t>я</w:t>
      </w:r>
      <w:r w:rsidR="009817E2">
        <w:rPr>
          <w:rFonts w:ascii="Times New Roman" w:hAnsi="Times New Roman" w:cs="Times New Roman"/>
          <w:sz w:val="22"/>
          <w:szCs w:val="22"/>
        </w:rPr>
        <w:t xml:space="preserve"> (приложение № </w:t>
      </w:r>
      <w:r w:rsidR="00E53371">
        <w:rPr>
          <w:rFonts w:ascii="Times New Roman" w:hAnsi="Times New Roman" w:cs="Times New Roman"/>
          <w:sz w:val="22"/>
          <w:szCs w:val="22"/>
        </w:rPr>
        <w:t>21</w:t>
      </w:r>
      <w:r w:rsidR="004B30BF">
        <w:rPr>
          <w:rFonts w:ascii="Times New Roman" w:hAnsi="Times New Roman" w:cs="Times New Roman"/>
          <w:sz w:val="22"/>
          <w:szCs w:val="22"/>
        </w:rPr>
        <w:t>)</w:t>
      </w:r>
      <w:r w:rsidR="00C03A66">
        <w:rPr>
          <w:rFonts w:ascii="Times New Roman" w:hAnsi="Times New Roman" w:cs="Times New Roman"/>
          <w:sz w:val="22"/>
          <w:szCs w:val="22"/>
        </w:rPr>
        <w:t>.</w:t>
      </w:r>
    </w:p>
    <w:p w:rsidR="00C03A66" w:rsidRDefault="005F49C8" w:rsidP="00081F53">
      <w:pPr>
        <w:pStyle w:val="ConsPlusNormal"/>
        <w:ind w:firstLine="540"/>
        <w:rPr>
          <w:rFonts w:ascii="Times New Roman" w:hAnsi="Times New Roman" w:cs="Times New Roman"/>
          <w:sz w:val="22"/>
          <w:szCs w:val="22"/>
        </w:rPr>
      </w:pPr>
      <w:r>
        <w:rPr>
          <w:rFonts w:ascii="Times New Roman" w:hAnsi="Times New Roman" w:cs="Times New Roman"/>
          <w:sz w:val="22"/>
          <w:szCs w:val="22"/>
        </w:rPr>
        <w:t xml:space="preserve">26. </w:t>
      </w:r>
      <w:r w:rsidR="009817E2" w:rsidRPr="009817E2">
        <w:rPr>
          <w:rFonts w:ascii="Times New Roman" w:hAnsi="Times New Roman" w:cs="Times New Roman"/>
          <w:sz w:val="22"/>
          <w:szCs w:val="22"/>
        </w:rPr>
        <w:t>Бюджетная отчетность составляется на основании аналитического и синтетического учета по формам, в объеме и в сроки, установленные вышестоящей организацией и бюджетным законодательством (</w:t>
      </w:r>
      <w:r w:rsidR="009817E2" w:rsidRPr="0042490D">
        <w:rPr>
          <w:rFonts w:ascii="Times New Roman" w:hAnsi="Times New Roman" w:cs="Times New Roman"/>
          <w:sz w:val="22"/>
          <w:szCs w:val="22"/>
        </w:rPr>
        <w:t>приказ</w:t>
      </w:r>
      <w:r w:rsidR="009817E2" w:rsidRPr="009817E2">
        <w:rPr>
          <w:rFonts w:ascii="Times New Roman" w:hAnsi="Times New Roman" w:cs="Times New Roman"/>
          <w:sz w:val="22"/>
          <w:szCs w:val="22"/>
        </w:rPr>
        <w:t xml:space="preserve"> Минфина от 28.12.2010 N 191н). Бюджетная отчетность представляется в </w:t>
      </w:r>
      <w:smartTag w:uri="urn:schemas-microsoft-com:office:smarttags" w:element="PersonName">
        <w:r w:rsidR="009817E2" w:rsidRPr="009817E2">
          <w:rPr>
            <w:rFonts w:ascii="Times New Roman" w:hAnsi="Times New Roman" w:cs="Times New Roman"/>
            <w:sz w:val="22"/>
            <w:szCs w:val="22"/>
          </w:rPr>
          <w:t>Департамент финансов</w:t>
        </w:r>
      </w:smartTag>
      <w:r w:rsidR="009817E2" w:rsidRPr="009817E2">
        <w:rPr>
          <w:rFonts w:ascii="Times New Roman" w:hAnsi="Times New Roman" w:cs="Times New Roman"/>
          <w:sz w:val="22"/>
          <w:szCs w:val="22"/>
        </w:rPr>
        <w:t xml:space="preserve">  администрации городского округа г. Бор  Нижегородской области.</w:t>
      </w:r>
    </w:p>
    <w:p w:rsidR="0042490D" w:rsidRDefault="005F49C8" w:rsidP="00081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 xml:space="preserve">27. </w:t>
      </w:r>
      <w:r w:rsidR="00C03A66">
        <w:rPr>
          <w:rFonts w:ascii="Times New Roman" w:hAnsi="Times New Roman" w:cs="Times New Roman"/>
          <w:sz w:val="22"/>
          <w:szCs w:val="22"/>
        </w:rPr>
        <w:t>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rsidR="00C03A66" w:rsidRDefault="005F49C8" w:rsidP="00081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 xml:space="preserve">28. </w:t>
      </w:r>
      <w:r w:rsidR="00C03A66">
        <w:rPr>
          <w:rFonts w:ascii="Times New Roman" w:hAnsi="Times New Roman" w:cs="Times New Roman"/>
          <w:sz w:val="22"/>
          <w:szCs w:val="22"/>
        </w:rPr>
        <w:t>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rsidR="007D6127" w:rsidRDefault="005F49C8" w:rsidP="00081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 xml:space="preserve">29. </w:t>
      </w:r>
      <w:r w:rsidR="007D6127">
        <w:rPr>
          <w:rFonts w:ascii="Times New Roman" w:hAnsi="Times New Roman" w:cs="Times New Roman"/>
          <w:sz w:val="22"/>
          <w:szCs w:val="22"/>
        </w:rPr>
        <w:t>И</w:t>
      </w:r>
      <w:r w:rsidR="007D6127" w:rsidRPr="00A36478">
        <w:rPr>
          <w:rFonts w:ascii="Times New Roman" w:hAnsi="Times New Roman" w:cs="Times New Roman"/>
          <w:sz w:val="22"/>
          <w:szCs w:val="22"/>
        </w:rPr>
        <w:t xml:space="preserve">справление ошибок, обнаруженных в регистрах бухгалтерского учета, производится в соответствии со </w:t>
      </w:r>
      <w:r w:rsidR="007D6127" w:rsidRPr="007D6127">
        <w:rPr>
          <w:rFonts w:ascii="Times New Roman" w:hAnsi="Times New Roman" w:cs="Times New Roman"/>
          <w:sz w:val="22"/>
          <w:szCs w:val="22"/>
        </w:rPr>
        <w:t>Стандартом</w:t>
      </w:r>
      <w:r w:rsidR="007D6127" w:rsidRPr="00A36478">
        <w:rPr>
          <w:rFonts w:ascii="Times New Roman" w:hAnsi="Times New Roman" w:cs="Times New Roman"/>
          <w:sz w:val="22"/>
          <w:szCs w:val="22"/>
        </w:rPr>
        <w:t xml:space="preserve"> "Учетная политика, оценочные значения и ошибки"</w:t>
      </w:r>
    </w:p>
    <w:p w:rsidR="004B30BF" w:rsidRDefault="005F49C8" w:rsidP="00FF2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5F49C8">
        <w:rPr>
          <w:rFonts w:ascii="Times New Roman" w:hAnsi="Times New Roman" w:cs="Times New Roman"/>
          <w:sz w:val="22"/>
          <w:szCs w:val="22"/>
        </w:rPr>
        <w:t>30.</w:t>
      </w:r>
      <w:r>
        <w:rPr>
          <w:rFonts w:ascii="Times New Roman" w:hAnsi="Times New Roman" w:cs="Times New Roman"/>
          <w:sz w:val="22"/>
          <w:szCs w:val="22"/>
        </w:rPr>
        <w:t xml:space="preserve"> </w:t>
      </w:r>
      <w:r w:rsidR="00C03A66">
        <w:rPr>
          <w:rFonts w:ascii="Times New Roman" w:hAnsi="Times New Roman" w:cs="Times New Roman"/>
          <w:sz w:val="22"/>
          <w:szCs w:val="22"/>
        </w:rPr>
        <w:t xml:space="preserve">Материальные </w:t>
      </w:r>
      <w:r w:rsidR="00C66CE3">
        <w:rPr>
          <w:rFonts w:ascii="Times New Roman" w:hAnsi="Times New Roman" w:cs="Times New Roman"/>
          <w:sz w:val="22"/>
          <w:szCs w:val="22"/>
        </w:rPr>
        <w:t>ценности</w:t>
      </w:r>
      <w:r w:rsidR="00C03A66">
        <w:rPr>
          <w:rFonts w:ascii="Times New Roman" w:hAnsi="Times New Roman" w:cs="Times New Roman"/>
          <w:sz w:val="22"/>
          <w:szCs w:val="22"/>
        </w:rPr>
        <w:t xml:space="preserve">,  являющиеся активами независимо от их стоимости со сроком полезного использования более 12 месяцев, предназначенные для неоднократного или постоянного использования </w:t>
      </w:r>
      <w:r w:rsidR="00B83768">
        <w:rPr>
          <w:rFonts w:ascii="Times New Roman" w:hAnsi="Times New Roman" w:cs="Times New Roman"/>
          <w:sz w:val="22"/>
          <w:szCs w:val="22"/>
        </w:rPr>
        <w:t xml:space="preserve">администрацией </w:t>
      </w:r>
      <w:r w:rsidR="00C03A66">
        <w:rPr>
          <w:rFonts w:ascii="Times New Roman" w:hAnsi="Times New Roman" w:cs="Times New Roman"/>
          <w:sz w:val="22"/>
          <w:szCs w:val="22"/>
        </w:rPr>
        <w:t xml:space="preserve"> на праве оперативного управления (праве владения и (или) пользования имуществом, возникающем по договору аренды (имущественного найма) либо договору безвозмездного по</w:t>
      </w:r>
      <w:r w:rsidR="00B83768">
        <w:rPr>
          <w:rFonts w:ascii="Times New Roman" w:hAnsi="Times New Roman" w:cs="Times New Roman"/>
          <w:sz w:val="22"/>
          <w:szCs w:val="22"/>
        </w:rPr>
        <w:t xml:space="preserve">льзования) в целях выполнения   </w:t>
      </w:r>
      <w:r w:rsidR="00C03A66">
        <w:rPr>
          <w:rFonts w:ascii="Times New Roman" w:hAnsi="Times New Roman" w:cs="Times New Roman"/>
          <w:sz w:val="22"/>
          <w:szCs w:val="22"/>
        </w:rPr>
        <w:t>муниципальных</w:t>
      </w:r>
      <w:r w:rsidR="00B83768">
        <w:rPr>
          <w:rFonts w:ascii="Times New Roman" w:hAnsi="Times New Roman" w:cs="Times New Roman"/>
          <w:sz w:val="22"/>
          <w:szCs w:val="22"/>
        </w:rPr>
        <w:t xml:space="preserve">  </w:t>
      </w:r>
      <w:r w:rsidR="00C03A66">
        <w:rPr>
          <w:rFonts w:ascii="Times New Roman" w:hAnsi="Times New Roman" w:cs="Times New Roman"/>
          <w:sz w:val="22"/>
          <w:szCs w:val="22"/>
        </w:rPr>
        <w:t xml:space="preserve"> полномочий, осуществления деятельности по выполнению работ, оказанию услуг либо для управленческих нужд, принимаются к учету в качестве основных средств. </w:t>
      </w:r>
    </w:p>
    <w:p w:rsidR="004B30BF" w:rsidRDefault="00C03A66" w:rsidP="00081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rPr>
          <w:rFonts w:ascii="Times New Roman" w:hAnsi="Times New Roman" w:cs="Times New Roman"/>
          <w:sz w:val="22"/>
          <w:szCs w:val="22"/>
        </w:rPr>
      </w:pPr>
      <w:r>
        <w:rPr>
          <w:rFonts w:ascii="Times New Roman" w:hAnsi="Times New Roman" w:cs="Times New Roman"/>
          <w:sz w:val="22"/>
          <w:szCs w:val="22"/>
        </w:rPr>
        <w:t xml:space="preserve">Указанные материальные ценности признаются основными средствами при их нахождении в эксплуатации, в запасе, на консервации, а также при их передаче </w:t>
      </w:r>
      <w:r w:rsidR="00B83768">
        <w:rPr>
          <w:rFonts w:ascii="Times New Roman" w:hAnsi="Times New Roman" w:cs="Times New Roman"/>
          <w:sz w:val="22"/>
          <w:szCs w:val="22"/>
        </w:rPr>
        <w:t xml:space="preserve">администрацией </w:t>
      </w:r>
      <w:r>
        <w:rPr>
          <w:rFonts w:ascii="Times New Roman" w:hAnsi="Times New Roman" w:cs="Times New Roman"/>
          <w:sz w:val="22"/>
          <w:szCs w:val="22"/>
        </w:rPr>
        <w:t xml:space="preserve"> во временное владение и пользование или во временное пользование по договору аренды (имущественного найма) либо по догов</w:t>
      </w:r>
      <w:r w:rsidR="002C0CE4">
        <w:rPr>
          <w:rFonts w:ascii="Times New Roman" w:hAnsi="Times New Roman" w:cs="Times New Roman"/>
          <w:sz w:val="22"/>
          <w:szCs w:val="22"/>
        </w:rPr>
        <w:t>ору безвозмездного пользования.</w:t>
      </w:r>
    </w:p>
    <w:p w:rsidR="000D0EBF" w:rsidRDefault="000D0EBF" w:rsidP="00081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Cs w:val="28"/>
        </w:rPr>
      </w:pPr>
      <w:r>
        <w:rPr>
          <w:rFonts w:ascii="Times New Roman" w:hAnsi="Times New Roman" w:cs="Times New Roman"/>
          <w:sz w:val="22"/>
          <w:szCs w:val="22"/>
        </w:rPr>
        <w:t>Объекты основных средств</w:t>
      </w:r>
      <w:r w:rsidR="00C66CE3">
        <w:rPr>
          <w:rFonts w:ascii="Times New Roman" w:hAnsi="Times New Roman" w:cs="Times New Roman"/>
          <w:sz w:val="22"/>
          <w:szCs w:val="22"/>
        </w:rPr>
        <w:t xml:space="preserve"> </w:t>
      </w:r>
      <w:r>
        <w:rPr>
          <w:rFonts w:ascii="Times New Roman" w:hAnsi="Times New Roman" w:cs="Times New Roman"/>
          <w:sz w:val="22"/>
          <w:szCs w:val="22"/>
        </w:rPr>
        <w:t>принимаются к бухгалтерскому учету по их первоначальной  стоимости.</w:t>
      </w:r>
      <w:r>
        <w:rPr>
          <w:szCs w:val="28"/>
        </w:rPr>
        <w:t xml:space="preserve"> </w:t>
      </w:r>
    </w:p>
    <w:p w:rsidR="002C50A1" w:rsidRDefault="004B30BF" w:rsidP="00081F53">
      <w:pPr>
        <w:pStyle w:val="2"/>
        <w:spacing w:line="240" w:lineRule="auto"/>
        <w:rPr>
          <w:rFonts w:ascii="Times New Roman" w:hAnsi="Times New Roman"/>
          <w:sz w:val="22"/>
          <w:szCs w:val="22"/>
        </w:rPr>
      </w:pPr>
      <w:r>
        <w:rPr>
          <w:rFonts w:ascii="Times New Roman" w:hAnsi="Times New Roman"/>
          <w:sz w:val="22"/>
          <w:szCs w:val="22"/>
        </w:rPr>
        <w:t xml:space="preserve">Первоначальная  стоимость </w:t>
      </w:r>
      <w:r w:rsidR="007024D2" w:rsidRPr="000D0EBF">
        <w:rPr>
          <w:rFonts w:ascii="Times New Roman" w:hAnsi="Times New Roman"/>
          <w:sz w:val="22"/>
          <w:szCs w:val="22"/>
        </w:rPr>
        <w:t xml:space="preserve"> объектов, полученных в результате обменных операций определяется в случае приобретения за счет средств бюджета,</w:t>
      </w:r>
      <w:r>
        <w:rPr>
          <w:rFonts w:ascii="Times New Roman" w:hAnsi="Times New Roman"/>
          <w:sz w:val="22"/>
          <w:szCs w:val="22"/>
        </w:rPr>
        <w:t xml:space="preserve"> </w:t>
      </w:r>
      <w:r w:rsidR="000D0EBF" w:rsidRPr="000D0EBF">
        <w:rPr>
          <w:rFonts w:ascii="Times New Roman" w:hAnsi="Times New Roman"/>
          <w:sz w:val="22"/>
          <w:szCs w:val="22"/>
        </w:rPr>
        <w:t>а</w:t>
      </w:r>
      <w:r w:rsidR="007024D2" w:rsidRPr="000D0EBF">
        <w:rPr>
          <w:rFonts w:ascii="Times New Roman" w:hAnsi="Times New Roman"/>
          <w:sz w:val="22"/>
          <w:szCs w:val="22"/>
        </w:rPr>
        <w:t xml:space="preserve"> также целевых средств, выделенных </w:t>
      </w:r>
      <w:r>
        <w:rPr>
          <w:rFonts w:ascii="Times New Roman" w:hAnsi="Times New Roman"/>
          <w:sz w:val="22"/>
          <w:szCs w:val="22"/>
        </w:rPr>
        <w:t xml:space="preserve">на приобретение таких объектов, как </w:t>
      </w:r>
      <w:r w:rsidR="007024D2" w:rsidRPr="000D0EBF">
        <w:rPr>
          <w:rFonts w:ascii="Times New Roman" w:hAnsi="Times New Roman"/>
          <w:sz w:val="22"/>
          <w:szCs w:val="22"/>
        </w:rPr>
        <w:t xml:space="preserve"> сумма фактических вложений в приобретение, сооружение и изготовление объектов нефинансовых активов, с учетом сумм НДС</w:t>
      </w:r>
      <w:r w:rsidR="000D0EBF" w:rsidRPr="000D0EBF">
        <w:rPr>
          <w:rFonts w:ascii="Times New Roman" w:hAnsi="Times New Roman"/>
          <w:sz w:val="22"/>
          <w:szCs w:val="22"/>
        </w:rPr>
        <w:t>, предъявленных субъекту учета поставщиками (подрядчиками, исполнителями).</w:t>
      </w:r>
    </w:p>
    <w:p w:rsidR="005A1942" w:rsidRDefault="00C03A66" w:rsidP="00081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sz w:val="22"/>
          <w:szCs w:val="22"/>
        </w:rPr>
      </w:pPr>
      <w:r>
        <w:rPr>
          <w:rFonts w:ascii="Times New Roman" w:hAnsi="Times New Roman" w:cs="Times New Roman"/>
          <w:sz w:val="22"/>
          <w:szCs w:val="22"/>
        </w:rPr>
        <w:t>Первоначальной стоимостью объекта основных средств, приобретенного в результате необменной операции, является его справедливая стоимость на дату приобретения</w:t>
      </w:r>
      <w:r w:rsidR="004F6F56">
        <w:rPr>
          <w:rFonts w:ascii="Times New Roman" w:hAnsi="Times New Roman" w:cs="Times New Roman"/>
          <w:sz w:val="22"/>
          <w:szCs w:val="22"/>
        </w:rPr>
        <w:t>,</w:t>
      </w:r>
      <w:r w:rsidR="00AC3EAB" w:rsidRPr="00AC3EAB">
        <w:rPr>
          <w:rFonts w:ascii="Times New Roman" w:hAnsi="Times New Roman"/>
        </w:rPr>
        <w:t xml:space="preserve"> </w:t>
      </w:r>
      <w:r w:rsidR="00AC3EAB" w:rsidRPr="00AC3EAB">
        <w:rPr>
          <w:rFonts w:ascii="Times New Roman" w:hAnsi="Times New Roman"/>
          <w:sz w:val="22"/>
          <w:szCs w:val="22"/>
        </w:rPr>
        <w:t>определенная на дату принятия к учету по методу рыночных цен</w:t>
      </w:r>
      <w:r>
        <w:rPr>
          <w:rFonts w:ascii="Times New Roman" w:hAnsi="Times New Roman" w:cs="Times New Roman"/>
          <w:sz w:val="22"/>
          <w:szCs w:val="22"/>
        </w:rPr>
        <w:t>.</w:t>
      </w:r>
      <w:r w:rsidR="00AC3EAB" w:rsidRPr="00AC3EAB">
        <w:rPr>
          <w:rFonts w:ascii="Times New Roman" w:hAnsi="Times New Roman"/>
        </w:rPr>
        <w:t xml:space="preserve"> </w:t>
      </w:r>
      <w:r w:rsidR="00AC3EAB" w:rsidRPr="00AC3EAB">
        <w:rPr>
          <w:rFonts w:ascii="Times New Roman" w:hAnsi="Times New Roman"/>
          <w:sz w:val="22"/>
          <w:szCs w:val="22"/>
        </w:rPr>
        <w:t xml:space="preserve">К необменным операциям относится </w:t>
      </w:r>
      <w:r w:rsidR="00AC3EAB" w:rsidRPr="000D0EBF">
        <w:rPr>
          <w:rFonts w:ascii="Times New Roman" w:hAnsi="Times New Roman"/>
          <w:sz w:val="22"/>
          <w:szCs w:val="22"/>
        </w:rPr>
        <w:t>приобретение основных средств по незначимым ценам</w:t>
      </w:r>
      <w:r w:rsidR="00AC3EAB" w:rsidRPr="00AC3EAB">
        <w:rPr>
          <w:rFonts w:ascii="Times New Roman" w:hAnsi="Times New Roman"/>
          <w:sz w:val="22"/>
          <w:szCs w:val="22"/>
        </w:rPr>
        <w:t xml:space="preserve"> по отношению к рыночной цене обменной</w:t>
      </w:r>
    </w:p>
    <w:p w:rsidR="00C03A66" w:rsidRPr="00AC3EAB" w:rsidRDefault="00AC3EAB" w:rsidP="00081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AC3EAB">
        <w:rPr>
          <w:rFonts w:ascii="Times New Roman" w:hAnsi="Times New Roman"/>
          <w:sz w:val="22"/>
          <w:szCs w:val="22"/>
        </w:rPr>
        <w:t>операции с подобными активами (п. 7 Приказа 257н).</w:t>
      </w:r>
      <w:r w:rsidRPr="00AC3EAB">
        <w:rPr>
          <w:rFonts w:ascii="Times New Roman" w:hAnsi="Times New Roman"/>
        </w:rPr>
        <w:t xml:space="preserve"> </w:t>
      </w:r>
      <w:r w:rsidRPr="00AC3EAB">
        <w:rPr>
          <w:rFonts w:ascii="Times New Roman" w:hAnsi="Times New Roman"/>
          <w:sz w:val="22"/>
          <w:szCs w:val="22"/>
        </w:rPr>
        <w:t xml:space="preserve">Существенной скидкой для применения настоящего положения считается скидка от рыночной цены </w:t>
      </w:r>
      <w:r w:rsidRPr="000D0EBF">
        <w:rPr>
          <w:rFonts w:ascii="Times New Roman" w:hAnsi="Times New Roman"/>
          <w:sz w:val="22"/>
          <w:szCs w:val="22"/>
        </w:rPr>
        <w:t>более 60%.</w:t>
      </w:r>
    </w:p>
    <w:p w:rsidR="00C03A66" w:rsidRDefault="00C03A66" w:rsidP="00081F53">
      <w:pPr>
        <w:ind w:firstLine="540"/>
        <w:rPr>
          <w:rFonts w:ascii="Times New Roman" w:hAnsi="Times New Roman" w:cs="Times New Roman"/>
          <w:sz w:val="22"/>
          <w:szCs w:val="22"/>
        </w:rPr>
      </w:pPr>
      <w:r>
        <w:rPr>
          <w:rFonts w:ascii="Times New Roman" w:hAnsi="Times New Roman" w:cs="Times New Roman"/>
          <w:sz w:val="22"/>
          <w:szCs w:val="22"/>
        </w:rPr>
        <w:t xml:space="preserve">Объекты основных средств, полученные </w:t>
      </w:r>
      <w:r w:rsidR="00751A10">
        <w:rPr>
          <w:rFonts w:ascii="Times New Roman" w:hAnsi="Times New Roman" w:cs="Times New Roman"/>
          <w:sz w:val="22"/>
          <w:szCs w:val="22"/>
        </w:rPr>
        <w:t>Администрацией</w:t>
      </w:r>
      <w:r>
        <w:rPr>
          <w:rFonts w:ascii="Times New Roman" w:hAnsi="Times New Roman" w:cs="Times New Roman"/>
          <w:sz w:val="22"/>
          <w:szCs w:val="22"/>
        </w:rPr>
        <w:t xml:space="preserve"> от собственника (учредителя), иной организации </w:t>
      </w:r>
      <w:r w:rsidR="00B83768">
        <w:rPr>
          <w:rFonts w:ascii="Times New Roman" w:hAnsi="Times New Roman" w:cs="Times New Roman"/>
          <w:sz w:val="22"/>
          <w:szCs w:val="22"/>
        </w:rPr>
        <w:t xml:space="preserve"> </w:t>
      </w:r>
      <w:r>
        <w:rPr>
          <w:rFonts w:ascii="Times New Roman" w:hAnsi="Times New Roman" w:cs="Times New Roman"/>
          <w:sz w:val="22"/>
          <w:szCs w:val="22"/>
        </w:rPr>
        <w:t>подлежат признанию в бухгалтерском учете в оценке, определенной передающей стороной (собственником (учредителем) - по стоимости, отраженной в передаточных документах.</w:t>
      </w:r>
    </w:p>
    <w:p w:rsidR="00C03A66" w:rsidRDefault="00C03A66" w:rsidP="00081F53">
      <w:pPr>
        <w:ind w:firstLine="540"/>
        <w:rPr>
          <w:rFonts w:ascii="Times New Roman" w:hAnsi="Times New Roman" w:cs="Times New Roman"/>
          <w:sz w:val="22"/>
          <w:szCs w:val="22"/>
        </w:rPr>
      </w:pPr>
      <w:r>
        <w:rPr>
          <w:rFonts w:ascii="Times New Roman" w:hAnsi="Times New Roman" w:cs="Times New Roman"/>
          <w:sz w:val="22"/>
          <w:szCs w:val="22"/>
        </w:rPr>
        <w:t>После признания в бухгалтерском учете актива в качестве объекта основных средств его учет осуществ</w:t>
      </w:r>
      <w:r w:rsidR="000D0EBF">
        <w:rPr>
          <w:rFonts w:ascii="Times New Roman" w:hAnsi="Times New Roman" w:cs="Times New Roman"/>
          <w:sz w:val="22"/>
          <w:szCs w:val="22"/>
        </w:rPr>
        <w:t>ляется по балансовой стоимости.</w:t>
      </w:r>
    </w:p>
    <w:p w:rsidR="00B47D8A" w:rsidRDefault="004B30BF" w:rsidP="00B47D8A">
      <w:pPr>
        <w:rPr>
          <w:rFonts w:ascii="Times New Roman" w:hAnsi="Times New Roman" w:cs="Times New Roman"/>
          <w:sz w:val="22"/>
          <w:szCs w:val="22"/>
        </w:rPr>
      </w:pPr>
      <w:r>
        <w:rPr>
          <w:rFonts w:ascii="Times New Roman" w:hAnsi="Times New Roman" w:cs="Times New Roman"/>
          <w:sz w:val="22"/>
          <w:szCs w:val="22"/>
        </w:rPr>
        <w:t xml:space="preserve">       </w:t>
      </w:r>
      <w:r w:rsidR="00E303CB">
        <w:rPr>
          <w:rFonts w:ascii="Times New Roman" w:hAnsi="Times New Roman" w:cs="Times New Roman"/>
          <w:sz w:val="22"/>
          <w:szCs w:val="22"/>
        </w:rPr>
        <w:t xml:space="preserve">Методы оценки  учета материальных ценностей на </w:t>
      </w:r>
      <w:proofErr w:type="spellStart"/>
      <w:r w:rsidR="00E303CB">
        <w:rPr>
          <w:rFonts w:ascii="Times New Roman" w:hAnsi="Times New Roman" w:cs="Times New Roman"/>
          <w:sz w:val="22"/>
          <w:szCs w:val="22"/>
        </w:rPr>
        <w:t>забалансовых</w:t>
      </w:r>
      <w:proofErr w:type="spellEnd"/>
      <w:r w:rsidR="00E303CB">
        <w:rPr>
          <w:rFonts w:ascii="Times New Roman" w:hAnsi="Times New Roman" w:cs="Times New Roman"/>
          <w:sz w:val="22"/>
          <w:szCs w:val="22"/>
        </w:rPr>
        <w:t xml:space="preserve"> счетах:</w:t>
      </w:r>
    </w:p>
    <w:p w:rsidR="00B47D8A" w:rsidRDefault="00E303CB" w:rsidP="003407BE">
      <w:pPr>
        <w:numPr>
          <w:ilvl w:val="0"/>
          <w:numId w:val="30"/>
        </w:numPr>
        <w:ind w:left="0" w:firstLine="540"/>
        <w:rPr>
          <w:rFonts w:ascii="Times New Roman" w:hAnsi="Times New Roman" w:cs="Times New Roman"/>
          <w:sz w:val="22"/>
          <w:szCs w:val="22"/>
        </w:rPr>
      </w:pPr>
      <w:r w:rsidRPr="00B47D8A">
        <w:rPr>
          <w:rFonts w:ascii="Times New Roman" w:hAnsi="Times New Roman" w:cs="Times New Roman"/>
          <w:sz w:val="22"/>
          <w:szCs w:val="22"/>
        </w:rPr>
        <w:t>по остаточной стоимости (при наличии)</w:t>
      </w:r>
      <w:r w:rsidR="00B47D8A" w:rsidRPr="00B47D8A">
        <w:rPr>
          <w:rFonts w:ascii="Times New Roman" w:hAnsi="Times New Roman" w:cs="Times New Roman"/>
          <w:sz w:val="22"/>
          <w:szCs w:val="22"/>
        </w:rPr>
        <w:t>;</w:t>
      </w:r>
    </w:p>
    <w:p w:rsidR="00E303CB" w:rsidRPr="00B47D8A" w:rsidRDefault="00E303CB" w:rsidP="003407BE">
      <w:pPr>
        <w:numPr>
          <w:ilvl w:val="0"/>
          <w:numId w:val="30"/>
        </w:numPr>
        <w:ind w:left="0" w:firstLine="540"/>
        <w:rPr>
          <w:rFonts w:ascii="Times New Roman" w:hAnsi="Times New Roman" w:cs="Times New Roman"/>
          <w:sz w:val="22"/>
          <w:szCs w:val="22"/>
        </w:rPr>
      </w:pPr>
      <w:r w:rsidRPr="00B47D8A">
        <w:rPr>
          <w:rFonts w:ascii="Times New Roman" w:hAnsi="Times New Roman" w:cs="Times New Roman"/>
          <w:sz w:val="22"/>
          <w:szCs w:val="22"/>
        </w:rPr>
        <w:t>в условной оценке 1 объект-1 рубль (при</w:t>
      </w:r>
      <w:r w:rsidR="0092105E" w:rsidRPr="00B47D8A">
        <w:rPr>
          <w:rFonts w:ascii="Times New Roman" w:hAnsi="Times New Roman" w:cs="Times New Roman"/>
          <w:sz w:val="22"/>
          <w:szCs w:val="22"/>
        </w:rPr>
        <w:t xml:space="preserve"> нулевой остаточной стоимости).</w:t>
      </w:r>
    </w:p>
    <w:p w:rsidR="00C03A66" w:rsidRDefault="00C03A66" w:rsidP="00081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rPr>
          <w:rFonts w:ascii="Times New Roman" w:hAnsi="Times New Roman" w:cs="Times New Roman"/>
          <w:sz w:val="22"/>
          <w:szCs w:val="22"/>
        </w:rPr>
      </w:pPr>
      <w:r w:rsidRPr="008D2C7C">
        <w:rPr>
          <w:rFonts w:ascii="Times New Roman" w:hAnsi="Times New Roman" w:cs="Times New Roman"/>
          <w:sz w:val="22"/>
          <w:szCs w:val="22"/>
        </w:rPr>
        <w:t>Единицей учета основных средств является инвентарный объект.</w:t>
      </w:r>
      <w:r w:rsidR="004B30BF" w:rsidRPr="008D2C7C">
        <w:rPr>
          <w:rFonts w:ascii="Times New Roman" w:hAnsi="Times New Roman" w:cs="Times New Roman"/>
          <w:sz w:val="22"/>
          <w:szCs w:val="22"/>
        </w:rPr>
        <w:t xml:space="preserve"> </w:t>
      </w:r>
      <w:r w:rsidRPr="008D2C7C">
        <w:rPr>
          <w:rFonts w:ascii="Times New Roman" w:hAnsi="Times New Roman" w:cs="Times New Roman"/>
          <w:sz w:val="22"/>
          <w:szCs w:val="22"/>
        </w:rPr>
        <w:t>Составные части компьютера (монитор, системный блок, клавиатура, мышь)</w:t>
      </w:r>
      <w:r w:rsidR="00B83768" w:rsidRPr="008D2C7C">
        <w:rPr>
          <w:rFonts w:ascii="Times New Roman" w:hAnsi="Times New Roman" w:cs="Times New Roman"/>
          <w:sz w:val="22"/>
          <w:szCs w:val="22"/>
        </w:rPr>
        <w:t xml:space="preserve"> </w:t>
      </w:r>
      <w:r w:rsidRPr="008D2C7C">
        <w:rPr>
          <w:rFonts w:ascii="Times New Roman" w:hAnsi="Times New Roman" w:cs="Times New Roman"/>
          <w:sz w:val="22"/>
          <w:szCs w:val="22"/>
        </w:rPr>
        <w:t xml:space="preserve"> учитываются </w:t>
      </w:r>
      <w:r w:rsidR="00B83768" w:rsidRPr="008D2C7C">
        <w:rPr>
          <w:rFonts w:ascii="Times New Roman" w:hAnsi="Times New Roman" w:cs="Times New Roman"/>
          <w:sz w:val="22"/>
          <w:szCs w:val="22"/>
        </w:rPr>
        <w:t xml:space="preserve"> </w:t>
      </w:r>
      <w:r w:rsidRPr="008D2C7C">
        <w:rPr>
          <w:rFonts w:ascii="Times New Roman" w:hAnsi="Times New Roman" w:cs="Times New Roman"/>
          <w:sz w:val="22"/>
          <w:szCs w:val="22"/>
        </w:rPr>
        <w:t>как разные инвентарные объекты.</w:t>
      </w:r>
      <w:r w:rsidRPr="008D2C7C">
        <w:rPr>
          <w:rFonts w:ascii="Times New Roman" w:hAnsi="Times New Roman" w:cs="Times New Roman"/>
          <w:b/>
          <w:bCs/>
          <w:sz w:val="22"/>
          <w:szCs w:val="22"/>
        </w:rPr>
        <w:t xml:space="preserve"> </w:t>
      </w:r>
      <w:r w:rsidRPr="008D2C7C">
        <w:rPr>
          <w:rFonts w:ascii="Times New Roman" w:hAnsi="Times New Roman" w:cs="Times New Roman"/>
          <w:bCs/>
          <w:sz w:val="22"/>
          <w:szCs w:val="22"/>
        </w:rPr>
        <w:t xml:space="preserve">С целью объединения основных средств в один инвентарный объект </w:t>
      </w:r>
      <w:r w:rsidRPr="008D2C7C">
        <w:rPr>
          <w:rFonts w:ascii="Times New Roman" w:hAnsi="Times New Roman" w:cs="Times New Roman"/>
          <w:bCs/>
          <w:sz w:val="22"/>
          <w:szCs w:val="22"/>
        </w:rPr>
        <w:lastRenderedPageBreak/>
        <w:t xml:space="preserve">(комплекс объектов основных средств) </w:t>
      </w:r>
      <w:r w:rsidR="00B83768" w:rsidRPr="008D2C7C">
        <w:rPr>
          <w:rFonts w:ascii="Times New Roman" w:hAnsi="Times New Roman" w:cs="Times New Roman"/>
          <w:bCs/>
          <w:sz w:val="22"/>
          <w:szCs w:val="22"/>
        </w:rPr>
        <w:t xml:space="preserve">  </w:t>
      </w:r>
      <w:r w:rsidRPr="008D2C7C">
        <w:rPr>
          <w:rFonts w:ascii="Times New Roman" w:hAnsi="Times New Roman" w:cs="Times New Roman"/>
          <w:bCs/>
          <w:sz w:val="22"/>
          <w:szCs w:val="22"/>
        </w:rPr>
        <w:t xml:space="preserve">критериями отнесения стоимости объектов основных средств к несущественной стоимости </w:t>
      </w:r>
      <w:r w:rsidR="00B83768" w:rsidRPr="008D2C7C">
        <w:rPr>
          <w:rFonts w:ascii="Times New Roman" w:hAnsi="Times New Roman" w:cs="Times New Roman"/>
          <w:bCs/>
          <w:sz w:val="22"/>
          <w:szCs w:val="22"/>
        </w:rPr>
        <w:t xml:space="preserve"> </w:t>
      </w:r>
      <w:r w:rsidRPr="008D2C7C">
        <w:rPr>
          <w:rFonts w:ascii="Times New Roman" w:hAnsi="Times New Roman" w:cs="Times New Roman"/>
          <w:bCs/>
          <w:sz w:val="22"/>
          <w:szCs w:val="22"/>
        </w:rPr>
        <w:t>являются критерии, установленные ФСБУ "Основные средства" для начисления 100% амортизации при вводе в эксплуатацию.</w:t>
      </w:r>
      <w:r w:rsidRPr="008D2C7C">
        <w:rPr>
          <w:rFonts w:ascii="Times New Roman" w:hAnsi="Times New Roman" w:cs="Times New Roman"/>
          <w:sz w:val="22"/>
          <w:szCs w:val="22"/>
        </w:rPr>
        <w:t xml:space="preserve"> У </w:t>
      </w:r>
      <w:r w:rsidR="00B83768" w:rsidRPr="008D2C7C">
        <w:rPr>
          <w:rFonts w:ascii="Times New Roman" w:hAnsi="Times New Roman" w:cs="Times New Roman"/>
          <w:sz w:val="22"/>
          <w:szCs w:val="22"/>
        </w:rPr>
        <w:t xml:space="preserve">основного средства </w:t>
      </w:r>
      <w:r w:rsidRPr="008D2C7C">
        <w:rPr>
          <w:rFonts w:ascii="Times New Roman" w:hAnsi="Times New Roman" w:cs="Times New Roman"/>
          <w:sz w:val="22"/>
          <w:szCs w:val="22"/>
        </w:rPr>
        <w:t xml:space="preserve"> должен быть одинаковый срок полезного использования, их стоимость не должна быть существенной. </w:t>
      </w:r>
      <w:r w:rsidR="00286DE5" w:rsidRPr="008D2C7C">
        <w:rPr>
          <w:rFonts w:ascii="Times New Roman" w:hAnsi="Times New Roman" w:cs="Times New Roman"/>
          <w:sz w:val="22"/>
          <w:szCs w:val="22"/>
        </w:rPr>
        <w:t>Необходимость объединения и конкретный перечень объединяемых объектов определяет комиссия по поступлению и выбытию активов</w:t>
      </w:r>
      <w:r w:rsidR="00504025" w:rsidRPr="008D2C7C">
        <w:rPr>
          <w:rFonts w:ascii="Times New Roman" w:hAnsi="Times New Roman" w:cs="Times New Roman"/>
          <w:sz w:val="22"/>
          <w:szCs w:val="22"/>
        </w:rPr>
        <w:t xml:space="preserve"> Администрации городского округа город Бор</w:t>
      </w:r>
      <w:r w:rsidR="00286DE5" w:rsidRPr="008D2C7C">
        <w:rPr>
          <w:rFonts w:ascii="Times New Roman" w:hAnsi="Times New Roman" w:cs="Times New Roman"/>
          <w:sz w:val="22"/>
          <w:szCs w:val="22"/>
        </w:rPr>
        <w:t>.</w:t>
      </w:r>
    </w:p>
    <w:p w:rsidR="00D37D23" w:rsidRDefault="00D37D23" w:rsidP="00081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rPr>
          <w:rFonts w:ascii="Times New Roman" w:hAnsi="Times New Roman" w:cs="Times New Roman"/>
          <w:sz w:val="22"/>
          <w:szCs w:val="22"/>
        </w:rPr>
      </w:pPr>
      <w:r w:rsidRPr="00D37D23">
        <w:rPr>
          <w:rFonts w:ascii="Times New Roman" w:hAnsi="Times New Roman" w:cs="Times New Roman"/>
          <w:sz w:val="22"/>
          <w:szCs w:val="22"/>
        </w:rPr>
        <w:t>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D37D23">
        <w:rPr>
          <w:rFonts w:ascii="Times New Roman" w:hAnsi="Times New Roman" w:cs="Times New Roman"/>
          <w:sz w:val="22"/>
          <w:szCs w:val="22"/>
        </w:rPr>
        <w:t>выбываемых</w:t>
      </w:r>
      <w:proofErr w:type="spellEnd"/>
      <w:r w:rsidRPr="00D37D23">
        <w:rPr>
          <w:rFonts w:ascii="Times New Roman" w:hAnsi="Times New Roman" w:cs="Times New Roman"/>
          <w:sz w:val="22"/>
          <w:szCs w:val="22"/>
        </w:rPr>
        <w:t>) составных частей.</w:t>
      </w:r>
    </w:p>
    <w:p w:rsidR="00C03A66" w:rsidRDefault="00C03A66" w:rsidP="00081F53">
      <w:pPr>
        <w:ind w:firstLine="539"/>
        <w:rPr>
          <w:rFonts w:ascii="Times New Roman" w:hAnsi="Times New Roman" w:cs="Times New Roman"/>
          <w:sz w:val="22"/>
          <w:szCs w:val="22"/>
        </w:rPr>
      </w:pPr>
      <w:r>
        <w:rPr>
          <w:rFonts w:ascii="Times New Roman" w:hAnsi="Times New Roman" w:cs="Times New Roman"/>
          <w:sz w:val="22"/>
          <w:szCs w:val="22"/>
        </w:rPr>
        <w:t xml:space="preserve">Инвентарный номер, присвоенный объекту основных средств, сохраняется за ним на весь период его нахождения в </w:t>
      </w:r>
      <w:r w:rsidR="00B83768">
        <w:rPr>
          <w:rFonts w:ascii="Times New Roman" w:hAnsi="Times New Roman" w:cs="Times New Roman"/>
          <w:sz w:val="22"/>
          <w:szCs w:val="22"/>
        </w:rPr>
        <w:t>пользовании</w:t>
      </w:r>
      <w:r>
        <w:rPr>
          <w:rFonts w:ascii="Times New Roman" w:hAnsi="Times New Roman" w:cs="Times New Roman"/>
          <w:sz w:val="22"/>
          <w:szCs w:val="22"/>
        </w:rPr>
        <w:t>.</w:t>
      </w:r>
      <w:r w:rsidR="00B83768">
        <w:rPr>
          <w:rFonts w:ascii="Times New Roman" w:hAnsi="Times New Roman" w:cs="Times New Roman"/>
          <w:sz w:val="22"/>
          <w:szCs w:val="22"/>
        </w:rPr>
        <w:t xml:space="preserve"> </w:t>
      </w:r>
      <w:r>
        <w:rPr>
          <w:rFonts w:ascii="Times New Roman" w:hAnsi="Times New Roman" w:cs="Times New Roman"/>
          <w:sz w:val="22"/>
          <w:szCs w:val="22"/>
        </w:rPr>
        <w:t>Инвентарные номера объектов основных средств, выбывших с балансового учета, объектам основных средств, вновь принятым к бухгалтерскому учету, не присваиваются.</w:t>
      </w:r>
    </w:p>
    <w:p w:rsidR="00C03A66" w:rsidRPr="00B002D0" w:rsidRDefault="00C03A66" w:rsidP="00081F53">
      <w:pPr>
        <w:pStyle w:val="ConsPlusNormal"/>
        <w:ind w:firstLine="539"/>
        <w:rPr>
          <w:rFonts w:ascii="Times New Roman" w:hAnsi="Times New Roman" w:cs="Times New Roman"/>
          <w:sz w:val="22"/>
          <w:szCs w:val="22"/>
        </w:rPr>
      </w:pPr>
      <w:r w:rsidRPr="00B002D0">
        <w:rPr>
          <w:rFonts w:ascii="Times New Roman" w:hAnsi="Times New Roman" w:cs="Times New Roman"/>
          <w:sz w:val="22"/>
          <w:szCs w:val="22"/>
        </w:rPr>
        <w:t>Каждому инвентарному объекту недвижимого имущества, а также движимого имущества, кроме объектов стоимостью до 10 000 руб. включительно  присваивается уникальный инвентарный порядковый номер, состоящий из 1</w:t>
      </w:r>
      <w:r w:rsidR="002C50A1" w:rsidRPr="00B002D0">
        <w:rPr>
          <w:rFonts w:ascii="Times New Roman" w:hAnsi="Times New Roman" w:cs="Times New Roman"/>
          <w:sz w:val="22"/>
          <w:szCs w:val="22"/>
        </w:rPr>
        <w:t>5</w:t>
      </w:r>
      <w:r w:rsidRPr="00B002D0">
        <w:rPr>
          <w:rFonts w:ascii="Times New Roman" w:hAnsi="Times New Roman" w:cs="Times New Roman"/>
          <w:sz w:val="22"/>
          <w:szCs w:val="22"/>
        </w:rPr>
        <w:t xml:space="preserve"> знаков:</w:t>
      </w:r>
    </w:p>
    <w:p w:rsidR="002C50A1" w:rsidRPr="00B002D0" w:rsidRDefault="00C03A66" w:rsidP="00081F53">
      <w:pPr>
        <w:pStyle w:val="ConsPlusNormal"/>
        <w:ind w:firstLine="539"/>
        <w:rPr>
          <w:rFonts w:ascii="Times New Roman" w:hAnsi="Times New Roman" w:cs="Times New Roman"/>
          <w:sz w:val="22"/>
          <w:szCs w:val="22"/>
        </w:rPr>
      </w:pPr>
      <w:r w:rsidRPr="00B002D0">
        <w:rPr>
          <w:rFonts w:ascii="Times New Roman" w:hAnsi="Times New Roman" w:cs="Times New Roman"/>
          <w:sz w:val="22"/>
          <w:szCs w:val="22"/>
        </w:rPr>
        <w:t>с 1-й знак</w:t>
      </w:r>
      <w:r w:rsidR="006636F9">
        <w:rPr>
          <w:rFonts w:ascii="Times New Roman" w:hAnsi="Times New Roman" w:cs="Times New Roman"/>
          <w:sz w:val="22"/>
          <w:szCs w:val="22"/>
        </w:rPr>
        <w:t xml:space="preserve"> - </w:t>
      </w:r>
      <w:r w:rsidRPr="00B002D0">
        <w:rPr>
          <w:rFonts w:ascii="Times New Roman" w:hAnsi="Times New Roman" w:cs="Times New Roman"/>
          <w:sz w:val="22"/>
          <w:szCs w:val="22"/>
        </w:rPr>
        <w:t xml:space="preserve">код </w:t>
      </w:r>
      <w:r w:rsidR="002C50A1" w:rsidRPr="00B002D0">
        <w:rPr>
          <w:rFonts w:ascii="Times New Roman" w:hAnsi="Times New Roman" w:cs="Times New Roman"/>
          <w:sz w:val="22"/>
          <w:szCs w:val="22"/>
        </w:rPr>
        <w:t xml:space="preserve"> финансового обеспечения (КФО)</w:t>
      </w:r>
    </w:p>
    <w:p w:rsidR="00C03A66" w:rsidRPr="00B002D0" w:rsidRDefault="006636F9" w:rsidP="00081F53">
      <w:pPr>
        <w:pStyle w:val="ConsPlusNormal"/>
        <w:ind w:firstLine="539"/>
        <w:rPr>
          <w:rFonts w:ascii="Times New Roman" w:hAnsi="Times New Roman" w:cs="Times New Roman"/>
          <w:sz w:val="22"/>
          <w:szCs w:val="22"/>
        </w:rPr>
      </w:pPr>
      <w:r>
        <w:rPr>
          <w:rFonts w:ascii="Times New Roman" w:hAnsi="Times New Roman" w:cs="Times New Roman"/>
          <w:sz w:val="22"/>
          <w:szCs w:val="22"/>
        </w:rPr>
        <w:t xml:space="preserve">с 2-ого по 4-ый знаки - </w:t>
      </w:r>
      <w:r w:rsidR="002C50A1" w:rsidRPr="00B002D0">
        <w:rPr>
          <w:rFonts w:ascii="Times New Roman" w:hAnsi="Times New Roman" w:cs="Times New Roman"/>
          <w:sz w:val="22"/>
          <w:szCs w:val="22"/>
        </w:rPr>
        <w:t xml:space="preserve">код </w:t>
      </w:r>
      <w:r w:rsidR="00C03A66" w:rsidRPr="00B002D0">
        <w:rPr>
          <w:rFonts w:ascii="Times New Roman" w:hAnsi="Times New Roman" w:cs="Times New Roman"/>
          <w:sz w:val="22"/>
          <w:szCs w:val="22"/>
        </w:rPr>
        <w:t>синтетического счета</w:t>
      </w:r>
    </w:p>
    <w:p w:rsidR="00C03A66" w:rsidRPr="00B002D0" w:rsidRDefault="00C03A66" w:rsidP="00081F53">
      <w:pPr>
        <w:pStyle w:val="ConsPlusNormal"/>
        <w:ind w:firstLine="539"/>
        <w:rPr>
          <w:rFonts w:ascii="Times New Roman" w:hAnsi="Times New Roman" w:cs="Times New Roman"/>
          <w:sz w:val="22"/>
          <w:szCs w:val="22"/>
        </w:rPr>
      </w:pPr>
      <w:r w:rsidRPr="00B002D0">
        <w:rPr>
          <w:rFonts w:ascii="Times New Roman" w:hAnsi="Times New Roman" w:cs="Times New Roman"/>
          <w:sz w:val="22"/>
          <w:szCs w:val="22"/>
        </w:rPr>
        <w:t xml:space="preserve">с </w:t>
      </w:r>
      <w:r w:rsidR="002C50A1" w:rsidRPr="00B002D0">
        <w:rPr>
          <w:rFonts w:ascii="Times New Roman" w:hAnsi="Times New Roman" w:cs="Times New Roman"/>
          <w:sz w:val="22"/>
          <w:szCs w:val="22"/>
        </w:rPr>
        <w:t>5</w:t>
      </w:r>
      <w:r w:rsidRPr="00B002D0">
        <w:rPr>
          <w:rFonts w:ascii="Times New Roman" w:hAnsi="Times New Roman" w:cs="Times New Roman"/>
          <w:sz w:val="22"/>
          <w:szCs w:val="22"/>
        </w:rPr>
        <w:t xml:space="preserve">-го по </w:t>
      </w:r>
      <w:r w:rsidR="002C50A1" w:rsidRPr="00B002D0">
        <w:rPr>
          <w:rFonts w:ascii="Times New Roman" w:hAnsi="Times New Roman" w:cs="Times New Roman"/>
          <w:sz w:val="22"/>
          <w:szCs w:val="22"/>
        </w:rPr>
        <w:t>6</w:t>
      </w:r>
      <w:r w:rsidRPr="00B002D0">
        <w:rPr>
          <w:rFonts w:ascii="Times New Roman" w:hAnsi="Times New Roman" w:cs="Times New Roman"/>
          <w:sz w:val="22"/>
          <w:szCs w:val="22"/>
        </w:rPr>
        <w:t>-й знаки - коды группы и виды аналитического  счета;</w:t>
      </w:r>
    </w:p>
    <w:p w:rsidR="00C03A66" w:rsidRDefault="00AC3EAB" w:rsidP="00081F53">
      <w:pPr>
        <w:pStyle w:val="ConsPlusNormal"/>
        <w:ind w:firstLine="539"/>
        <w:rPr>
          <w:rFonts w:ascii="Times New Roman" w:hAnsi="Times New Roman" w:cs="Times New Roman"/>
          <w:sz w:val="22"/>
          <w:szCs w:val="22"/>
        </w:rPr>
      </w:pPr>
      <w:r w:rsidRPr="00B002D0">
        <w:rPr>
          <w:rFonts w:ascii="Times New Roman" w:hAnsi="Times New Roman" w:cs="Times New Roman"/>
          <w:sz w:val="22"/>
          <w:szCs w:val="22"/>
        </w:rPr>
        <w:t>с</w:t>
      </w:r>
      <w:r w:rsidR="00C03A66" w:rsidRPr="00B002D0">
        <w:rPr>
          <w:rFonts w:ascii="Times New Roman" w:hAnsi="Times New Roman" w:cs="Times New Roman"/>
          <w:sz w:val="22"/>
          <w:szCs w:val="22"/>
        </w:rPr>
        <w:t xml:space="preserve"> 7-й и последующие знаки - порядковый</w:t>
      </w:r>
      <w:r w:rsidR="002C0CE4" w:rsidRPr="00B002D0">
        <w:rPr>
          <w:rFonts w:ascii="Times New Roman" w:hAnsi="Times New Roman" w:cs="Times New Roman"/>
          <w:sz w:val="22"/>
          <w:szCs w:val="22"/>
        </w:rPr>
        <w:t xml:space="preserve"> номер объекта основных средств</w:t>
      </w:r>
      <w:r w:rsidRPr="00B002D0">
        <w:rPr>
          <w:rFonts w:ascii="Times New Roman" w:hAnsi="Times New Roman" w:cs="Times New Roman"/>
          <w:sz w:val="22"/>
          <w:szCs w:val="22"/>
        </w:rPr>
        <w:t>.</w:t>
      </w:r>
    </w:p>
    <w:p w:rsidR="00C03A66" w:rsidRDefault="00C03A66" w:rsidP="00081F53">
      <w:pPr>
        <w:pStyle w:val="ConsPlusNormal"/>
        <w:ind w:firstLine="540"/>
        <w:rPr>
          <w:rFonts w:ascii="Times New Roman" w:hAnsi="Times New Roman" w:cs="Times New Roman"/>
          <w:sz w:val="22"/>
          <w:szCs w:val="22"/>
        </w:rPr>
      </w:pPr>
      <w:r>
        <w:rPr>
          <w:rFonts w:ascii="Times New Roman" w:hAnsi="Times New Roman" w:cs="Times New Roman"/>
          <w:sz w:val="22"/>
          <w:szCs w:val="22"/>
        </w:rPr>
        <w:t>Суммы накопленной амортизации и накопленных убытков от обесценения объектов основных средств отражаются в бухгалтерском учете обособленно.</w:t>
      </w:r>
    </w:p>
    <w:p w:rsidR="005F49C8" w:rsidRDefault="005F49C8" w:rsidP="005F49C8">
      <w:pPr>
        <w:ind w:firstLine="540"/>
        <w:rPr>
          <w:rFonts w:ascii="Times New Roman" w:hAnsi="Times New Roman" w:cs="Times New Roman"/>
          <w:sz w:val="22"/>
          <w:szCs w:val="22"/>
        </w:rPr>
      </w:pPr>
      <w:r>
        <w:rPr>
          <w:rFonts w:ascii="Times New Roman" w:hAnsi="Times New Roman" w:cs="Times New Roman"/>
          <w:sz w:val="22"/>
          <w:szCs w:val="22"/>
        </w:rPr>
        <w:t>Амортизация в целях бюджетного учета на объекты основных средств начисляется ежемесячно линейным методом исходя из их балансовой стоимости и нормы амортизации, исчисленной в соответствии со сроком их полезного использования.</w:t>
      </w:r>
    </w:p>
    <w:p w:rsidR="00B47D8A" w:rsidRDefault="00C03A66" w:rsidP="00B47D8A">
      <w:pPr>
        <w:ind w:firstLine="540"/>
        <w:rPr>
          <w:rFonts w:ascii="Times New Roman" w:hAnsi="Times New Roman" w:cs="Times New Roman"/>
          <w:sz w:val="22"/>
          <w:szCs w:val="22"/>
        </w:rPr>
      </w:pPr>
      <w:r>
        <w:rPr>
          <w:rFonts w:ascii="Times New Roman" w:hAnsi="Times New Roman" w:cs="Times New Roman"/>
          <w:sz w:val="22"/>
          <w:szCs w:val="22"/>
        </w:rPr>
        <w:t xml:space="preserve">Срок полезного использования объекта основных средств определяется </w:t>
      </w:r>
      <w:r w:rsidR="00BC58D3">
        <w:rPr>
          <w:rFonts w:ascii="Times New Roman" w:hAnsi="Times New Roman" w:cs="Times New Roman"/>
          <w:sz w:val="22"/>
          <w:szCs w:val="22"/>
        </w:rPr>
        <w:t>решением комиссии по поступлению и выбытию активов исходя из</w:t>
      </w:r>
      <w:r>
        <w:rPr>
          <w:rFonts w:ascii="Times New Roman" w:hAnsi="Times New Roman" w:cs="Times New Roman"/>
          <w:sz w:val="22"/>
          <w:szCs w:val="22"/>
        </w:rPr>
        <w:t>:</w:t>
      </w:r>
    </w:p>
    <w:p w:rsidR="00B47D8A" w:rsidRDefault="00F02B52" w:rsidP="003407BE">
      <w:pPr>
        <w:numPr>
          <w:ilvl w:val="0"/>
          <w:numId w:val="4"/>
        </w:numPr>
        <w:ind w:left="0" w:firstLine="567"/>
        <w:rPr>
          <w:rFonts w:ascii="Times New Roman" w:hAnsi="Times New Roman" w:cs="Times New Roman"/>
          <w:sz w:val="22"/>
          <w:szCs w:val="22"/>
        </w:rPr>
      </w:pPr>
      <w:r w:rsidRPr="00B47D8A">
        <w:rPr>
          <w:rFonts w:ascii="Times New Roman" w:hAnsi="Times New Roman" w:cs="Times New Roman"/>
          <w:sz w:val="22"/>
          <w:szCs w:val="22"/>
        </w:rPr>
        <w:t>ожидаемого срока получения экономических выгод и (или) полезного потенциала, заключенных в активе, признаваемом объектом основных средств,</w:t>
      </w:r>
    </w:p>
    <w:p w:rsidR="00F80B64" w:rsidRPr="00B47D8A" w:rsidRDefault="00C03A66" w:rsidP="003407BE">
      <w:pPr>
        <w:numPr>
          <w:ilvl w:val="0"/>
          <w:numId w:val="4"/>
        </w:numPr>
        <w:ind w:left="0" w:firstLine="567"/>
        <w:rPr>
          <w:rFonts w:ascii="Times New Roman" w:hAnsi="Times New Roman" w:cs="Times New Roman"/>
          <w:sz w:val="22"/>
          <w:szCs w:val="22"/>
        </w:rPr>
      </w:pPr>
      <w:r w:rsidRPr="00B47D8A">
        <w:rPr>
          <w:rFonts w:ascii="Times New Roman" w:hAnsi="Times New Roman" w:cs="Times New Roman"/>
          <w:sz w:val="22"/>
          <w:szCs w:val="22"/>
        </w:rPr>
        <w:t>рекомендаций, содержащихся в документах производителя, входящих в комплектацию объекта имущества, и (или) на основании решения комиссии субъекта учета по</w:t>
      </w:r>
      <w:r w:rsidR="002C0CE4" w:rsidRPr="00B47D8A">
        <w:rPr>
          <w:rFonts w:ascii="Times New Roman" w:hAnsi="Times New Roman" w:cs="Times New Roman"/>
          <w:sz w:val="22"/>
          <w:szCs w:val="22"/>
        </w:rPr>
        <w:t xml:space="preserve"> поступлению и выбытию активов.</w:t>
      </w:r>
    </w:p>
    <w:p w:rsidR="00F80B64" w:rsidRDefault="00F80B64" w:rsidP="003A231F">
      <w:pPr>
        <w:rPr>
          <w:rFonts w:ascii="Times New Roman" w:hAnsi="Times New Roman" w:cs="Times New Roman"/>
          <w:sz w:val="22"/>
          <w:szCs w:val="22"/>
        </w:rPr>
      </w:pPr>
      <w:r>
        <w:rPr>
          <w:rFonts w:ascii="Times New Roman" w:hAnsi="Times New Roman" w:cs="Times New Roman"/>
          <w:sz w:val="22"/>
          <w:szCs w:val="22"/>
        </w:rPr>
        <w:t>Метод учета сумм амортизации при переоценк</w:t>
      </w:r>
      <w:r w:rsidR="00117F00">
        <w:rPr>
          <w:rFonts w:ascii="Times New Roman" w:hAnsi="Times New Roman" w:cs="Times New Roman"/>
          <w:sz w:val="22"/>
          <w:szCs w:val="22"/>
        </w:rPr>
        <w:t>е</w:t>
      </w:r>
      <w:r>
        <w:rPr>
          <w:rFonts w:ascii="Times New Roman" w:hAnsi="Times New Roman" w:cs="Times New Roman"/>
          <w:sz w:val="22"/>
          <w:szCs w:val="22"/>
        </w:rPr>
        <w:t xml:space="preserve"> объекта основных средств – пересчет накопленной амортизации пропорцио</w:t>
      </w:r>
      <w:r w:rsidR="00F02B52">
        <w:rPr>
          <w:rFonts w:ascii="Times New Roman" w:hAnsi="Times New Roman" w:cs="Times New Roman"/>
          <w:sz w:val="22"/>
          <w:szCs w:val="22"/>
        </w:rPr>
        <w:t>н</w:t>
      </w:r>
      <w:r>
        <w:rPr>
          <w:rFonts w:ascii="Times New Roman" w:hAnsi="Times New Roman" w:cs="Times New Roman"/>
          <w:sz w:val="22"/>
          <w:szCs w:val="22"/>
        </w:rPr>
        <w:t>ально изменению первоначальной стоимости объекта ОС таким образом, чтобы его остаточная стоимость после переоценки равнялась его переоцененной стоимости.</w:t>
      </w:r>
    </w:p>
    <w:p w:rsidR="00B47D8A" w:rsidRDefault="00190F54" w:rsidP="00B47D8A">
      <w:pPr>
        <w:pStyle w:val="2"/>
        <w:spacing w:line="240" w:lineRule="auto"/>
        <w:ind w:firstLine="567"/>
        <w:rPr>
          <w:rFonts w:ascii="Times New Roman" w:hAnsi="Times New Roman"/>
          <w:sz w:val="22"/>
          <w:szCs w:val="22"/>
        </w:rPr>
      </w:pPr>
      <w:r w:rsidRPr="00190F54">
        <w:rPr>
          <w:rFonts w:ascii="Times New Roman" w:hAnsi="Times New Roman"/>
          <w:sz w:val="22"/>
          <w:szCs w:val="22"/>
        </w:rPr>
        <w:t xml:space="preserve">Выбытие основных средств </w:t>
      </w:r>
      <w:r w:rsidR="004B30BF">
        <w:rPr>
          <w:rFonts w:ascii="Times New Roman" w:hAnsi="Times New Roman"/>
          <w:sz w:val="22"/>
          <w:szCs w:val="22"/>
        </w:rPr>
        <w:t>оформляется Актами на списание к</w:t>
      </w:r>
      <w:r w:rsidRPr="00190F54">
        <w:rPr>
          <w:rFonts w:ascii="Times New Roman" w:hAnsi="Times New Roman"/>
          <w:sz w:val="22"/>
          <w:szCs w:val="22"/>
        </w:rPr>
        <w:t xml:space="preserve">омиссией по поступлению и выбытию активов. Разборка и демонтаж основных средств до утверждения соответствующих актов не допускается. Списанные объекты основных средств (а также их части), утратившие способность приносить экономические выгоды (полезный потенциал), не пригодные для дальнейшего использования или продажи подлежат отражению на </w:t>
      </w:r>
      <w:proofErr w:type="spellStart"/>
      <w:r w:rsidRPr="00190F54">
        <w:rPr>
          <w:rFonts w:ascii="Times New Roman" w:hAnsi="Times New Roman"/>
          <w:sz w:val="22"/>
          <w:szCs w:val="22"/>
        </w:rPr>
        <w:t>забалансовом</w:t>
      </w:r>
      <w:proofErr w:type="spellEnd"/>
      <w:r w:rsidRPr="00190F54">
        <w:rPr>
          <w:rFonts w:ascii="Times New Roman" w:hAnsi="Times New Roman"/>
          <w:sz w:val="22"/>
          <w:szCs w:val="22"/>
        </w:rPr>
        <w:t xml:space="preserve"> счете 02 «Материальные ценности, принятые на хранение» до момента их утилизации (уничтожения) или до выявления новой целевой функции:</w:t>
      </w:r>
    </w:p>
    <w:p w:rsidR="00B47D8A" w:rsidRPr="00B47D8A" w:rsidRDefault="00190F54" w:rsidP="003407BE">
      <w:pPr>
        <w:pStyle w:val="2"/>
        <w:numPr>
          <w:ilvl w:val="0"/>
          <w:numId w:val="7"/>
        </w:numPr>
        <w:spacing w:line="240" w:lineRule="auto"/>
        <w:ind w:left="0" w:firstLine="567"/>
        <w:rPr>
          <w:rFonts w:ascii="Times New Roman" w:hAnsi="Times New Roman"/>
          <w:sz w:val="22"/>
          <w:szCs w:val="22"/>
        </w:rPr>
      </w:pPr>
      <w:r w:rsidRPr="00B47D8A">
        <w:rPr>
          <w:rFonts w:ascii="Times New Roman" w:hAnsi="Times New Roman"/>
          <w:sz w:val="22"/>
          <w:szCs w:val="22"/>
        </w:rPr>
        <w:t>по остаточной стоимости основного средства – при ее наличии;</w:t>
      </w:r>
    </w:p>
    <w:p w:rsidR="00190F54" w:rsidRPr="00B47D8A" w:rsidRDefault="00190F54" w:rsidP="003407BE">
      <w:pPr>
        <w:pStyle w:val="2"/>
        <w:numPr>
          <w:ilvl w:val="0"/>
          <w:numId w:val="7"/>
        </w:numPr>
        <w:spacing w:line="240" w:lineRule="auto"/>
        <w:ind w:left="0" w:firstLine="567"/>
        <w:rPr>
          <w:rFonts w:ascii="Times New Roman" w:hAnsi="Times New Roman"/>
          <w:sz w:val="22"/>
          <w:szCs w:val="22"/>
        </w:rPr>
      </w:pPr>
      <w:r w:rsidRPr="00B47D8A">
        <w:rPr>
          <w:rFonts w:ascii="Times New Roman" w:hAnsi="Times New Roman"/>
          <w:sz w:val="22"/>
          <w:szCs w:val="22"/>
        </w:rPr>
        <w:t xml:space="preserve">в условной оценке 1 рубль за 1 объект – при ее отсутствии (100% начислении амортизации).  </w:t>
      </w:r>
    </w:p>
    <w:p w:rsidR="00190F54" w:rsidRPr="00190F54" w:rsidRDefault="00190F54" w:rsidP="00081F53">
      <w:pPr>
        <w:pStyle w:val="2"/>
        <w:spacing w:line="240" w:lineRule="auto"/>
        <w:ind w:firstLine="539"/>
        <w:rPr>
          <w:rFonts w:ascii="Times New Roman" w:hAnsi="Times New Roman"/>
          <w:sz w:val="22"/>
          <w:szCs w:val="22"/>
        </w:rPr>
      </w:pPr>
      <w:r w:rsidRPr="00190F54">
        <w:rPr>
          <w:rFonts w:ascii="Times New Roman" w:hAnsi="Times New Roman"/>
          <w:sz w:val="22"/>
          <w:szCs w:val="22"/>
        </w:rPr>
        <w:t xml:space="preserve">В случае если распоряжение имуществом требует согласования с собственником, с момента выявления утраты способности основного средства приносить учреждению экономические выгоды (полезный потенциал), и до получения согласования, основное средство учитывается на </w:t>
      </w:r>
      <w:proofErr w:type="spellStart"/>
      <w:r w:rsidRPr="00190F54">
        <w:rPr>
          <w:rFonts w:ascii="Times New Roman" w:hAnsi="Times New Roman"/>
          <w:sz w:val="22"/>
          <w:szCs w:val="22"/>
        </w:rPr>
        <w:t>забалансовом</w:t>
      </w:r>
      <w:proofErr w:type="spellEnd"/>
      <w:r w:rsidRPr="00190F54">
        <w:rPr>
          <w:rFonts w:ascii="Times New Roman" w:hAnsi="Times New Roman"/>
          <w:sz w:val="22"/>
          <w:szCs w:val="22"/>
        </w:rPr>
        <w:t xml:space="preserve"> счете 02 (Письма Минфина от 21 сентября </w:t>
      </w:r>
      <w:smartTag w:uri="urn:schemas-microsoft-com:office:smarttags" w:element="metricconverter">
        <w:smartTagPr>
          <w:attr w:name="ProductID" w:val="2018 г"/>
        </w:smartTagPr>
        <w:r w:rsidRPr="00190F54">
          <w:rPr>
            <w:rFonts w:ascii="Times New Roman" w:hAnsi="Times New Roman"/>
            <w:sz w:val="22"/>
            <w:szCs w:val="22"/>
          </w:rPr>
          <w:t>2018 г</w:t>
        </w:r>
      </w:smartTag>
      <w:r w:rsidRPr="00190F54">
        <w:rPr>
          <w:rFonts w:ascii="Times New Roman" w:hAnsi="Times New Roman"/>
          <w:sz w:val="22"/>
          <w:szCs w:val="22"/>
        </w:rPr>
        <w:t xml:space="preserve">. N 02-07-10/67934, от 21 сентября </w:t>
      </w:r>
      <w:smartTag w:uri="urn:schemas-microsoft-com:office:smarttags" w:element="metricconverter">
        <w:smartTagPr>
          <w:attr w:name="ProductID" w:val="2018 г"/>
        </w:smartTagPr>
        <w:r w:rsidRPr="00190F54">
          <w:rPr>
            <w:rFonts w:ascii="Times New Roman" w:hAnsi="Times New Roman"/>
            <w:sz w:val="22"/>
            <w:szCs w:val="22"/>
          </w:rPr>
          <w:t>2018 г</w:t>
        </w:r>
      </w:smartTag>
      <w:r w:rsidRPr="00190F54">
        <w:rPr>
          <w:rFonts w:ascii="Times New Roman" w:hAnsi="Times New Roman"/>
          <w:sz w:val="22"/>
          <w:szCs w:val="22"/>
        </w:rPr>
        <w:t xml:space="preserve">. N 02-07-10/67931, от 20 сентября </w:t>
      </w:r>
      <w:smartTag w:uri="urn:schemas-microsoft-com:office:smarttags" w:element="metricconverter">
        <w:smartTagPr>
          <w:attr w:name="ProductID" w:val="2018 г"/>
        </w:smartTagPr>
        <w:r w:rsidRPr="00190F54">
          <w:rPr>
            <w:rFonts w:ascii="Times New Roman" w:hAnsi="Times New Roman"/>
            <w:sz w:val="22"/>
            <w:szCs w:val="22"/>
          </w:rPr>
          <w:t>2018 г</w:t>
        </w:r>
      </w:smartTag>
      <w:r w:rsidRPr="00190F54">
        <w:rPr>
          <w:rFonts w:ascii="Times New Roman" w:hAnsi="Times New Roman"/>
          <w:sz w:val="22"/>
          <w:szCs w:val="22"/>
        </w:rPr>
        <w:t xml:space="preserve">. N 02-07-08/67685). Реализация мероприятий, предусмотренных Актом о списании до получения согласования при этом не производится. </w:t>
      </w:r>
    </w:p>
    <w:p w:rsidR="00190F54" w:rsidRDefault="00190F54" w:rsidP="00081F53">
      <w:pPr>
        <w:pStyle w:val="2"/>
        <w:spacing w:line="240" w:lineRule="auto"/>
        <w:ind w:firstLine="539"/>
        <w:rPr>
          <w:rFonts w:ascii="Times New Roman" w:hAnsi="Times New Roman"/>
          <w:sz w:val="22"/>
          <w:szCs w:val="22"/>
        </w:rPr>
      </w:pPr>
      <w:r w:rsidRPr="00190F54">
        <w:rPr>
          <w:rFonts w:ascii="Times New Roman" w:hAnsi="Times New Roman"/>
          <w:sz w:val="22"/>
          <w:szCs w:val="22"/>
        </w:rPr>
        <w:t xml:space="preserve">В случае, когда при рассмотрении решения комиссии  по поступлению и выбытию активов о списании имущества в отношении объекта, который для </w:t>
      </w:r>
      <w:r w:rsidR="005E1592">
        <w:rPr>
          <w:rFonts w:ascii="Times New Roman" w:hAnsi="Times New Roman"/>
          <w:sz w:val="22"/>
          <w:szCs w:val="22"/>
        </w:rPr>
        <w:t>администрации</w:t>
      </w:r>
      <w:r w:rsidRPr="00190F54">
        <w:rPr>
          <w:rFonts w:ascii="Times New Roman" w:hAnsi="Times New Roman"/>
          <w:sz w:val="22"/>
          <w:szCs w:val="22"/>
        </w:rPr>
        <w:t xml:space="preserve"> не является активом, собственником (уполномоченным им государственным органом) принято решение, определяющее дальнейшее функциональное назначение такого объекта как актива (принято решение по передаче </w:t>
      </w:r>
      <w:r w:rsidRPr="00190F54">
        <w:rPr>
          <w:rFonts w:ascii="Times New Roman" w:hAnsi="Times New Roman"/>
          <w:sz w:val="22"/>
          <w:szCs w:val="22"/>
        </w:rPr>
        <w:lastRenderedPageBreak/>
        <w:t>объекта в целях эксплуатации иным учреждением), такой объект подлежит восс</w:t>
      </w:r>
      <w:r w:rsidR="005E1592">
        <w:rPr>
          <w:rFonts w:ascii="Times New Roman" w:hAnsi="Times New Roman"/>
          <w:sz w:val="22"/>
          <w:szCs w:val="22"/>
        </w:rPr>
        <w:t>тановлению на балансовом учете.</w:t>
      </w:r>
      <w:r w:rsidR="00C03A66">
        <w:rPr>
          <w:rFonts w:ascii="Times New Roman" w:hAnsi="Times New Roman"/>
          <w:sz w:val="22"/>
          <w:szCs w:val="22"/>
        </w:rPr>
        <w:t xml:space="preserve"> </w:t>
      </w:r>
    </w:p>
    <w:p w:rsidR="00C03A66" w:rsidRDefault="00C03A66" w:rsidP="003A231F">
      <w:pPr>
        <w:rPr>
          <w:rFonts w:ascii="Times New Roman" w:hAnsi="Times New Roman" w:cs="Times New Roman"/>
          <w:sz w:val="22"/>
          <w:szCs w:val="22"/>
        </w:rPr>
      </w:pPr>
      <w:r>
        <w:rPr>
          <w:rFonts w:ascii="Times New Roman" w:hAnsi="Times New Roman" w:cs="Times New Roman"/>
          <w:sz w:val="22"/>
          <w:szCs w:val="22"/>
        </w:rPr>
        <w:t>Для определения признаков обесценения объекта основных средств применяются положения ФСБУ "Обесценение активов".</w:t>
      </w:r>
    </w:p>
    <w:p w:rsidR="00B47D8A" w:rsidRPr="00266F5C" w:rsidRDefault="00266F5C" w:rsidP="00266F5C">
      <w:pPr>
        <w:ind w:firstLine="540"/>
        <w:rPr>
          <w:rFonts w:ascii="Times New Roman" w:hAnsi="Times New Roman" w:cs="Times New Roman"/>
          <w:sz w:val="22"/>
          <w:szCs w:val="22"/>
        </w:rPr>
      </w:pPr>
      <w:r>
        <w:rPr>
          <w:rFonts w:ascii="Times New Roman" w:hAnsi="Times New Roman" w:cs="Times New Roman"/>
          <w:sz w:val="22"/>
          <w:szCs w:val="22"/>
        </w:rPr>
        <w:t xml:space="preserve">31. </w:t>
      </w:r>
      <w:r w:rsidR="000D0EBF" w:rsidRPr="0092105E">
        <w:rPr>
          <w:rFonts w:ascii="Times New Roman" w:hAnsi="Times New Roman"/>
          <w:sz w:val="22"/>
          <w:szCs w:val="22"/>
        </w:rPr>
        <w:t>Для целей ведения учета и раскрытия информации в отчетности объектами учета аренды, в соответствии с Приказом 258н не являются:</w:t>
      </w:r>
    </w:p>
    <w:p w:rsidR="00B47D8A" w:rsidRPr="00B47D8A" w:rsidRDefault="000D0EBF" w:rsidP="003407BE">
      <w:pPr>
        <w:pStyle w:val="2"/>
        <w:numPr>
          <w:ilvl w:val="0"/>
          <w:numId w:val="5"/>
        </w:numPr>
        <w:spacing w:line="240" w:lineRule="atLeast"/>
        <w:ind w:left="0" w:firstLine="540"/>
        <w:rPr>
          <w:rFonts w:ascii="Times New Roman" w:hAnsi="Times New Roman"/>
          <w:sz w:val="22"/>
          <w:szCs w:val="22"/>
        </w:rPr>
      </w:pPr>
      <w:r w:rsidRPr="00B47D8A">
        <w:rPr>
          <w:rFonts w:ascii="Times New Roman" w:hAnsi="Times New Roman"/>
          <w:sz w:val="22"/>
          <w:szCs w:val="22"/>
        </w:rPr>
        <w:t xml:space="preserve">Объекты, полученные/переданные в рамках оказания услуг с заключением договора услуг в соответствии со ст. 779 ГК РФ (Письмо Минфина России от 19 апреля </w:t>
      </w:r>
      <w:smartTag w:uri="urn:schemas-microsoft-com:office:smarttags" w:element="metricconverter">
        <w:smartTagPr>
          <w:attr w:name="ProductID" w:val="2018 г"/>
        </w:smartTagPr>
        <w:r w:rsidRPr="00B47D8A">
          <w:rPr>
            <w:rFonts w:ascii="Times New Roman" w:hAnsi="Times New Roman"/>
            <w:sz w:val="22"/>
            <w:szCs w:val="22"/>
          </w:rPr>
          <w:t>2018 г</w:t>
        </w:r>
      </w:smartTag>
      <w:r w:rsidRPr="00B47D8A">
        <w:rPr>
          <w:rFonts w:ascii="Times New Roman" w:hAnsi="Times New Roman"/>
          <w:sz w:val="22"/>
          <w:szCs w:val="22"/>
        </w:rPr>
        <w:t>. N 02-07-05/26416)</w:t>
      </w:r>
      <w:r w:rsidR="00B47D8A" w:rsidRPr="00B47D8A">
        <w:rPr>
          <w:rFonts w:ascii="Times New Roman" w:hAnsi="Times New Roman"/>
          <w:sz w:val="22"/>
          <w:szCs w:val="22"/>
        </w:rPr>
        <w:t>;</w:t>
      </w:r>
    </w:p>
    <w:p w:rsidR="00B47D8A" w:rsidRPr="00B47D8A" w:rsidRDefault="00787D72" w:rsidP="003407BE">
      <w:pPr>
        <w:pStyle w:val="2"/>
        <w:numPr>
          <w:ilvl w:val="0"/>
          <w:numId w:val="5"/>
        </w:numPr>
        <w:spacing w:line="240" w:lineRule="atLeast"/>
        <w:ind w:left="0" w:firstLine="540"/>
        <w:rPr>
          <w:rFonts w:ascii="Times New Roman" w:hAnsi="Times New Roman"/>
          <w:sz w:val="22"/>
          <w:szCs w:val="22"/>
        </w:rPr>
      </w:pPr>
      <w:r w:rsidRPr="00B47D8A">
        <w:rPr>
          <w:rFonts w:ascii="Times New Roman" w:hAnsi="Times New Roman"/>
          <w:sz w:val="22"/>
          <w:szCs w:val="22"/>
        </w:rPr>
        <w:t xml:space="preserve">Объекты при наличии распорядительных документов о передаче их пользователю (арендатору) в целях использования им указанного имущества в рамках выполнения функций (полномочий), без возложения на пользователя (арендатора) имущества обязанности по его содержанию, и (или) при наличии организационно-распорядительных документов у арендодателя указанного имущества, возлагающих на него функции по содержанию такого имущества, в бухгалтерском учете пользователя (арендатора) (Письмо Минфина России от 13 июня </w:t>
      </w:r>
      <w:smartTag w:uri="urn:schemas-microsoft-com:office:smarttags" w:element="metricconverter">
        <w:smartTagPr>
          <w:attr w:name="ProductID" w:val="2018 г"/>
        </w:smartTagPr>
        <w:r w:rsidRPr="00B47D8A">
          <w:rPr>
            <w:rFonts w:ascii="Times New Roman" w:hAnsi="Times New Roman"/>
            <w:sz w:val="22"/>
            <w:szCs w:val="22"/>
          </w:rPr>
          <w:t>2018 г</w:t>
        </w:r>
      </w:smartTag>
      <w:r w:rsidRPr="00B47D8A">
        <w:rPr>
          <w:rFonts w:ascii="Times New Roman" w:hAnsi="Times New Roman"/>
          <w:sz w:val="22"/>
          <w:szCs w:val="22"/>
        </w:rPr>
        <w:t>. N 02-07-10/40429)</w:t>
      </w:r>
      <w:r w:rsidR="00B47D8A" w:rsidRPr="00B47D8A">
        <w:rPr>
          <w:rFonts w:ascii="Times New Roman" w:hAnsi="Times New Roman"/>
          <w:sz w:val="22"/>
          <w:szCs w:val="22"/>
        </w:rPr>
        <w:t>;</w:t>
      </w:r>
    </w:p>
    <w:p w:rsidR="00B47D8A" w:rsidRPr="00B47D8A" w:rsidRDefault="00787D72" w:rsidP="003407BE">
      <w:pPr>
        <w:pStyle w:val="2"/>
        <w:numPr>
          <w:ilvl w:val="0"/>
          <w:numId w:val="5"/>
        </w:numPr>
        <w:spacing w:line="240" w:lineRule="atLeast"/>
        <w:ind w:left="0" w:firstLine="540"/>
        <w:rPr>
          <w:rFonts w:ascii="Times New Roman" w:hAnsi="Times New Roman"/>
          <w:sz w:val="22"/>
          <w:szCs w:val="22"/>
        </w:rPr>
      </w:pPr>
      <w:r w:rsidRPr="00B47D8A">
        <w:rPr>
          <w:rFonts w:ascii="Times New Roman" w:hAnsi="Times New Roman"/>
          <w:sz w:val="22"/>
          <w:szCs w:val="22"/>
        </w:rPr>
        <w:t xml:space="preserve">Объекты, полученные по распоряжению собственника из имущества казны в безвозмездное пользование (Письмо Минфина России от 14 сентября </w:t>
      </w:r>
      <w:smartTag w:uri="urn:schemas-microsoft-com:office:smarttags" w:element="metricconverter">
        <w:smartTagPr>
          <w:attr w:name="ProductID" w:val="2018 г"/>
        </w:smartTagPr>
        <w:r w:rsidRPr="00B47D8A">
          <w:rPr>
            <w:rFonts w:ascii="Times New Roman" w:hAnsi="Times New Roman"/>
            <w:sz w:val="22"/>
            <w:szCs w:val="22"/>
          </w:rPr>
          <w:t>2018 г</w:t>
        </w:r>
      </w:smartTag>
      <w:r w:rsidRPr="00B47D8A">
        <w:rPr>
          <w:rFonts w:ascii="Times New Roman" w:hAnsi="Times New Roman"/>
          <w:sz w:val="22"/>
          <w:szCs w:val="22"/>
        </w:rPr>
        <w:t>. N 02-07-10/66285)</w:t>
      </w:r>
      <w:r w:rsidR="00B47D8A" w:rsidRPr="00B47D8A">
        <w:rPr>
          <w:rFonts w:ascii="Times New Roman" w:hAnsi="Times New Roman"/>
          <w:sz w:val="22"/>
          <w:szCs w:val="22"/>
        </w:rPr>
        <w:t>;</w:t>
      </w:r>
    </w:p>
    <w:p w:rsidR="00787D72" w:rsidRPr="00B47D8A" w:rsidRDefault="00787D72" w:rsidP="003407BE">
      <w:pPr>
        <w:pStyle w:val="2"/>
        <w:numPr>
          <w:ilvl w:val="0"/>
          <w:numId w:val="5"/>
        </w:numPr>
        <w:spacing w:line="240" w:lineRule="atLeast"/>
        <w:ind w:left="0" w:firstLine="540"/>
        <w:rPr>
          <w:rFonts w:ascii="Times New Roman" w:hAnsi="Times New Roman"/>
          <w:sz w:val="22"/>
          <w:szCs w:val="22"/>
        </w:rPr>
      </w:pPr>
      <w:r w:rsidRPr="00B47D8A">
        <w:rPr>
          <w:rFonts w:ascii="Times New Roman" w:hAnsi="Times New Roman"/>
          <w:sz w:val="22"/>
          <w:szCs w:val="22"/>
        </w:rPr>
        <w:t xml:space="preserve">Иные объекты, полученные/переданные в пользование, в случае если экономическая сущность хозяйственных операций, возникающих в рамках вышеуказанных отношений, не связана с предоставлением имущества для целей извлечения выгод (доходов) от его использования и/или не влечет несения расходов (Письма Минфина России от 14 сентября </w:t>
      </w:r>
      <w:smartTag w:uri="urn:schemas-microsoft-com:office:smarttags" w:element="metricconverter">
        <w:smartTagPr>
          <w:attr w:name="ProductID" w:val="2018 г"/>
        </w:smartTagPr>
        <w:r w:rsidRPr="00B47D8A">
          <w:rPr>
            <w:rFonts w:ascii="Times New Roman" w:hAnsi="Times New Roman"/>
            <w:sz w:val="22"/>
            <w:szCs w:val="22"/>
          </w:rPr>
          <w:t>2018 г</w:t>
        </w:r>
      </w:smartTag>
      <w:r w:rsidRPr="00B47D8A">
        <w:rPr>
          <w:rFonts w:ascii="Times New Roman" w:hAnsi="Times New Roman"/>
          <w:sz w:val="22"/>
          <w:szCs w:val="22"/>
        </w:rPr>
        <w:t xml:space="preserve">. N 02-07-10/66285, от 19 сентября </w:t>
      </w:r>
      <w:smartTag w:uri="urn:schemas-microsoft-com:office:smarttags" w:element="metricconverter">
        <w:smartTagPr>
          <w:attr w:name="ProductID" w:val="2018 г"/>
        </w:smartTagPr>
        <w:r w:rsidRPr="00B47D8A">
          <w:rPr>
            <w:rFonts w:ascii="Times New Roman" w:hAnsi="Times New Roman"/>
            <w:sz w:val="22"/>
            <w:szCs w:val="22"/>
          </w:rPr>
          <w:t>2018 г</w:t>
        </w:r>
      </w:smartTag>
      <w:r w:rsidRPr="00B47D8A">
        <w:rPr>
          <w:rFonts w:ascii="Times New Roman" w:hAnsi="Times New Roman"/>
          <w:sz w:val="22"/>
          <w:szCs w:val="22"/>
        </w:rPr>
        <w:t>. N 02-07-10/67168)</w:t>
      </w:r>
      <w:r w:rsidR="0092105E" w:rsidRPr="00B47D8A">
        <w:rPr>
          <w:rFonts w:ascii="Times New Roman" w:hAnsi="Times New Roman"/>
          <w:sz w:val="22"/>
          <w:szCs w:val="22"/>
        </w:rPr>
        <w:t>.</w:t>
      </w:r>
    </w:p>
    <w:p w:rsidR="00B47D8A" w:rsidRDefault="00787D72" w:rsidP="00B47D8A">
      <w:pPr>
        <w:pStyle w:val="2"/>
        <w:spacing w:line="240" w:lineRule="atLeast"/>
        <w:rPr>
          <w:rFonts w:ascii="Times New Roman" w:hAnsi="Times New Roman"/>
          <w:sz w:val="22"/>
          <w:szCs w:val="22"/>
        </w:rPr>
      </w:pPr>
      <w:r w:rsidRPr="0092105E">
        <w:rPr>
          <w:rFonts w:ascii="Times New Roman" w:hAnsi="Times New Roman"/>
          <w:sz w:val="22"/>
          <w:szCs w:val="22"/>
        </w:rPr>
        <w:t>При возникновении перечисленных объектов они отражаются:</w:t>
      </w:r>
    </w:p>
    <w:p w:rsidR="00B47D8A" w:rsidRPr="00B47D8A" w:rsidRDefault="00787D72" w:rsidP="003407BE">
      <w:pPr>
        <w:pStyle w:val="2"/>
        <w:numPr>
          <w:ilvl w:val="0"/>
          <w:numId w:val="6"/>
        </w:numPr>
        <w:spacing w:line="240" w:lineRule="atLeast"/>
        <w:ind w:left="0" w:firstLine="540"/>
        <w:rPr>
          <w:rFonts w:ascii="Times New Roman" w:hAnsi="Times New Roman"/>
          <w:sz w:val="22"/>
          <w:szCs w:val="22"/>
        </w:rPr>
      </w:pPr>
      <w:r w:rsidRPr="00B47D8A">
        <w:rPr>
          <w:rFonts w:ascii="Times New Roman" w:hAnsi="Times New Roman"/>
          <w:sz w:val="22"/>
          <w:szCs w:val="22"/>
        </w:rPr>
        <w:t xml:space="preserve">В учете получателя – на </w:t>
      </w:r>
      <w:proofErr w:type="spellStart"/>
      <w:r w:rsidRPr="00B47D8A">
        <w:rPr>
          <w:rFonts w:ascii="Times New Roman" w:hAnsi="Times New Roman"/>
          <w:sz w:val="22"/>
          <w:szCs w:val="22"/>
        </w:rPr>
        <w:t>забалансовом</w:t>
      </w:r>
      <w:proofErr w:type="spellEnd"/>
      <w:r w:rsidRPr="00B47D8A">
        <w:rPr>
          <w:rFonts w:ascii="Times New Roman" w:hAnsi="Times New Roman"/>
          <w:sz w:val="22"/>
          <w:szCs w:val="22"/>
        </w:rPr>
        <w:t xml:space="preserve"> счете 01 по стоимости, указанной передающей стороной в передаточных документах</w:t>
      </w:r>
    </w:p>
    <w:p w:rsidR="00787D72" w:rsidRPr="00B47D8A" w:rsidRDefault="00787D72" w:rsidP="003407BE">
      <w:pPr>
        <w:pStyle w:val="2"/>
        <w:numPr>
          <w:ilvl w:val="0"/>
          <w:numId w:val="6"/>
        </w:numPr>
        <w:spacing w:line="240" w:lineRule="atLeast"/>
        <w:ind w:left="0" w:firstLine="540"/>
        <w:rPr>
          <w:rFonts w:ascii="Times New Roman" w:hAnsi="Times New Roman"/>
          <w:sz w:val="22"/>
          <w:szCs w:val="22"/>
        </w:rPr>
      </w:pPr>
      <w:r w:rsidRPr="00B47D8A">
        <w:rPr>
          <w:rFonts w:ascii="Times New Roman" w:hAnsi="Times New Roman"/>
          <w:sz w:val="22"/>
          <w:szCs w:val="22"/>
        </w:rPr>
        <w:t xml:space="preserve">В учете передающей стороны – на балансовых счетах 10100 и одновременно на </w:t>
      </w:r>
      <w:proofErr w:type="spellStart"/>
      <w:r w:rsidRPr="00B47D8A">
        <w:rPr>
          <w:rFonts w:ascii="Times New Roman" w:hAnsi="Times New Roman"/>
          <w:sz w:val="22"/>
          <w:szCs w:val="22"/>
        </w:rPr>
        <w:t>забалансовом</w:t>
      </w:r>
      <w:proofErr w:type="spellEnd"/>
      <w:r w:rsidRPr="00B47D8A">
        <w:rPr>
          <w:rFonts w:ascii="Times New Roman" w:hAnsi="Times New Roman"/>
          <w:sz w:val="22"/>
          <w:szCs w:val="22"/>
        </w:rPr>
        <w:t xml:space="preserve"> счете 26  по их балансовой стоимости  (части балансовой стоимости – при передаче в пользование части объекта).</w:t>
      </w:r>
    </w:p>
    <w:p w:rsidR="00787D72" w:rsidRPr="0092105E" w:rsidRDefault="00787D72" w:rsidP="00081F53">
      <w:pPr>
        <w:pStyle w:val="2"/>
        <w:spacing w:line="240" w:lineRule="atLeast"/>
        <w:rPr>
          <w:rFonts w:ascii="Times New Roman" w:hAnsi="Times New Roman"/>
          <w:sz w:val="22"/>
          <w:szCs w:val="22"/>
        </w:rPr>
      </w:pPr>
      <w:r w:rsidRPr="0092105E">
        <w:rPr>
          <w:rFonts w:ascii="Times New Roman" w:hAnsi="Times New Roman"/>
          <w:sz w:val="22"/>
          <w:szCs w:val="22"/>
        </w:rPr>
        <w:t>Оценка объектов учета аренды осуществляется на дату подписания договора аренды</w:t>
      </w:r>
      <w:r w:rsidR="0015249C">
        <w:rPr>
          <w:rFonts w:ascii="Times New Roman" w:hAnsi="Times New Roman"/>
          <w:sz w:val="22"/>
          <w:szCs w:val="22"/>
        </w:rPr>
        <w:t xml:space="preserve"> </w:t>
      </w:r>
      <w:r w:rsidRPr="0092105E">
        <w:rPr>
          <w:rFonts w:ascii="Times New Roman" w:hAnsi="Times New Roman"/>
          <w:sz w:val="22"/>
          <w:szCs w:val="22"/>
        </w:rPr>
        <w:t xml:space="preserve">(имущественного найма) либо договора </w:t>
      </w:r>
      <w:proofErr w:type="spellStart"/>
      <w:r w:rsidRPr="0092105E">
        <w:rPr>
          <w:rFonts w:ascii="Times New Roman" w:hAnsi="Times New Roman"/>
          <w:sz w:val="22"/>
          <w:szCs w:val="22"/>
        </w:rPr>
        <w:t>безвоздмездного</w:t>
      </w:r>
      <w:proofErr w:type="spellEnd"/>
      <w:r w:rsidRPr="0092105E">
        <w:rPr>
          <w:rFonts w:ascii="Times New Roman" w:hAnsi="Times New Roman"/>
          <w:sz w:val="22"/>
          <w:szCs w:val="22"/>
        </w:rPr>
        <w:t xml:space="preserve"> пользования.</w:t>
      </w:r>
    </w:p>
    <w:p w:rsidR="00787D72" w:rsidRPr="0092105E" w:rsidRDefault="00787D72" w:rsidP="00081F53">
      <w:pPr>
        <w:pStyle w:val="2"/>
        <w:spacing w:line="240" w:lineRule="atLeast"/>
        <w:rPr>
          <w:rFonts w:ascii="Times New Roman" w:hAnsi="Times New Roman"/>
          <w:sz w:val="22"/>
          <w:szCs w:val="22"/>
        </w:rPr>
      </w:pPr>
      <w:r w:rsidRPr="0092105E">
        <w:rPr>
          <w:rFonts w:ascii="Times New Roman" w:hAnsi="Times New Roman"/>
          <w:sz w:val="22"/>
          <w:szCs w:val="22"/>
        </w:rPr>
        <w:t>Оценка (величина) арендных обязательств пользователя (арендатора) определяется в сумме наименьшей  из суммы справедливой стоимости имущества предоставляемого в пользование.</w:t>
      </w:r>
    </w:p>
    <w:p w:rsidR="00C03A66" w:rsidRDefault="00266F5C" w:rsidP="00266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t xml:space="preserve">32. </w:t>
      </w:r>
      <w:r w:rsidR="00C03A66">
        <w:rPr>
          <w:rFonts w:ascii="Times New Roman" w:hAnsi="Times New Roman" w:cs="Times New Roman"/>
          <w:sz w:val="22"/>
          <w:szCs w:val="22"/>
        </w:rPr>
        <w:t>Администрация</w:t>
      </w:r>
      <w:r w:rsidR="002C0CE4">
        <w:rPr>
          <w:rFonts w:ascii="Times New Roman" w:hAnsi="Times New Roman" w:cs="Times New Roman"/>
          <w:sz w:val="22"/>
          <w:szCs w:val="22"/>
        </w:rPr>
        <w:t xml:space="preserve">  </w:t>
      </w:r>
      <w:r w:rsidR="00C03A66">
        <w:rPr>
          <w:rFonts w:ascii="Times New Roman" w:hAnsi="Times New Roman" w:cs="Times New Roman"/>
          <w:sz w:val="22"/>
          <w:szCs w:val="22"/>
        </w:rPr>
        <w:t>учитывает в составе материальных запасов материальные объекты, указанные в пунктах 98–99 Инструкции</w:t>
      </w:r>
      <w:r w:rsidR="002C0CE4">
        <w:rPr>
          <w:rFonts w:ascii="Times New Roman" w:hAnsi="Times New Roman" w:cs="Times New Roman"/>
          <w:sz w:val="22"/>
          <w:szCs w:val="22"/>
        </w:rPr>
        <w:t xml:space="preserve"> к Единому плану счетов № 157н.</w:t>
      </w:r>
      <w:r w:rsidR="00C03A66">
        <w:rPr>
          <w:rFonts w:ascii="Times New Roman" w:hAnsi="Times New Roman" w:cs="Times New Roman"/>
          <w:sz w:val="22"/>
          <w:szCs w:val="22"/>
        </w:rPr>
        <w:t> </w:t>
      </w:r>
    </w:p>
    <w:p w:rsidR="00676CC8" w:rsidRPr="00C45E60" w:rsidRDefault="00676CC8" w:rsidP="00184DF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sidRPr="00C45E60">
        <w:rPr>
          <w:rFonts w:ascii="Times New Roman" w:hAnsi="Times New Roman" w:cs="Times New Roman"/>
          <w:sz w:val="22"/>
          <w:szCs w:val="22"/>
        </w:rPr>
        <w:t>Единица учета материальных запасов в администрации - номенклатурная (реестровая) единица (штука, пачка, литр).</w:t>
      </w:r>
    </w:p>
    <w:p w:rsidR="00D70BA8" w:rsidRPr="00C45E60" w:rsidRDefault="000E2DE8" w:rsidP="00184DF8">
      <w:pPr>
        <w:ind w:firstLine="540"/>
        <w:rPr>
          <w:rFonts w:ascii="Times New Roman" w:hAnsi="Times New Roman" w:cs="Times New Roman"/>
          <w:sz w:val="22"/>
          <w:szCs w:val="22"/>
        </w:rPr>
      </w:pPr>
      <w:r w:rsidRPr="00C45E60">
        <w:rPr>
          <w:rFonts w:ascii="Times New Roman" w:hAnsi="Times New Roman" w:cs="Times New Roman"/>
          <w:sz w:val="22"/>
          <w:szCs w:val="22"/>
        </w:rPr>
        <w:t>Исключение: 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 Решение о применении единиц учета «однородная (реестровая) группа запасов» и «партия» принимает </w:t>
      </w:r>
      <w:r w:rsidRPr="00C45E60">
        <w:rPr>
          <w:rFonts w:ascii="Times New Roman" w:hAnsi="Times New Roman" w:cs="Times New Roman"/>
          <w:sz w:val="22"/>
          <w:szCs w:val="22"/>
        </w:rPr>
        <w:br/>
        <w:t>бухгалтер на основе своего профессионального суждения.</w:t>
      </w:r>
    </w:p>
    <w:p w:rsidR="000E2DE8" w:rsidRPr="000E2DE8" w:rsidRDefault="000E2DE8" w:rsidP="00B47D8A">
      <w:pPr>
        <w:ind w:firstLine="0"/>
        <w:rPr>
          <w:rFonts w:ascii="Times New Roman" w:hAnsi="Times New Roman" w:cs="Times New Roman"/>
          <w:sz w:val="22"/>
          <w:szCs w:val="22"/>
        </w:rPr>
      </w:pPr>
      <w:r w:rsidRPr="00C45E60">
        <w:rPr>
          <w:rFonts w:ascii="Times New Roman" w:hAnsi="Times New Roman" w:cs="Times New Roman"/>
          <w:sz w:val="22"/>
          <w:szCs w:val="22"/>
        </w:rPr>
        <w:t>Основание: </w:t>
      </w:r>
      <w:hyperlink r:id="rId15" w:anchor="/document/99/542638393/XA00MA42N8/" w:tooltip="8. Единица бухгалтерского учета запасов выбирается субъектом учета самостоятельно с учетом положений, установленных в рамках формирования учетной политики" w:history="1">
        <w:r w:rsidRPr="00C45E60">
          <w:rPr>
            <w:rFonts w:ascii="Times New Roman" w:hAnsi="Times New Roman" w:cs="Times New Roman"/>
            <w:sz w:val="22"/>
            <w:szCs w:val="22"/>
          </w:rPr>
          <w:t>пункт 8</w:t>
        </w:r>
      </w:hyperlink>
      <w:r w:rsidRPr="00C45E60">
        <w:rPr>
          <w:rFonts w:ascii="Times New Roman" w:hAnsi="Times New Roman" w:cs="Times New Roman"/>
          <w:sz w:val="22"/>
          <w:szCs w:val="22"/>
        </w:rPr>
        <w:t> СГС «Запасы».</w:t>
      </w:r>
    </w:p>
    <w:p w:rsidR="00BE04F1" w:rsidRDefault="00BE04F1" w:rsidP="00184DF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sidRPr="00BE04F1">
        <w:rPr>
          <w:rFonts w:ascii="Times New Roman" w:hAnsi="Times New Roman" w:cs="Times New Roman"/>
          <w:sz w:val="22"/>
          <w:szCs w:val="22"/>
        </w:rPr>
        <w:t>Активы, относящиеся к запасам, принимаются к бухгалтерскому учету по первоначальной стоимости.</w:t>
      </w:r>
    </w:p>
    <w:p w:rsidR="008C2AD2" w:rsidRDefault="008C2AD2" w:rsidP="00184DF8">
      <w:pPr>
        <w:ind w:firstLine="540"/>
        <w:rPr>
          <w:rFonts w:ascii="Times New Roman" w:hAnsi="Times New Roman" w:cs="Times New Roman"/>
          <w:sz w:val="22"/>
          <w:szCs w:val="22"/>
        </w:rPr>
      </w:pPr>
      <w:r w:rsidRPr="008C2AD2">
        <w:rPr>
          <w:rFonts w:ascii="Times New Roman" w:hAnsi="Times New Roman" w:cs="Times New Roman"/>
          <w:sz w:val="22"/>
          <w:szCs w:val="22"/>
        </w:rPr>
        <w:t xml:space="preserve">Первоначальная стоимость материальных запасов, приобретенных в результате обменных операций определяется в сумме фактически произведенных вложений, формируемых с учетом сумм налога на добавленную стоимость (далее - НДС), предъявленных </w:t>
      </w:r>
      <w:r>
        <w:rPr>
          <w:rFonts w:ascii="Times New Roman" w:hAnsi="Times New Roman" w:cs="Times New Roman"/>
          <w:sz w:val="22"/>
          <w:szCs w:val="22"/>
        </w:rPr>
        <w:t>администрации</w:t>
      </w:r>
      <w:r w:rsidRPr="008C2AD2">
        <w:rPr>
          <w:rFonts w:ascii="Times New Roman" w:hAnsi="Times New Roman" w:cs="Times New Roman"/>
          <w:sz w:val="22"/>
          <w:szCs w:val="22"/>
        </w:rPr>
        <w:t xml:space="preserve"> (исполнителями, продавцами)</w:t>
      </w:r>
      <w:r>
        <w:rPr>
          <w:rFonts w:ascii="Times New Roman" w:hAnsi="Times New Roman" w:cs="Times New Roman"/>
          <w:sz w:val="22"/>
          <w:szCs w:val="22"/>
        </w:rPr>
        <w:t>.</w:t>
      </w:r>
    </w:p>
    <w:p w:rsidR="00866EBB" w:rsidRDefault="00866EBB" w:rsidP="00184DF8">
      <w:pPr>
        <w:ind w:firstLine="540"/>
        <w:rPr>
          <w:rFonts w:ascii="Times New Roman" w:hAnsi="Times New Roman" w:cs="Times New Roman"/>
          <w:sz w:val="22"/>
          <w:szCs w:val="22"/>
        </w:rPr>
      </w:pPr>
      <w:r w:rsidRPr="00866EBB">
        <w:rPr>
          <w:rFonts w:ascii="Times New Roman" w:hAnsi="Times New Roman" w:cs="Times New Roman"/>
          <w:sz w:val="22"/>
          <w:szCs w:val="22"/>
        </w:rPr>
        <w:t>Первоначальной стоимостью материальных запасов, приобретаемых в результате необменной операции, является их справедливая стоимость на дату приобретения, определяемая методом рыночных цен.</w:t>
      </w:r>
      <w:r>
        <w:rPr>
          <w:rFonts w:ascii="Times New Roman" w:hAnsi="Times New Roman" w:cs="Times New Roman"/>
          <w:sz w:val="22"/>
          <w:szCs w:val="22"/>
        </w:rPr>
        <w:t xml:space="preserve"> </w:t>
      </w:r>
      <w:r w:rsidRPr="00866EBB">
        <w:rPr>
          <w:rFonts w:ascii="Times New Roman" w:hAnsi="Times New Roman" w:cs="Times New Roman"/>
          <w:sz w:val="22"/>
          <w:szCs w:val="22"/>
        </w:rPr>
        <w:t>В случае если материальные запасы, полученные в результате необменной операции, не могут быть оценены по справедливой стоимости, оценка их первоначальной стоимости производится на основании данных об их стоимости, предоставленных передающей стороной.</w:t>
      </w:r>
    </w:p>
    <w:p w:rsidR="00FA7960" w:rsidRDefault="00FA7960" w:rsidP="00184DF8">
      <w:pPr>
        <w:ind w:firstLine="540"/>
        <w:rPr>
          <w:rFonts w:ascii="Times New Roman" w:hAnsi="Times New Roman" w:cs="Times New Roman"/>
          <w:sz w:val="22"/>
          <w:szCs w:val="22"/>
        </w:rPr>
      </w:pPr>
      <w:r>
        <w:rPr>
          <w:rFonts w:ascii="Times New Roman" w:hAnsi="Times New Roman" w:cs="Times New Roman"/>
          <w:sz w:val="22"/>
          <w:szCs w:val="22"/>
        </w:rPr>
        <w:t xml:space="preserve"> </w:t>
      </w:r>
      <w:r w:rsidRPr="00FA7960">
        <w:rPr>
          <w:rFonts w:ascii="Times New Roman" w:hAnsi="Times New Roman" w:cs="Times New Roman"/>
          <w:sz w:val="22"/>
          <w:szCs w:val="22"/>
        </w:rPr>
        <w:t>Материальные запасы, полученные субъектом учета от собственника (учредителя) или от иной организации бюджетной сферы, подлежат признанию в бухгалтерском учете в оценке, определенной передающей стороной (собственником (учредителем), - по стоимости, отраженной в передаточных документах.</w:t>
      </w:r>
    </w:p>
    <w:p w:rsidR="00E57974" w:rsidRDefault="00E57974" w:rsidP="00184DF8">
      <w:pPr>
        <w:ind w:firstLine="540"/>
        <w:rPr>
          <w:rFonts w:ascii="Times New Roman" w:hAnsi="Times New Roman" w:cs="Times New Roman"/>
          <w:sz w:val="22"/>
          <w:szCs w:val="22"/>
        </w:rPr>
      </w:pPr>
      <w:r>
        <w:rPr>
          <w:rFonts w:ascii="Times New Roman" w:hAnsi="Times New Roman" w:cs="Times New Roman"/>
          <w:sz w:val="22"/>
          <w:szCs w:val="22"/>
        </w:rPr>
        <w:lastRenderedPageBreak/>
        <w:t>Закупки материальных запасов администрацией централизованно не осуществляются, торговая деятельность не осуществляется.</w:t>
      </w:r>
    </w:p>
    <w:p w:rsidR="00266F5C" w:rsidRDefault="00C03A66" w:rsidP="00266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sidRPr="00C45E60">
        <w:rPr>
          <w:rFonts w:ascii="Times New Roman" w:hAnsi="Times New Roman" w:cs="Times New Roman"/>
          <w:sz w:val="22"/>
          <w:szCs w:val="22"/>
        </w:rPr>
        <w:t xml:space="preserve">Списание материальных запасов производится по </w:t>
      </w:r>
      <w:r w:rsidR="00676C37" w:rsidRPr="00C45E60">
        <w:rPr>
          <w:rFonts w:ascii="Times New Roman" w:hAnsi="Times New Roman" w:cs="Times New Roman"/>
          <w:sz w:val="22"/>
          <w:szCs w:val="22"/>
        </w:rPr>
        <w:t>средней стоимости</w:t>
      </w:r>
      <w:r w:rsidR="00C45E60" w:rsidRPr="00C45E60">
        <w:rPr>
          <w:rFonts w:ascii="Times New Roman" w:hAnsi="Times New Roman" w:cs="Times New Roman"/>
          <w:sz w:val="22"/>
          <w:szCs w:val="22"/>
        </w:rPr>
        <w:t>.</w:t>
      </w:r>
    </w:p>
    <w:p w:rsidR="00C45E60" w:rsidRPr="00C45E60" w:rsidRDefault="00676C37" w:rsidP="00266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sidRPr="00C45E60">
        <w:rPr>
          <w:rFonts w:ascii="Times New Roman" w:hAnsi="Times New Roman" w:cs="Times New Roman"/>
          <w:sz w:val="22"/>
          <w:szCs w:val="22"/>
        </w:rPr>
        <w:t>Мягкий и хозяйственный инвентарь, посуда списываются по акту о списании мягкого и хозяйственного инвентаря (</w:t>
      </w:r>
      <w:hyperlink r:id="rId16" w:anchor="/document/140/41517/" w:tooltip="ОКУД 0504143. Акт о списании мягкого и хозяйственного инвентаря" w:history="1">
        <w:r w:rsidRPr="00C45E60">
          <w:rPr>
            <w:rFonts w:ascii="Times New Roman" w:hAnsi="Times New Roman" w:cs="Times New Roman"/>
            <w:sz w:val="22"/>
            <w:szCs w:val="22"/>
          </w:rPr>
          <w:t>ф. 0504143</w:t>
        </w:r>
      </w:hyperlink>
      <w:r w:rsidRPr="00C45E60">
        <w:rPr>
          <w:rFonts w:ascii="Times New Roman" w:hAnsi="Times New Roman" w:cs="Times New Roman"/>
          <w:sz w:val="22"/>
          <w:szCs w:val="22"/>
        </w:rPr>
        <w:t xml:space="preserve">). </w:t>
      </w:r>
    </w:p>
    <w:p w:rsidR="00676C37" w:rsidRPr="00C45E60" w:rsidRDefault="00676C37" w:rsidP="00C45E60">
      <w:pPr>
        <w:ind w:firstLine="540"/>
        <w:rPr>
          <w:rFonts w:ascii="Times New Roman" w:hAnsi="Times New Roman" w:cs="Times New Roman"/>
          <w:sz w:val="22"/>
          <w:szCs w:val="22"/>
        </w:rPr>
      </w:pPr>
      <w:r w:rsidRPr="00C45E60">
        <w:rPr>
          <w:rFonts w:ascii="Times New Roman" w:hAnsi="Times New Roman" w:cs="Times New Roman"/>
          <w:sz w:val="22"/>
          <w:szCs w:val="22"/>
        </w:rPr>
        <w:t>В остальных случаях материальные запасы списываются по акту о списании</w:t>
      </w:r>
      <w:r w:rsidR="00C45E60" w:rsidRPr="00C45E60">
        <w:rPr>
          <w:rFonts w:ascii="Times New Roman" w:hAnsi="Times New Roman" w:cs="Times New Roman"/>
          <w:sz w:val="22"/>
          <w:szCs w:val="22"/>
        </w:rPr>
        <w:t xml:space="preserve"> </w:t>
      </w:r>
      <w:r w:rsidRPr="00C45E60">
        <w:rPr>
          <w:rFonts w:ascii="Times New Roman" w:hAnsi="Times New Roman" w:cs="Times New Roman"/>
          <w:sz w:val="22"/>
          <w:szCs w:val="22"/>
        </w:rPr>
        <w:t>материальных запасов (</w:t>
      </w:r>
      <w:hyperlink r:id="rId17" w:anchor="/document/140/41214/" w:tooltip="ОКУД 0504230. Акт о списании материальных запасов" w:history="1">
        <w:r w:rsidRPr="00C45E60">
          <w:rPr>
            <w:rFonts w:ascii="Times New Roman" w:hAnsi="Times New Roman" w:cs="Times New Roman"/>
            <w:sz w:val="22"/>
            <w:szCs w:val="22"/>
          </w:rPr>
          <w:t>ф. 0504230</w:t>
        </w:r>
      </w:hyperlink>
      <w:r w:rsidRPr="00C45E60">
        <w:rPr>
          <w:rFonts w:ascii="Times New Roman" w:hAnsi="Times New Roman" w:cs="Times New Roman"/>
          <w:sz w:val="22"/>
          <w:szCs w:val="22"/>
        </w:rPr>
        <w:t>).</w:t>
      </w:r>
    </w:p>
    <w:p w:rsidR="00FA7960" w:rsidRDefault="00FA7960" w:rsidP="00184DF8">
      <w:pPr>
        <w:autoSpaceDE w:val="0"/>
        <w:autoSpaceDN w:val="0"/>
        <w:adjustRightInd w:val="0"/>
        <w:ind w:firstLine="540"/>
        <w:rPr>
          <w:rFonts w:ascii="Times New Roman" w:hAnsi="Times New Roman" w:cs="Times New Roman"/>
          <w:sz w:val="22"/>
          <w:szCs w:val="22"/>
        </w:rPr>
      </w:pPr>
      <w:r w:rsidRPr="00C45E60">
        <w:rPr>
          <w:rFonts w:ascii="Times New Roman" w:hAnsi="Times New Roman" w:cs="Times New Roman"/>
          <w:sz w:val="22"/>
          <w:szCs w:val="22"/>
        </w:rPr>
        <w:t>Принятие к бухгалтерскому учету материальных запасов, используемых в деятельности администрации в течение периода, превышающего 12 месяцев, осуществляется с определением постоянно действующей комиссией по поступлению и выбытию активов срока их полезного использования.</w:t>
      </w:r>
    </w:p>
    <w:p w:rsidR="00E60513" w:rsidRDefault="00D87DFA" w:rsidP="00184DF8">
      <w:pPr>
        <w:ind w:firstLine="540"/>
        <w:rPr>
          <w:rFonts w:ascii="Times New Roman" w:hAnsi="Times New Roman" w:cs="Times New Roman"/>
          <w:sz w:val="22"/>
          <w:szCs w:val="22"/>
        </w:rPr>
      </w:pPr>
      <w:r w:rsidRPr="00D87DFA">
        <w:rPr>
          <w:color w:val="222222"/>
          <w:sz w:val="14"/>
          <w:szCs w:val="14"/>
        </w:rPr>
        <w:t xml:space="preserve"> </w:t>
      </w:r>
      <w:r w:rsidRPr="00E60513">
        <w:rPr>
          <w:rFonts w:ascii="Times New Roman" w:hAnsi="Times New Roman" w:cs="Times New Roman"/>
          <w:sz w:val="22"/>
          <w:szCs w:val="22"/>
        </w:rPr>
        <w:t xml:space="preserve">Материальные запасы исходя из новых условий их использования </w:t>
      </w:r>
      <w:r w:rsidR="00E60513">
        <w:rPr>
          <w:rFonts w:ascii="Times New Roman" w:hAnsi="Times New Roman" w:cs="Times New Roman"/>
          <w:sz w:val="22"/>
          <w:szCs w:val="22"/>
        </w:rPr>
        <w:t>администрацией</w:t>
      </w:r>
      <w:r w:rsidRPr="00E60513">
        <w:rPr>
          <w:rFonts w:ascii="Times New Roman" w:hAnsi="Times New Roman" w:cs="Times New Roman"/>
          <w:sz w:val="22"/>
          <w:szCs w:val="22"/>
        </w:rPr>
        <w:t xml:space="preserve"> могут </w:t>
      </w:r>
      <w:proofErr w:type="spellStart"/>
      <w:r w:rsidRPr="00E60513">
        <w:rPr>
          <w:rFonts w:ascii="Times New Roman" w:hAnsi="Times New Roman" w:cs="Times New Roman"/>
          <w:sz w:val="22"/>
          <w:szCs w:val="22"/>
        </w:rPr>
        <w:t>реклассифицироваться</w:t>
      </w:r>
      <w:proofErr w:type="spellEnd"/>
      <w:r w:rsidRPr="00E60513">
        <w:rPr>
          <w:rFonts w:ascii="Times New Roman" w:hAnsi="Times New Roman" w:cs="Times New Roman"/>
          <w:sz w:val="22"/>
          <w:szCs w:val="22"/>
        </w:rPr>
        <w:t xml:space="preserve"> в иную группу материальных запасов (запасов) или в иную категорию объектов бухгалтерского учета.</w:t>
      </w:r>
    </w:p>
    <w:p w:rsidR="00D87DFA" w:rsidRPr="00E60513" w:rsidRDefault="00D87DFA" w:rsidP="00184DF8">
      <w:pPr>
        <w:ind w:firstLine="540"/>
        <w:rPr>
          <w:rFonts w:ascii="Times New Roman" w:hAnsi="Times New Roman" w:cs="Times New Roman"/>
          <w:sz w:val="22"/>
          <w:szCs w:val="22"/>
        </w:rPr>
      </w:pPr>
      <w:r w:rsidRPr="00E60513">
        <w:rPr>
          <w:rFonts w:ascii="Times New Roman" w:hAnsi="Times New Roman" w:cs="Times New Roman"/>
          <w:sz w:val="22"/>
          <w:szCs w:val="22"/>
        </w:rPr>
        <w:t xml:space="preserve">Выбытие материальных запасов из одной группы активов и отражение их в другой группе активов при </w:t>
      </w:r>
      <w:proofErr w:type="spellStart"/>
      <w:r w:rsidRPr="00E60513">
        <w:rPr>
          <w:rFonts w:ascii="Times New Roman" w:hAnsi="Times New Roman" w:cs="Times New Roman"/>
          <w:sz w:val="22"/>
          <w:szCs w:val="22"/>
        </w:rPr>
        <w:t>реклассификации</w:t>
      </w:r>
      <w:proofErr w:type="spellEnd"/>
      <w:r w:rsidRPr="00E60513">
        <w:rPr>
          <w:rFonts w:ascii="Times New Roman" w:hAnsi="Times New Roman" w:cs="Times New Roman"/>
          <w:sz w:val="22"/>
          <w:szCs w:val="22"/>
        </w:rPr>
        <w:t xml:space="preserve"> должно быть отражено в бухгалтерском учете одновременно.</w:t>
      </w:r>
    </w:p>
    <w:p w:rsidR="00117F00" w:rsidRDefault="00D87DFA" w:rsidP="00184DF8">
      <w:pPr>
        <w:rPr>
          <w:rFonts w:ascii="Times New Roman" w:hAnsi="Times New Roman" w:cs="Times New Roman"/>
          <w:sz w:val="22"/>
          <w:szCs w:val="22"/>
        </w:rPr>
      </w:pPr>
      <w:r w:rsidRPr="00E60513">
        <w:rPr>
          <w:rFonts w:ascii="Times New Roman" w:hAnsi="Times New Roman" w:cs="Times New Roman"/>
          <w:sz w:val="22"/>
          <w:szCs w:val="22"/>
        </w:rPr>
        <w:t xml:space="preserve">Перевод материальных запасов в иную группу либо в иную категорию объектов бухгалтерского учета в связи с их </w:t>
      </w:r>
      <w:proofErr w:type="spellStart"/>
      <w:r w:rsidRPr="00E60513">
        <w:rPr>
          <w:rFonts w:ascii="Times New Roman" w:hAnsi="Times New Roman" w:cs="Times New Roman"/>
          <w:sz w:val="22"/>
          <w:szCs w:val="22"/>
        </w:rPr>
        <w:t>реклассификацией</w:t>
      </w:r>
      <w:proofErr w:type="spellEnd"/>
      <w:r w:rsidRPr="00E60513">
        <w:rPr>
          <w:rFonts w:ascii="Times New Roman" w:hAnsi="Times New Roman" w:cs="Times New Roman"/>
          <w:sz w:val="22"/>
          <w:szCs w:val="22"/>
        </w:rPr>
        <w:t xml:space="preserve"> не приводит к изменению их стоимости, как в бухгалтерском учете, так и для целей оценки и раскрытия информации в бухгалтерской (финансовой) отчетности и не предусматривает уточнения показателей на счетах расчетов и счетах санкционирования, связанных со счетами обязательств по приобретению материальных запасов, которые </w:t>
      </w:r>
      <w:proofErr w:type="spellStart"/>
      <w:r w:rsidRPr="00E60513">
        <w:rPr>
          <w:rFonts w:ascii="Times New Roman" w:hAnsi="Times New Roman" w:cs="Times New Roman"/>
          <w:sz w:val="22"/>
          <w:szCs w:val="22"/>
        </w:rPr>
        <w:t>реклассифицируются</w:t>
      </w:r>
      <w:proofErr w:type="spellEnd"/>
      <w:r w:rsidRPr="00E60513">
        <w:rPr>
          <w:rFonts w:ascii="Times New Roman" w:hAnsi="Times New Roman" w:cs="Times New Roman"/>
          <w:sz w:val="22"/>
          <w:szCs w:val="22"/>
        </w:rPr>
        <w:t xml:space="preserve"> в результате новых условий их использования.</w:t>
      </w:r>
    </w:p>
    <w:p w:rsidR="00C03A66" w:rsidRDefault="00266F5C" w:rsidP="00184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 xml:space="preserve">33. </w:t>
      </w:r>
      <w:r w:rsidR="00C03A66">
        <w:rPr>
          <w:rFonts w:ascii="Times New Roman" w:hAnsi="Times New Roman" w:cs="Times New Roman"/>
          <w:sz w:val="22"/>
          <w:szCs w:val="22"/>
        </w:rPr>
        <w:t xml:space="preserve">Данные о рыночной цене безвозмездно полученных нефинансовых активов должны быть подтверждены документально: </w:t>
      </w:r>
    </w:p>
    <w:p w:rsidR="00C03A66" w:rsidRDefault="00C03A66" w:rsidP="00184DF8">
      <w:pPr>
        <w:rPr>
          <w:rFonts w:ascii="Times New Roman" w:hAnsi="Times New Roman" w:cs="Times New Roman"/>
          <w:sz w:val="22"/>
          <w:szCs w:val="22"/>
        </w:rPr>
      </w:pPr>
      <w:r>
        <w:rPr>
          <w:rFonts w:ascii="Times New Roman" w:hAnsi="Times New Roman" w:cs="Times New Roman"/>
          <w:sz w:val="22"/>
          <w:szCs w:val="22"/>
        </w:rPr>
        <w:t>– справками (другими подтверждающими документами) Росстата;</w:t>
      </w:r>
    </w:p>
    <w:p w:rsidR="00C03A66" w:rsidRDefault="00C03A66" w:rsidP="00184DF8">
      <w:pPr>
        <w:rPr>
          <w:rFonts w:ascii="Times New Roman" w:hAnsi="Times New Roman" w:cs="Times New Roman"/>
          <w:sz w:val="22"/>
          <w:szCs w:val="22"/>
        </w:rPr>
      </w:pPr>
      <w:r>
        <w:rPr>
          <w:rFonts w:ascii="Times New Roman" w:hAnsi="Times New Roman" w:cs="Times New Roman"/>
          <w:sz w:val="22"/>
          <w:szCs w:val="22"/>
        </w:rPr>
        <w:t>– прайс-листами заводов-изготовителей;</w:t>
      </w:r>
    </w:p>
    <w:p w:rsidR="00C03A66" w:rsidRDefault="00C03A66" w:rsidP="00184DF8">
      <w:pPr>
        <w:rPr>
          <w:rFonts w:ascii="Times New Roman" w:hAnsi="Times New Roman" w:cs="Times New Roman"/>
          <w:sz w:val="22"/>
          <w:szCs w:val="22"/>
        </w:rPr>
      </w:pPr>
      <w:r>
        <w:rPr>
          <w:rFonts w:ascii="Times New Roman" w:hAnsi="Times New Roman" w:cs="Times New Roman"/>
          <w:sz w:val="22"/>
          <w:szCs w:val="22"/>
        </w:rPr>
        <w:t>– справками (другими подтверждающими документами) оценщиков;</w:t>
      </w:r>
    </w:p>
    <w:p w:rsidR="00C03A66" w:rsidRDefault="00C03A66" w:rsidP="00184DF8">
      <w:pPr>
        <w:rPr>
          <w:rFonts w:ascii="Times New Roman" w:hAnsi="Times New Roman" w:cs="Times New Roman"/>
          <w:sz w:val="22"/>
          <w:szCs w:val="22"/>
        </w:rPr>
      </w:pPr>
      <w:r>
        <w:rPr>
          <w:rFonts w:ascii="Times New Roman" w:hAnsi="Times New Roman" w:cs="Times New Roman"/>
          <w:sz w:val="22"/>
          <w:szCs w:val="22"/>
        </w:rPr>
        <w:t>– информацией, размещенной в СМИ, и т. д.</w:t>
      </w:r>
    </w:p>
    <w:p w:rsidR="00AD2679" w:rsidRDefault="00C03A66" w:rsidP="00184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 xml:space="preserve">В случаях невозможности документального подтверждения стоимость определяется </w:t>
      </w:r>
      <w:r w:rsidR="007024D2">
        <w:rPr>
          <w:rFonts w:ascii="Times New Roman" w:hAnsi="Times New Roman" w:cs="Times New Roman"/>
          <w:sz w:val="22"/>
          <w:szCs w:val="22"/>
        </w:rPr>
        <w:t>по справедливой стоимости</w:t>
      </w:r>
      <w:r w:rsidR="004351B2">
        <w:rPr>
          <w:rFonts w:ascii="Times New Roman" w:hAnsi="Times New Roman" w:cs="Times New Roman"/>
          <w:sz w:val="22"/>
          <w:szCs w:val="22"/>
        </w:rPr>
        <w:t>,</w:t>
      </w:r>
      <w:r w:rsidR="007024D2">
        <w:rPr>
          <w:rFonts w:ascii="Times New Roman" w:hAnsi="Times New Roman" w:cs="Times New Roman"/>
          <w:sz w:val="22"/>
          <w:szCs w:val="22"/>
        </w:rPr>
        <w:t xml:space="preserve"> определенной комиссией по поступлению и выбытию активов методом рыночных цен.</w:t>
      </w:r>
    </w:p>
    <w:p w:rsidR="007024D2" w:rsidRDefault="00AD2679" w:rsidP="00184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sidRPr="00AD2679">
        <w:rPr>
          <w:rFonts w:ascii="Times New Roman" w:hAnsi="Times New Roman" w:cs="Times New Roman"/>
          <w:sz w:val="22"/>
          <w:szCs w:val="22"/>
        </w:rPr>
        <w:t>Безвозмездно полученные объекты нефинансовых активов, а также неучтенные объекты, выявленные при проведении проверок и инвентаризаций, принимаются к учету по их текущей оценочной стоимости, определенной на дату принятия к бухгалтерскому учету</w:t>
      </w:r>
      <w:r>
        <w:rPr>
          <w:rFonts w:ascii="Times New Roman" w:hAnsi="Times New Roman" w:cs="Times New Roman"/>
          <w:sz w:val="22"/>
          <w:szCs w:val="22"/>
        </w:rPr>
        <w:t xml:space="preserve"> </w:t>
      </w:r>
      <w:r w:rsidRPr="00AD2679">
        <w:rPr>
          <w:rFonts w:ascii="Times New Roman" w:hAnsi="Times New Roman" w:cs="Times New Roman"/>
          <w:sz w:val="22"/>
          <w:szCs w:val="22"/>
        </w:rPr>
        <w:t xml:space="preserve"> комиссией по поступлению и выбытию активов исходя из текущих рыночных цен на аналогичные материальные ценности.</w:t>
      </w:r>
    </w:p>
    <w:p w:rsidR="00CE3C51" w:rsidRPr="00266F5C" w:rsidRDefault="00266F5C" w:rsidP="00266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 xml:space="preserve">34. </w:t>
      </w:r>
      <w:r w:rsidR="00CE3C51">
        <w:rPr>
          <w:rFonts w:ascii="Times New Roman" w:hAnsi="Times New Roman"/>
          <w:sz w:val="22"/>
          <w:szCs w:val="22"/>
        </w:rPr>
        <w:t>Н</w:t>
      </w:r>
      <w:r w:rsidR="00CE3C51" w:rsidRPr="00CE3C51">
        <w:rPr>
          <w:rFonts w:ascii="Times New Roman" w:hAnsi="Times New Roman"/>
          <w:sz w:val="22"/>
          <w:szCs w:val="22"/>
        </w:rPr>
        <w:t>ематериальным активом является объект нефинансовых активов, предназначенный для неоднократного и (или) постоянного использования в деятельности Администрации свыше 12 месяцев, не имеющий материально-вещественной формы, с возможностью его идентификации (выделения, отделения) от другого имущества, в отношении которого у субъекта учета при приобретении (создании) возникли исключительные права, а также иные права (неисключительные права) в соответствии с лицензионными договорами либо иными документами, подтверждающими существование прав на такой актив.</w:t>
      </w:r>
    </w:p>
    <w:p w:rsidR="00CE3C51" w:rsidRDefault="00CE3C51" w:rsidP="009C6622">
      <w:pPr>
        <w:pStyle w:val="2"/>
        <w:spacing w:line="240" w:lineRule="auto"/>
        <w:rPr>
          <w:rFonts w:ascii="Times New Roman" w:hAnsi="Times New Roman"/>
          <w:sz w:val="22"/>
          <w:szCs w:val="22"/>
        </w:rPr>
      </w:pPr>
      <w:r>
        <w:rPr>
          <w:rFonts w:ascii="Times New Roman" w:hAnsi="Times New Roman"/>
          <w:sz w:val="22"/>
          <w:szCs w:val="22"/>
        </w:rPr>
        <w:t>Администрация  учитывает в составе нематериальных</w:t>
      </w:r>
      <w:r w:rsidRPr="00D12FD3">
        <w:rPr>
          <w:rFonts w:ascii="Times New Roman" w:hAnsi="Times New Roman"/>
          <w:sz w:val="22"/>
          <w:szCs w:val="22"/>
        </w:rPr>
        <w:t xml:space="preserve"> актив</w:t>
      </w:r>
      <w:r>
        <w:rPr>
          <w:rFonts w:ascii="Times New Roman" w:hAnsi="Times New Roman"/>
          <w:sz w:val="22"/>
          <w:szCs w:val="22"/>
        </w:rPr>
        <w:t>ов</w:t>
      </w:r>
      <w:r w:rsidRPr="00D12FD3">
        <w:rPr>
          <w:rFonts w:ascii="Times New Roman" w:hAnsi="Times New Roman"/>
          <w:sz w:val="22"/>
          <w:szCs w:val="22"/>
        </w:rPr>
        <w:t xml:space="preserve"> охраняемые результаты интеллектуальной деятельности и средства индивидуализации, поименованные в ст. 1225 ГК РФ (Часть 4) при удовлетворении условиям п. 56 Инструкции 157н.</w:t>
      </w:r>
    </w:p>
    <w:p w:rsidR="00EE3679" w:rsidRDefault="00EE3679" w:rsidP="009C6622">
      <w:pPr>
        <w:ind w:firstLine="540"/>
        <w:rPr>
          <w:rFonts w:ascii="Times New Roman" w:hAnsi="Times New Roman" w:cs="Times New Roman"/>
          <w:sz w:val="22"/>
          <w:szCs w:val="22"/>
        </w:rPr>
      </w:pPr>
      <w:r w:rsidRPr="00116959">
        <w:rPr>
          <w:rFonts w:ascii="Times New Roman" w:hAnsi="Times New Roman" w:cs="Times New Roman"/>
          <w:sz w:val="22"/>
          <w:szCs w:val="22"/>
        </w:rPr>
        <w:t xml:space="preserve">Единицей бухгалтерского учета нематериальных активов является инвентарный объект. </w:t>
      </w:r>
      <w:r w:rsidR="00116959" w:rsidRPr="00116959">
        <w:rPr>
          <w:rFonts w:ascii="Times New Roman" w:hAnsi="Times New Roman" w:cs="Times New Roman"/>
          <w:sz w:val="22"/>
          <w:szCs w:val="22"/>
        </w:rPr>
        <w:t>Инвентарным объектом нематериальных активов признается совокупность прав на результаты интеллектуальной деятельности (средства индивидуализации) согласно патенту, свидетельству и (или) возникающих из договора (государственного (муниципального) контракта), иного правоустанавливающего документа, подтверждающего создание, приобретение (отчуждение) в пользу Администрации прав на результаты интеллектуальной деятельности (на средства индивидуализации)</w:t>
      </w:r>
      <w:r w:rsidRPr="00116959">
        <w:rPr>
          <w:rFonts w:ascii="Times New Roman" w:hAnsi="Times New Roman" w:cs="Times New Roman"/>
          <w:sz w:val="22"/>
          <w:szCs w:val="22"/>
        </w:rPr>
        <w:t>, либо в ином установленном законодательством Российской Федерации порядке, предназначенных для выполнения определенных самостоятельных функций.</w:t>
      </w:r>
    </w:p>
    <w:p w:rsidR="00A5477C" w:rsidRDefault="00A5477C" w:rsidP="00266F5C">
      <w:pPr>
        <w:ind w:firstLine="540"/>
        <w:rPr>
          <w:rFonts w:ascii="Times New Roman" w:hAnsi="Times New Roman" w:cs="Times New Roman"/>
          <w:sz w:val="22"/>
          <w:szCs w:val="22"/>
        </w:rPr>
      </w:pPr>
      <w:r w:rsidRPr="00A5477C">
        <w:rPr>
          <w:rFonts w:ascii="Times New Roman" w:hAnsi="Times New Roman" w:cs="Times New Roman"/>
          <w:sz w:val="22"/>
          <w:szCs w:val="22"/>
        </w:rPr>
        <w:t>Каждому инвентарному объекту нематериальных активов присваивается уникальный инвентарный номер.</w:t>
      </w:r>
      <w:r>
        <w:rPr>
          <w:rFonts w:ascii="Times New Roman" w:hAnsi="Times New Roman" w:cs="Times New Roman"/>
          <w:sz w:val="22"/>
          <w:szCs w:val="22"/>
        </w:rPr>
        <w:t xml:space="preserve"> </w:t>
      </w:r>
    </w:p>
    <w:p w:rsidR="00116959" w:rsidRPr="00116959" w:rsidRDefault="00116959" w:rsidP="009C6622">
      <w:pPr>
        <w:ind w:firstLine="540"/>
        <w:rPr>
          <w:rFonts w:ascii="Times New Roman" w:hAnsi="Times New Roman" w:cs="Times New Roman"/>
          <w:sz w:val="22"/>
          <w:szCs w:val="22"/>
        </w:rPr>
      </w:pPr>
      <w:r w:rsidRPr="00116959">
        <w:rPr>
          <w:rFonts w:ascii="Times New Roman" w:hAnsi="Times New Roman" w:cs="Times New Roman"/>
          <w:sz w:val="22"/>
          <w:szCs w:val="22"/>
        </w:rPr>
        <w:t xml:space="preserve">Аналитический учет объектов нематериальных активов ведется на уровне регистров бухгалтерского учета - Инвентарной карточке учета нефинансовых активов (ф.0504031) в разрезе объектов нематериальных активов (в разрезе групп с определенным сроком полезного </w:t>
      </w:r>
      <w:r w:rsidRPr="00116959">
        <w:rPr>
          <w:rFonts w:ascii="Times New Roman" w:hAnsi="Times New Roman" w:cs="Times New Roman"/>
          <w:sz w:val="22"/>
          <w:szCs w:val="22"/>
        </w:rPr>
        <w:lastRenderedPageBreak/>
        <w:t>использования, без определенного срока полезного использования), инвентарных номеров, ответственных лиц.</w:t>
      </w:r>
    </w:p>
    <w:p w:rsidR="00A5477C" w:rsidRDefault="00A5477C" w:rsidP="009C6622">
      <w:pPr>
        <w:ind w:firstLine="540"/>
        <w:rPr>
          <w:rFonts w:ascii="Times New Roman" w:hAnsi="Times New Roman" w:cs="Times New Roman"/>
          <w:sz w:val="22"/>
          <w:szCs w:val="22"/>
        </w:rPr>
      </w:pPr>
      <w:r w:rsidRPr="00A5477C">
        <w:rPr>
          <w:rFonts w:ascii="Times New Roman" w:hAnsi="Times New Roman" w:cs="Times New Roman"/>
          <w:sz w:val="22"/>
          <w:szCs w:val="22"/>
        </w:rPr>
        <w:t>Объект нематериальных активов принимается к бухгалтерскому учету с момента его признания</w:t>
      </w:r>
      <w:r>
        <w:rPr>
          <w:rFonts w:ascii="Times New Roman" w:hAnsi="Times New Roman" w:cs="Times New Roman"/>
          <w:sz w:val="22"/>
          <w:szCs w:val="22"/>
        </w:rPr>
        <w:t xml:space="preserve"> по пе</w:t>
      </w:r>
      <w:r w:rsidRPr="00A5477C">
        <w:rPr>
          <w:rFonts w:ascii="Times New Roman" w:hAnsi="Times New Roman" w:cs="Times New Roman"/>
          <w:sz w:val="22"/>
          <w:szCs w:val="22"/>
        </w:rPr>
        <w:t>рвоначальной стоимости.</w:t>
      </w:r>
    </w:p>
    <w:p w:rsidR="00E204EC" w:rsidRDefault="00E204EC" w:rsidP="009C6622">
      <w:pPr>
        <w:ind w:firstLine="540"/>
        <w:rPr>
          <w:rFonts w:ascii="Times New Roman" w:hAnsi="Times New Roman" w:cs="Times New Roman"/>
          <w:sz w:val="22"/>
          <w:szCs w:val="22"/>
        </w:rPr>
      </w:pPr>
      <w:r w:rsidRPr="00E204EC">
        <w:rPr>
          <w:rFonts w:ascii="Times New Roman" w:hAnsi="Times New Roman" w:cs="Times New Roman"/>
          <w:sz w:val="22"/>
          <w:szCs w:val="22"/>
        </w:rPr>
        <w:t>Первоначальная стоимость объектов нематериальных активов, приобретенных в результате обменных операций определяется в сумме фактически произведенных затрат, формируемых с учетом суммы налога на добавленную стоимость (далее - НДС), предъявленных Администрации  поставщиками (подрядчиками, исполнителями</w:t>
      </w:r>
      <w:r>
        <w:rPr>
          <w:rFonts w:ascii="Times New Roman" w:hAnsi="Times New Roman" w:cs="Times New Roman"/>
          <w:sz w:val="22"/>
          <w:szCs w:val="22"/>
        </w:rPr>
        <w:t>)</w:t>
      </w:r>
      <w:r w:rsidR="00266F5C">
        <w:rPr>
          <w:rFonts w:ascii="Times New Roman" w:hAnsi="Times New Roman" w:cs="Times New Roman"/>
          <w:sz w:val="22"/>
          <w:szCs w:val="22"/>
        </w:rPr>
        <w:t>.</w:t>
      </w:r>
    </w:p>
    <w:p w:rsidR="00E204EC" w:rsidRDefault="00E204EC" w:rsidP="009C6622">
      <w:pPr>
        <w:ind w:firstLine="540"/>
        <w:rPr>
          <w:rFonts w:ascii="Times New Roman" w:hAnsi="Times New Roman" w:cs="Times New Roman"/>
          <w:sz w:val="22"/>
          <w:szCs w:val="22"/>
        </w:rPr>
      </w:pPr>
      <w:r w:rsidRPr="00E204EC">
        <w:rPr>
          <w:rFonts w:ascii="Times New Roman" w:hAnsi="Times New Roman" w:cs="Times New Roman"/>
          <w:sz w:val="22"/>
          <w:szCs w:val="22"/>
        </w:rPr>
        <w:t>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 либо стоимость, отраженная в передаточных документах.</w:t>
      </w:r>
    </w:p>
    <w:p w:rsidR="00CD7FC0" w:rsidRDefault="00CD7FC0" w:rsidP="009C6622">
      <w:pPr>
        <w:ind w:firstLine="540"/>
        <w:rPr>
          <w:rFonts w:ascii="Times New Roman" w:hAnsi="Times New Roman" w:cs="Times New Roman"/>
          <w:sz w:val="22"/>
          <w:szCs w:val="22"/>
        </w:rPr>
      </w:pPr>
      <w:r w:rsidRPr="00CD7FC0">
        <w:rPr>
          <w:rFonts w:ascii="Times New Roman" w:hAnsi="Times New Roman" w:cs="Times New Roman"/>
          <w:sz w:val="22"/>
          <w:szCs w:val="22"/>
        </w:rPr>
        <w:t>В случае если объект нематериальных активов, приобретенный путем необменной операции, не может быть оценен по справедливой стоимости и передаточные документы не содержат информации о его стоимости, его первоначальной стоимостью признается текущая оценочная стоимость.</w:t>
      </w:r>
    </w:p>
    <w:p w:rsidR="00751A10" w:rsidRDefault="00874102" w:rsidP="009C6622">
      <w:pPr>
        <w:ind w:firstLine="540"/>
        <w:rPr>
          <w:rFonts w:ascii="Times New Roman" w:hAnsi="Times New Roman" w:cs="Times New Roman"/>
          <w:sz w:val="22"/>
          <w:szCs w:val="22"/>
        </w:rPr>
      </w:pPr>
      <w:r w:rsidRPr="00874102">
        <w:rPr>
          <w:rFonts w:ascii="Times New Roman" w:hAnsi="Times New Roman" w:cs="Times New Roman"/>
          <w:sz w:val="22"/>
          <w:szCs w:val="22"/>
        </w:rPr>
        <w:t>Определение текущей оценочной стоимости в целях принятия к бухгалтерскому учету объекта нематериального актива производится  комиссией по поступлению и выбытию активов Администрации на основе цены, действующей на дату принятия к учету указанного актива, полученного безвозмездно, на данный или аналогичный вид нематериального актива. Данные о действующей цене должны быть подтверждены документально, а в случаях невозможности документального подтверждения - экспертным путем.</w:t>
      </w:r>
      <w:r w:rsidR="00751A10">
        <w:rPr>
          <w:rFonts w:ascii="Times New Roman" w:hAnsi="Times New Roman" w:cs="Times New Roman"/>
          <w:sz w:val="22"/>
          <w:szCs w:val="22"/>
        </w:rPr>
        <w:t xml:space="preserve"> </w:t>
      </w:r>
      <w:r w:rsidRPr="00874102">
        <w:rPr>
          <w:rFonts w:ascii="Times New Roman" w:hAnsi="Times New Roman" w:cs="Times New Roman"/>
          <w:sz w:val="22"/>
          <w:szCs w:val="22"/>
        </w:rPr>
        <w:t>При определении текущей оценочной стоимости используются данные о ценах на аналогичные нематериальные активы, сведения об уровне цен, имеющиеся у органов государственной статистики, а также в средствах массовой информации и специальной литературе, экспертные заключения (в том числе экспертов, привлеченных на добровольных началах к работе в комиссии по поступлению и выбытию активов) о стоимости отдельных (аналогичных) объектов нематериальных активов.</w:t>
      </w:r>
    </w:p>
    <w:p w:rsidR="00751A10" w:rsidRPr="00751A10" w:rsidRDefault="00751A10" w:rsidP="009C6622">
      <w:pPr>
        <w:ind w:firstLine="540"/>
        <w:rPr>
          <w:rFonts w:ascii="Times New Roman" w:hAnsi="Times New Roman" w:cs="Times New Roman"/>
          <w:sz w:val="22"/>
          <w:szCs w:val="22"/>
        </w:rPr>
      </w:pPr>
      <w:r w:rsidRPr="00751A10">
        <w:rPr>
          <w:rFonts w:ascii="Times New Roman" w:hAnsi="Times New Roman" w:cs="Times New Roman"/>
          <w:sz w:val="22"/>
          <w:szCs w:val="22"/>
        </w:rPr>
        <w:t>В случае</w:t>
      </w:r>
      <w:r w:rsidR="00F178D9">
        <w:rPr>
          <w:rFonts w:ascii="Times New Roman" w:hAnsi="Times New Roman" w:cs="Times New Roman"/>
          <w:sz w:val="22"/>
          <w:szCs w:val="22"/>
        </w:rPr>
        <w:t>,</w:t>
      </w:r>
      <w:r w:rsidRPr="00751A10">
        <w:rPr>
          <w:rFonts w:ascii="Times New Roman" w:hAnsi="Times New Roman" w:cs="Times New Roman"/>
          <w:sz w:val="22"/>
          <w:szCs w:val="22"/>
        </w:rPr>
        <w:t xml:space="preserve"> если данные о ценах на аналогичные либо схожие нематериальные активы по каким-либо причинам недоступны, в целях обеспечения непрерывного ведения бухгалтерского учета и полноты отражения в бухгалтерском учете свершившихся фактов хозяйственной деятельности текущая оценочная стоимость признается в условной оценке, равной одному рублю. При этом указанные нематериальные активы, соответствующие критериям признания активов, отражаются Администрацией на балансовых счетах в условной оценке: один объект, один рубль. После получения данных о ценах на аналогичные либо схожие нематериальные активы по объекту нематериального актива, отраженного на дату признания в условной оценке, комиссией по поступлению и выбытию активов Администрации осуществляется пересмотр балансовой (справедливой) стоимости такого объекта.</w:t>
      </w:r>
    </w:p>
    <w:p w:rsidR="00F6016C" w:rsidRDefault="00751A10" w:rsidP="009C6622">
      <w:pPr>
        <w:ind w:firstLine="540"/>
        <w:rPr>
          <w:rFonts w:ascii="Times New Roman" w:hAnsi="Times New Roman" w:cs="Times New Roman"/>
          <w:sz w:val="22"/>
          <w:szCs w:val="22"/>
        </w:rPr>
      </w:pPr>
      <w:r w:rsidRPr="00751A10">
        <w:rPr>
          <w:rFonts w:ascii="Times New Roman" w:hAnsi="Times New Roman" w:cs="Times New Roman"/>
          <w:sz w:val="22"/>
          <w:szCs w:val="22"/>
        </w:rPr>
        <w:t>Объекты нематериальных активов, полученные Администрацией от собственника (учредителя), иной организации бюджетной сферы подлежат признанию в бухгалтерском учете в оценке, определенной передающей стороной (собственником (учредителем) - по стоимости, отраженной в передаточных документах.</w:t>
      </w:r>
    </w:p>
    <w:p w:rsidR="00F6016C" w:rsidRDefault="00F6016C" w:rsidP="00266F5C">
      <w:pPr>
        <w:ind w:firstLine="540"/>
        <w:rPr>
          <w:rFonts w:ascii="Times New Roman" w:hAnsi="Times New Roman" w:cs="Times New Roman"/>
          <w:sz w:val="22"/>
          <w:szCs w:val="22"/>
        </w:rPr>
      </w:pPr>
      <w:r w:rsidRPr="00F6016C">
        <w:rPr>
          <w:rFonts w:ascii="Times New Roman" w:hAnsi="Times New Roman" w:cs="Times New Roman"/>
          <w:sz w:val="22"/>
          <w:szCs w:val="22"/>
        </w:rPr>
        <w:t>Первоначальной стоимостью объекта нематериальных активов, созданного собственными силами, является сумма затрат, понесенных с момента, когда объект нематериальных активов впервые стал соответствовать критериям признания нематериальных активов, и включает все прямые затраты, необходимые для создания, производства и подготовки объекта нематериального актива к использованию по назначению</w:t>
      </w:r>
      <w:r w:rsidR="00266F5C">
        <w:rPr>
          <w:rFonts w:ascii="Times New Roman" w:hAnsi="Times New Roman" w:cs="Times New Roman"/>
          <w:sz w:val="22"/>
          <w:szCs w:val="22"/>
        </w:rPr>
        <w:t xml:space="preserve">. </w:t>
      </w:r>
    </w:p>
    <w:p w:rsidR="00F6016C" w:rsidRDefault="00F80B64" w:rsidP="009C6622">
      <w:pPr>
        <w:ind w:firstLine="540"/>
        <w:rPr>
          <w:rFonts w:ascii="Times New Roman" w:hAnsi="Times New Roman" w:cs="Times New Roman"/>
          <w:sz w:val="22"/>
          <w:szCs w:val="22"/>
        </w:rPr>
      </w:pPr>
      <w:r w:rsidRPr="00522700">
        <w:rPr>
          <w:rFonts w:ascii="Times New Roman" w:hAnsi="Times New Roman" w:cs="Times New Roman"/>
          <w:sz w:val="22"/>
          <w:szCs w:val="22"/>
        </w:rPr>
        <w:t xml:space="preserve">Срок полезного использования нематериальных активов в целях принятия объекта к бухгалтерскому учету и начислению амортизации определяется комиссией по поступлению и выбытию активов </w:t>
      </w:r>
      <w:r w:rsidR="009D46F4" w:rsidRPr="00522700">
        <w:rPr>
          <w:rFonts w:ascii="Times New Roman" w:hAnsi="Times New Roman" w:cs="Times New Roman"/>
          <w:sz w:val="22"/>
          <w:szCs w:val="22"/>
        </w:rPr>
        <w:t xml:space="preserve">исходя из срока </w:t>
      </w:r>
      <w:r w:rsidR="009D46F4" w:rsidRPr="00F6016C">
        <w:rPr>
          <w:rFonts w:ascii="Times New Roman" w:hAnsi="Times New Roman" w:cs="Times New Roman"/>
          <w:sz w:val="22"/>
          <w:szCs w:val="22"/>
        </w:rPr>
        <w:t xml:space="preserve">действия прав учреждения на результат интеллектуальной деятельности или средство индивидуализации и периода контроля над активом; срока действия патента, свидетельства и других ограничений сроков использования объектов интеллектуальной собственности согласно законодательству Российской Федерации; ожидаемого срока использования актива, в течение которого Администрация предполагает использовать актив в </w:t>
      </w:r>
      <w:r w:rsidR="00FD44A1">
        <w:rPr>
          <w:rFonts w:ascii="Times New Roman" w:hAnsi="Times New Roman" w:cs="Times New Roman"/>
          <w:sz w:val="22"/>
          <w:szCs w:val="22"/>
        </w:rPr>
        <w:t xml:space="preserve">своей </w:t>
      </w:r>
      <w:r w:rsidR="009D46F4" w:rsidRPr="00F6016C">
        <w:rPr>
          <w:rFonts w:ascii="Times New Roman" w:hAnsi="Times New Roman" w:cs="Times New Roman"/>
          <w:sz w:val="22"/>
          <w:szCs w:val="22"/>
        </w:rPr>
        <w:t>деятельности, получать экономические выгоды; типичного жизненного цикла для актива и публичной информации об оценках сроков полезной службы аналогичных активов, которые используются аналогичным образом; технологических, технических и других типов устаревания.</w:t>
      </w:r>
    </w:p>
    <w:p w:rsidR="00CE395F" w:rsidRDefault="009D46F4" w:rsidP="009C6622">
      <w:pPr>
        <w:ind w:firstLine="540"/>
        <w:rPr>
          <w:rFonts w:ascii="Times New Roman" w:hAnsi="Times New Roman" w:cs="Times New Roman"/>
          <w:sz w:val="22"/>
          <w:szCs w:val="22"/>
        </w:rPr>
      </w:pPr>
      <w:r w:rsidRPr="00F6016C">
        <w:rPr>
          <w:rFonts w:ascii="Times New Roman" w:hAnsi="Times New Roman" w:cs="Times New Roman"/>
          <w:sz w:val="22"/>
          <w:szCs w:val="22"/>
        </w:rPr>
        <w:t>Срок полезной службы считается неопределенным, если анализ всех значимых факторов указывает на отсутствие предвидимого предела у периода, в течение которого от данного актива ожидается поступление экономических выгод (полезного потенциала).</w:t>
      </w:r>
    </w:p>
    <w:p w:rsidR="00CE395F" w:rsidRDefault="00F80B64" w:rsidP="009C6622">
      <w:pPr>
        <w:ind w:firstLine="540"/>
        <w:rPr>
          <w:rFonts w:ascii="Times New Roman" w:hAnsi="Times New Roman" w:cs="Times New Roman"/>
          <w:sz w:val="22"/>
          <w:szCs w:val="22"/>
        </w:rPr>
      </w:pPr>
      <w:r w:rsidRPr="00522700">
        <w:rPr>
          <w:rFonts w:ascii="Times New Roman" w:hAnsi="Times New Roman" w:cs="Times New Roman"/>
          <w:sz w:val="22"/>
          <w:szCs w:val="22"/>
        </w:rPr>
        <w:lastRenderedPageBreak/>
        <w:t xml:space="preserve">Нематериальные активы, по которым невозможно надежно определить срок полезного использования, считать нематериальными активами с неопределенным сроком полезного использования. </w:t>
      </w:r>
    </w:p>
    <w:p w:rsidR="00CE395F" w:rsidRPr="00CE395F" w:rsidRDefault="00CE395F" w:rsidP="009C6622">
      <w:pPr>
        <w:ind w:firstLine="540"/>
        <w:rPr>
          <w:rFonts w:ascii="Times New Roman" w:hAnsi="Times New Roman" w:cs="Times New Roman"/>
          <w:sz w:val="22"/>
          <w:szCs w:val="22"/>
        </w:rPr>
      </w:pPr>
      <w:r w:rsidRPr="00CE395F">
        <w:rPr>
          <w:rFonts w:ascii="Times New Roman" w:hAnsi="Times New Roman" w:cs="Times New Roman"/>
          <w:sz w:val="22"/>
          <w:szCs w:val="22"/>
        </w:rPr>
        <w:t>Амортизации подлежат только нематериальные активы с определенным сроком полезного использования</w:t>
      </w:r>
      <w:r w:rsidR="00C309DA">
        <w:rPr>
          <w:rFonts w:ascii="Times New Roman" w:hAnsi="Times New Roman" w:cs="Times New Roman"/>
          <w:sz w:val="22"/>
          <w:szCs w:val="22"/>
        </w:rPr>
        <w:t>, н</w:t>
      </w:r>
      <w:r w:rsidRPr="00CE395F">
        <w:rPr>
          <w:rFonts w:ascii="Times New Roman" w:hAnsi="Times New Roman" w:cs="Times New Roman"/>
          <w:sz w:val="22"/>
          <w:szCs w:val="22"/>
        </w:rPr>
        <w:t xml:space="preserve">ачисление </w:t>
      </w:r>
      <w:hyperlink r:id="rId18" w:tgtFrame="_blank" w:history="1"/>
      <w:hyperlink r:id="rId19" w:tgtFrame="_blank" w:history="1"/>
      <w:r w:rsidRPr="00CE395F">
        <w:rPr>
          <w:rFonts w:ascii="Times New Roman" w:hAnsi="Times New Roman" w:cs="Times New Roman"/>
          <w:sz w:val="22"/>
          <w:szCs w:val="22"/>
        </w:rPr>
        <w:t>амортизации осуществляется линейным методом.</w:t>
      </w:r>
    </w:p>
    <w:p w:rsidR="00C168FC" w:rsidRDefault="00EC0B28" w:rsidP="009C6622">
      <w:pPr>
        <w:ind w:firstLine="540"/>
        <w:rPr>
          <w:rFonts w:ascii="Times New Roman" w:hAnsi="Times New Roman" w:cs="Times New Roman"/>
          <w:sz w:val="22"/>
          <w:szCs w:val="22"/>
        </w:rPr>
      </w:pPr>
      <w:r w:rsidRPr="009D38F6">
        <w:rPr>
          <w:rFonts w:ascii="Times New Roman" w:hAnsi="Times New Roman" w:cs="Times New Roman"/>
          <w:sz w:val="22"/>
          <w:szCs w:val="22"/>
        </w:rPr>
        <w:t xml:space="preserve">Отражение в бухгалтерском учете </w:t>
      </w:r>
      <w:r w:rsidR="009D38F6">
        <w:rPr>
          <w:rFonts w:ascii="Times New Roman" w:hAnsi="Times New Roman" w:cs="Times New Roman"/>
          <w:sz w:val="22"/>
          <w:szCs w:val="22"/>
        </w:rPr>
        <w:t>Администрации</w:t>
      </w:r>
      <w:r w:rsidRPr="009D38F6">
        <w:rPr>
          <w:rFonts w:ascii="Times New Roman" w:hAnsi="Times New Roman" w:cs="Times New Roman"/>
          <w:sz w:val="22"/>
          <w:szCs w:val="22"/>
        </w:rPr>
        <w:t xml:space="preserve"> операции по поступлению, внутреннему перемещению в связи с </w:t>
      </w:r>
      <w:proofErr w:type="spellStart"/>
      <w:r w:rsidRPr="009D38F6">
        <w:rPr>
          <w:rFonts w:ascii="Times New Roman" w:hAnsi="Times New Roman" w:cs="Times New Roman"/>
          <w:sz w:val="22"/>
          <w:szCs w:val="22"/>
        </w:rPr>
        <w:t>реклассификацией</w:t>
      </w:r>
      <w:proofErr w:type="spellEnd"/>
      <w:r w:rsidRPr="009D38F6">
        <w:rPr>
          <w:rFonts w:ascii="Times New Roman" w:hAnsi="Times New Roman" w:cs="Times New Roman"/>
          <w:sz w:val="22"/>
          <w:szCs w:val="22"/>
        </w:rPr>
        <w:t>, выбытию (в том числе по основанию принятия решения о списании) объектов нематериальных активов осуществляется на основании решения комиссии по поступлению и выбытию активов, оформленного соответствующим первичным  учетным документом.</w:t>
      </w:r>
    </w:p>
    <w:p w:rsidR="00C168FC" w:rsidRDefault="00900289" w:rsidP="009C6622">
      <w:pPr>
        <w:ind w:firstLine="540"/>
        <w:rPr>
          <w:rFonts w:ascii="Times New Roman" w:hAnsi="Times New Roman" w:cs="Times New Roman"/>
          <w:sz w:val="22"/>
          <w:szCs w:val="22"/>
        </w:rPr>
      </w:pPr>
      <w:r w:rsidRPr="00900289">
        <w:rPr>
          <w:rFonts w:ascii="Times New Roman" w:hAnsi="Times New Roman" w:cs="Times New Roman"/>
          <w:sz w:val="22"/>
          <w:szCs w:val="22"/>
        </w:rPr>
        <w:t>Документы аналитического учета, принятия к учету и списания нематериальных активов аналогичны таковым для основных средств.</w:t>
      </w:r>
    </w:p>
    <w:p w:rsidR="00F676E7" w:rsidRDefault="00C309DA" w:rsidP="00C309DA">
      <w:pPr>
        <w:ind w:firstLine="540"/>
        <w:rPr>
          <w:rFonts w:ascii="Times New Roman" w:hAnsi="Times New Roman" w:cs="Times New Roman"/>
          <w:sz w:val="22"/>
          <w:szCs w:val="22"/>
        </w:rPr>
      </w:pPr>
      <w:r>
        <w:rPr>
          <w:rFonts w:ascii="Times New Roman" w:hAnsi="Times New Roman" w:cs="Times New Roman"/>
          <w:sz w:val="22"/>
          <w:szCs w:val="22"/>
        </w:rPr>
        <w:t xml:space="preserve">35. </w:t>
      </w:r>
      <w:r w:rsidR="004C37F7" w:rsidRPr="00F178D9">
        <w:rPr>
          <w:rFonts w:ascii="Times New Roman" w:hAnsi="Times New Roman" w:cs="Times New Roman"/>
          <w:sz w:val="22"/>
          <w:szCs w:val="22"/>
        </w:rPr>
        <w:t>На счете 111.60 «Права пользования нематериальными активами» Администрацией учитываются права</w:t>
      </w:r>
      <w:r w:rsidR="00F676E7" w:rsidRPr="00F178D9">
        <w:rPr>
          <w:rFonts w:ascii="Times New Roman" w:hAnsi="Times New Roman" w:cs="Times New Roman"/>
          <w:sz w:val="22"/>
          <w:szCs w:val="22"/>
        </w:rPr>
        <w:t xml:space="preserve"> пользования </w:t>
      </w:r>
      <w:r w:rsidR="004C37F7" w:rsidRPr="00F178D9">
        <w:rPr>
          <w:rFonts w:ascii="Times New Roman" w:hAnsi="Times New Roman" w:cs="Times New Roman"/>
          <w:sz w:val="22"/>
          <w:szCs w:val="22"/>
        </w:rPr>
        <w:t>на нематериальные активы,</w:t>
      </w:r>
      <w:r w:rsidR="00F676E7" w:rsidRPr="00F178D9">
        <w:rPr>
          <w:rFonts w:ascii="Times New Roman" w:hAnsi="Times New Roman" w:cs="Times New Roman"/>
          <w:sz w:val="22"/>
          <w:szCs w:val="22"/>
        </w:rPr>
        <w:t xml:space="preserve"> отвечающие следующим условиям:</w:t>
      </w:r>
    </w:p>
    <w:p w:rsidR="00F676E7" w:rsidRPr="00F676E7" w:rsidRDefault="00F676E7" w:rsidP="009C6622">
      <w:pPr>
        <w:ind w:firstLine="360"/>
        <w:rPr>
          <w:rFonts w:ascii="Times New Roman" w:hAnsi="Times New Roman" w:cs="Times New Roman"/>
          <w:sz w:val="22"/>
          <w:szCs w:val="22"/>
        </w:rPr>
      </w:pPr>
      <w:r>
        <w:rPr>
          <w:rFonts w:ascii="Times New Roman" w:hAnsi="Times New Roman" w:cs="Times New Roman"/>
          <w:sz w:val="22"/>
          <w:szCs w:val="22"/>
        </w:rPr>
        <w:t>Администрация</w:t>
      </w:r>
      <w:r w:rsidRPr="00F676E7">
        <w:rPr>
          <w:rFonts w:ascii="Times New Roman" w:hAnsi="Times New Roman" w:cs="Times New Roman"/>
          <w:sz w:val="22"/>
          <w:szCs w:val="22"/>
        </w:rPr>
        <w:t xml:space="preserve"> неоднократно или постоянно будет использовать актив в деятельности свыше 12 месяцев;</w:t>
      </w:r>
    </w:p>
    <w:p w:rsidR="00F676E7" w:rsidRPr="00F676E7" w:rsidRDefault="00F676E7" w:rsidP="009C6622">
      <w:pPr>
        <w:ind w:firstLine="360"/>
        <w:rPr>
          <w:rFonts w:ascii="Times New Roman" w:hAnsi="Times New Roman" w:cs="Times New Roman"/>
          <w:sz w:val="22"/>
          <w:szCs w:val="22"/>
        </w:rPr>
      </w:pPr>
      <w:r w:rsidRPr="00F676E7">
        <w:rPr>
          <w:rFonts w:ascii="Times New Roman" w:hAnsi="Times New Roman" w:cs="Times New Roman"/>
          <w:sz w:val="22"/>
          <w:szCs w:val="22"/>
        </w:rPr>
        <w:t>у объекта нет материально-вещественной формы;</w:t>
      </w:r>
    </w:p>
    <w:p w:rsidR="00F676E7" w:rsidRPr="00F676E7" w:rsidRDefault="00F676E7" w:rsidP="009C6622">
      <w:pPr>
        <w:ind w:firstLine="360"/>
        <w:rPr>
          <w:rFonts w:ascii="Times New Roman" w:hAnsi="Times New Roman" w:cs="Times New Roman"/>
          <w:sz w:val="22"/>
          <w:szCs w:val="22"/>
        </w:rPr>
      </w:pPr>
      <w:r w:rsidRPr="00F676E7">
        <w:rPr>
          <w:rFonts w:ascii="Times New Roman" w:hAnsi="Times New Roman" w:cs="Times New Roman"/>
          <w:sz w:val="22"/>
          <w:szCs w:val="22"/>
        </w:rPr>
        <w:t>объект можно идентифицировать, выделить, отделить от другого имущества;</w:t>
      </w:r>
    </w:p>
    <w:p w:rsidR="002E6424" w:rsidRDefault="00F676E7" w:rsidP="002E6424">
      <w:pPr>
        <w:ind w:firstLine="360"/>
        <w:rPr>
          <w:rFonts w:ascii="Times New Roman" w:hAnsi="Times New Roman" w:cs="Times New Roman"/>
          <w:sz w:val="22"/>
          <w:szCs w:val="22"/>
        </w:rPr>
      </w:pPr>
      <w:r w:rsidRPr="00F676E7">
        <w:rPr>
          <w:rFonts w:ascii="Times New Roman" w:hAnsi="Times New Roman" w:cs="Times New Roman"/>
          <w:sz w:val="22"/>
          <w:szCs w:val="22"/>
        </w:rPr>
        <w:t>права получили по простой (неисключительной) лицензии или есть другие документы, которые подтверждают право на актив.</w:t>
      </w:r>
    </w:p>
    <w:p w:rsidR="00696718" w:rsidRDefault="004C37F7" w:rsidP="009C6622">
      <w:pPr>
        <w:ind w:firstLine="540"/>
        <w:rPr>
          <w:rFonts w:ascii="Times New Roman" w:hAnsi="Times New Roman" w:cs="Times New Roman"/>
          <w:sz w:val="22"/>
          <w:szCs w:val="22"/>
        </w:rPr>
      </w:pPr>
      <w:r w:rsidRPr="004C37F7">
        <w:rPr>
          <w:rFonts w:ascii="Times New Roman" w:hAnsi="Times New Roman" w:cs="Times New Roman"/>
          <w:sz w:val="22"/>
          <w:szCs w:val="22"/>
        </w:rPr>
        <w:t>Стоимость прав со сроком службы более 12 месяцев списыва</w:t>
      </w:r>
      <w:r>
        <w:rPr>
          <w:rFonts w:ascii="Times New Roman" w:hAnsi="Times New Roman" w:cs="Times New Roman"/>
          <w:sz w:val="22"/>
          <w:szCs w:val="22"/>
        </w:rPr>
        <w:t>ется</w:t>
      </w:r>
      <w:r w:rsidRPr="004C37F7">
        <w:rPr>
          <w:rFonts w:ascii="Times New Roman" w:hAnsi="Times New Roman" w:cs="Times New Roman"/>
          <w:sz w:val="22"/>
          <w:szCs w:val="22"/>
        </w:rPr>
        <w:t xml:space="preserve"> через амортизацию – счет 104.6Х «Амортизация прав пользования нематериальными активами». </w:t>
      </w:r>
      <w:r w:rsidR="00696718">
        <w:rPr>
          <w:rFonts w:ascii="Times New Roman" w:hAnsi="Times New Roman" w:cs="Times New Roman"/>
          <w:sz w:val="22"/>
          <w:szCs w:val="22"/>
        </w:rPr>
        <w:t>С</w:t>
      </w:r>
      <w:r w:rsidR="00696718" w:rsidRPr="004C37F7">
        <w:rPr>
          <w:rFonts w:ascii="Times New Roman" w:hAnsi="Times New Roman" w:cs="Times New Roman"/>
          <w:sz w:val="22"/>
          <w:szCs w:val="22"/>
        </w:rPr>
        <w:t xml:space="preserve">рок использования прав </w:t>
      </w:r>
      <w:r w:rsidR="00696718">
        <w:rPr>
          <w:rFonts w:ascii="Times New Roman" w:hAnsi="Times New Roman" w:cs="Times New Roman"/>
          <w:sz w:val="22"/>
          <w:szCs w:val="22"/>
        </w:rPr>
        <w:t xml:space="preserve">пользования на нематериальные активы определяет </w:t>
      </w:r>
      <w:r w:rsidRPr="004C37F7">
        <w:rPr>
          <w:rFonts w:ascii="Times New Roman" w:hAnsi="Times New Roman" w:cs="Times New Roman"/>
          <w:sz w:val="22"/>
          <w:szCs w:val="22"/>
        </w:rPr>
        <w:t>комиссия по поступлению и выбытию активов</w:t>
      </w:r>
      <w:r w:rsidR="00696718">
        <w:rPr>
          <w:rFonts w:ascii="Times New Roman" w:hAnsi="Times New Roman" w:cs="Times New Roman"/>
          <w:sz w:val="22"/>
          <w:szCs w:val="22"/>
        </w:rPr>
        <w:t xml:space="preserve"> </w:t>
      </w:r>
      <w:r w:rsidR="00696718" w:rsidRPr="00696718">
        <w:rPr>
          <w:rFonts w:ascii="Times New Roman" w:hAnsi="Times New Roman" w:cs="Times New Roman"/>
          <w:sz w:val="22"/>
          <w:szCs w:val="22"/>
        </w:rPr>
        <w:t>исходя из срока действия прав, патента, свидетельства и других факторов</w:t>
      </w:r>
      <w:r w:rsidRPr="004C37F7">
        <w:rPr>
          <w:rFonts w:ascii="Times New Roman" w:hAnsi="Times New Roman" w:cs="Times New Roman"/>
          <w:sz w:val="22"/>
          <w:szCs w:val="22"/>
        </w:rPr>
        <w:t>.</w:t>
      </w:r>
      <w:r w:rsidR="00281F5F" w:rsidRPr="00281F5F">
        <w:rPr>
          <w:color w:val="222222"/>
          <w:sz w:val="14"/>
          <w:szCs w:val="14"/>
          <w:shd w:val="clear" w:color="auto" w:fill="FFFFFF"/>
        </w:rPr>
        <w:t xml:space="preserve"> </w:t>
      </w:r>
      <w:r w:rsidR="00281F5F" w:rsidRPr="00281F5F">
        <w:rPr>
          <w:rFonts w:ascii="Times New Roman" w:hAnsi="Times New Roman" w:cs="Times New Roman"/>
          <w:sz w:val="22"/>
          <w:szCs w:val="22"/>
        </w:rPr>
        <w:t>На права с неопределенным сроком использования амортизаци</w:t>
      </w:r>
      <w:r w:rsidR="00281F5F">
        <w:rPr>
          <w:rFonts w:ascii="Times New Roman" w:hAnsi="Times New Roman" w:cs="Times New Roman"/>
          <w:sz w:val="22"/>
          <w:szCs w:val="22"/>
        </w:rPr>
        <w:t>я</w:t>
      </w:r>
      <w:r w:rsidR="00281F5F" w:rsidRPr="00281F5F">
        <w:rPr>
          <w:rFonts w:ascii="Times New Roman" w:hAnsi="Times New Roman" w:cs="Times New Roman"/>
          <w:sz w:val="22"/>
          <w:szCs w:val="22"/>
        </w:rPr>
        <w:t xml:space="preserve"> не начисля</w:t>
      </w:r>
      <w:r w:rsidR="00281F5F">
        <w:rPr>
          <w:rFonts w:ascii="Times New Roman" w:hAnsi="Times New Roman" w:cs="Times New Roman"/>
          <w:sz w:val="22"/>
          <w:szCs w:val="22"/>
        </w:rPr>
        <w:t>ется</w:t>
      </w:r>
      <w:r w:rsidR="00281F5F" w:rsidRPr="00281F5F">
        <w:rPr>
          <w:rFonts w:ascii="Times New Roman" w:hAnsi="Times New Roman" w:cs="Times New Roman"/>
          <w:sz w:val="22"/>
          <w:szCs w:val="22"/>
        </w:rPr>
        <w:t>.</w:t>
      </w:r>
    </w:p>
    <w:p w:rsidR="00C309DA" w:rsidRDefault="00696718" w:rsidP="00904596">
      <w:pPr>
        <w:ind w:firstLine="540"/>
        <w:rPr>
          <w:rFonts w:ascii="Times New Roman" w:hAnsi="Times New Roman" w:cs="Times New Roman"/>
          <w:sz w:val="22"/>
          <w:szCs w:val="22"/>
        </w:rPr>
      </w:pPr>
      <w:r w:rsidRPr="00696718">
        <w:rPr>
          <w:rFonts w:ascii="Times New Roman" w:hAnsi="Times New Roman" w:cs="Times New Roman"/>
          <w:sz w:val="22"/>
          <w:szCs w:val="22"/>
        </w:rPr>
        <w:t>Убыток от обесценения неисключительных прав из-за снижения их стоимости учитыва</w:t>
      </w:r>
      <w:r>
        <w:rPr>
          <w:rFonts w:ascii="Times New Roman" w:hAnsi="Times New Roman" w:cs="Times New Roman"/>
          <w:sz w:val="22"/>
          <w:szCs w:val="22"/>
        </w:rPr>
        <w:t>ется</w:t>
      </w:r>
      <w:r w:rsidRPr="00696718">
        <w:rPr>
          <w:rFonts w:ascii="Times New Roman" w:hAnsi="Times New Roman" w:cs="Times New Roman"/>
          <w:sz w:val="22"/>
          <w:szCs w:val="22"/>
        </w:rPr>
        <w:t xml:space="preserve"> на счете 114.6X</w:t>
      </w:r>
      <w:r>
        <w:rPr>
          <w:rFonts w:ascii="Times New Roman" w:hAnsi="Times New Roman" w:cs="Times New Roman"/>
          <w:sz w:val="22"/>
          <w:szCs w:val="22"/>
        </w:rPr>
        <w:t xml:space="preserve"> </w:t>
      </w:r>
      <w:r w:rsidRPr="00696718">
        <w:rPr>
          <w:rFonts w:ascii="Times New Roman" w:hAnsi="Times New Roman" w:cs="Times New Roman"/>
          <w:sz w:val="22"/>
          <w:szCs w:val="22"/>
        </w:rPr>
        <w:t>«Обесценение прав пользования нематериальными активами».</w:t>
      </w:r>
    </w:p>
    <w:p w:rsidR="00C168FC" w:rsidRPr="00C309DA" w:rsidRDefault="00C309DA" w:rsidP="00C309DA">
      <w:pPr>
        <w:ind w:firstLine="540"/>
        <w:rPr>
          <w:rFonts w:ascii="Times New Roman" w:hAnsi="Times New Roman" w:cs="Times New Roman"/>
          <w:b/>
          <w:iCs/>
          <w:sz w:val="22"/>
          <w:szCs w:val="22"/>
        </w:rPr>
      </w:pPr>
      <w:r>
        <w:rPr>
          <w:rFonts w:ascii="Times New Roman" w:hAnsi="Times New Roman" w:cs="Times New Roman"/>
          <w:sz w:val="22"/>
          <w:szCs w:val="22"/>
        </w:rPr>
        <w:t xml:space="preserve">36. </w:t>
      </w:r>
      <w:r w:rsidR="00AD2679">
        <w:rPr>
          <w:rFonts w:ascii="Times New Roman" w:hAnsi="Times New Roman" w:cs="Times New Roman"/>
          <w:sz w:val="22"/>
          <w:szCs w:val="22"/>
        </w:rPr>
        <w:t xml:space="preserve">Администрация </w:t>
      </w:r>
      <w:r w:rsidR="00C03A66">
        <w:rPr>
          <w:rFonts w:ascii="Times New Roman" w:hAnsi="Times New Roman" w:cs="Times New Roman"/>
          <w:sz w:val="22"/>
          <w:szCs w:val="22"/>
        </w:rPr>
        <w:t xml:space="preserve"> </w:t>
      </w:r>
      <w:r w:rsidR="00D12FD3">
        <w:rPr>
          <w:rFonts w:ascii="Times New Roman" w:hAnsi="Times New Roman" w:cs="Times New Roman"/>
          <w:sz w:val="22"/>
          <w:szCs w:val="22"/>
        </w:rPr>
        <w:t xml:space="preserve">   </w:t>
      </w:r>
      <w:r w:rsidR="00C03A66">
        <w:rPr>
          <w:rFonts w:ascii="Times New Roman" w:hAnsi="Times New Roman" w:cs="Times New Roman"/>
          <w:sz w:val="22"/>
          <w:szCs w:val="22"/>
        </w:rPr>
        <w:t>осуществляет</w:t>
      </w:r>
      <w:r w:rsidR="00D12FD3">
        <w:rPr>
          <w:rFonts w:ascii="Times New Roman" w:hAnsi="Times New Roman" w:cs="Times New Roman"/>
          <w:sz w:val="22"/>
          <w:szCs w:val="22"/>
        </w:rPr>
        <w:t xml:space="preserve"> </w:t>
      </w:r>
      <w:r w:rsidR="00C03A66">
        <w:rPr>
          <w:rFonts w:ascii="Times New Roman" w:hAnsi="Times New Roman" w:cs="Times New Roman"/>
          <w:sz w:val="22"/>
          <w:szCs w:val="22"/>
        </w:rPr>
        <w:t xml:space="preserve"> бюджетные полномочия главного администратора доходов бюджета. </w:t>
      </w:r>
      <w:r w:rsidR="00AD2679">
        <w:rPr>
          <w:rFonts w:ascii="Times New Roman" w:hAnsi="Times New Roman" w:cs="Times New Roman"/>
          <w:sz w:val="22"/>
          <w:szCs w:val="22"/>
        </w:rPr>
        <w:t xml:space="preserve"> </w:t>
      </w:r>
      <w:r w:rsidR="00C03A66">
        <w:rPr>
          <w:rFonts w:ascii="Times New Roman" w:hAnsi="Times New Roman" w:cs="Times New Roman"/>
          <w:sz w:val="22"/>
          <w:szCs w:val="22"/>
        </w:rPr>
        <w:t xml:space="preserve">Перечень </w:t>
      </w:r>
      <w:proofErr w:type="spellStart"/>
      <w:r w:rsidR="00C03A66">
        <w:rPr>
          <w:rFonts w:ascii="Times New Roman" w:hAnsi="Times New Roman" w:cs="Times New Roman"/>
          <w:sz w:val="22"/>
          <w:szCs w:val="22"/>
        </w:rPr>
        <w:t>администрируемых</w:t>
      </w:r>
      <w:proofErr w:type="spellEnd"/>
      <w:r w:rsidR="00FD44A1">
        <w:rPr>
          <w:rFonts w:ascii="Times New Roman" w:hAnsi="Times New Roman" w:cs="Times New Roman"/>
          <w:sz w:val="22"/>
          <w:szCs w:val="22"/>
        </w:rPr>
        <w:t xml:space="preserve"> </w:t>
      </w:r>
      <w:r w:rsidR="00C03A66">
        <w:rPr>
          <w:rFonts w:ascii="Times New Roman" w:hAnsi="Times New Roman" w:cs="Times New Roman"/>
          <w:sz w:val="22"/>
          <w:szCs w:val="22"/>
        </w:rPr>
        <w:t xml:space="preserve">доходов определяется </w:t>
      </w:r>
      <w:r w:rsidR="00AD2679">
        <w:rPr>
          <w:rFonts w:ascii="Times New Roman" w:hAnsi="Times New Roman" w:cs="Times New Roman"/>
          <w:sz w:val="22"/>
          <w:szCs w:val="22"/>
        </w:rPr>
        <w:t xml:space="preserve"> в соответствии с постановлением администрации </w:t>
      </w:r>
      <w:r w:rsidR="00C03A66">
        <w:rPr>
          <w:rFonts w:ascii="Times New Roman" w:hAnsi="Times New Roman" w:cs="Times New Roman"/>
          <w:sz w:val="22"/>
          <w:szCs w:val="22"/>
        </w:rPr>
        <w:t xml:space="preserve"> городского </w:t>
      </w:r>
      <w:r w:rsidR="00AD2679">
        <w:rPr>
          <w:rFonts w:ascii="Times New Roman" w:hAnsi="Times New Roman" w:cs="Times New Roman"/>
          <w:sz w:val="22"/>
          <w:szCs w:val="22"/>
        </w:rPr>
        <w:t>округа город Бор.</w:t>
      </w:r>
      <w:r w:rsidR="00C168FC">
        <w:rPr>
          <w:rFonts w:ascii="Times New Roman" w:hAnsi="Times New Roman" w:cs="Times New Roman"/>
          <w:sz w:val="22"/>
          <w:szCs w:val="22"/>
        </w:rPr>
        <w:t xml:space="preserve"> </w:t>
      </w:r>
    </w:p>
    <w:p w:rsidR="00BB2816" w:rsidRDefault="00C03A66" w:rsidP="009C6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Порядок</w:t>
      </w:r>
      <w:r w:rsidR="00D12FD3">
        <w:rPr>
          <w:rFonts w:ascii="Times New Roman" w:hAnsi="Times New Roman" w:cs="Times New Roman"/>
          <w:sz w:val="22"/>
          <w:szCs w:val="22"/>
        </w:rPr>
        <w:t xml:space="preserve"> </w:t>
      </w:r>
      <w:r>
        <w:rPr>
          <w:rFonts w:ascii="Times New Roman" w:hAnsi="Times New Roman" w:cs="Times New Roman"/>
          <w:sz w:val="22"/>
          <w:szCs w:val="22"/>
        </w:rPr>
        <w:t>осуществления</w:t>
      </w:r>
      <w:r w:rsidR="00117F00">
        <w:rPr>
          <w:rFonts w:ascii="Times New Roman" w:hAnsi="Times New Roman" w:cs="Times New Roman"/>
          <w:sz w:val="22"/>
          <w:szCs w:val="22"/>
        </w:rPr>
        <w:t xml:space="preserve"> </w:t>
      </w:r>
      <w:r>
        <w:rPr>
          <w:rFonts w:ascii="Times New Roman" w:hAnsi="Times New Roman" w:cs="Times New Roman"/>
          <w:sz w:val="22"/>
          <w:szCs w:val="22"/>
        </w:rPr>
        <w:t>полномочий</w:t>
      </w:r>
      <w:r w:rsidR="00D12FD3">
        <w:rPr>
          <w:rFonts w:ascii="Times New Roman" w:hAnsi="Times New Roman" w:cs="Times New Roman"/>
          <w:sz w:val="22"/>
          <w:szCs w:val="22"/>
        </w:rPr>
        <w:t xml:space="preserve"> </w:t>
      </w:r>
      <w:r>
        <w:rPr>
          <w:rFonts w:ascii="Times New Roman" w:hAnsi="Times New Roman" w:cs="Times New Roman"/>
          <w:sz w:val="22"/>
          <w:szCs w:val="22"/>
        </w:rPr>
        <w:t>администратора</w:t>
      </w:r>
      <w:r w:rsidR="00117F00">
        <w:rPr>
          <w:rFonts w:ascii="Times New Roman" w:hAnsi="Times New Roman" w:cs="Times New Roman"/>
          <w:sz w:val="22"/>
          <w:szCs w:val="22"/>
        </w:rPr>
        <w:t xml:space="preserve"> </w:t>
      </w:r>
      <w:r>
        <w:rPr>
          <w:rFonts w:ascii="Times New Roman" w:hAnsi="Times New Roman" w:cs="Times New Roman"/>
          <w:sz w:val="22"/>
          <w:szCs w:val="22"/>
        </w:rPr>
        <w:t>доходов</w:t>
      </w:r>
      <w:r w:rsidR="00117F00">
        <w:rPr>
          <w:rFonts w:ascii="Times New Roman" w:hAnsi="Times New Roman" w:cs="Times New Roman"/>
          <w:sz w:val="22"/>
          <w:szCs w:val="22"/>
        </w:rPr>
        <w:t xml:space="preserve"> </w:t>
      </w:r>
      <w:r>
        <w:rPr>
          <w:rFonts w:ascii="Times New Roman" w:hAnsi="Times New Roman" w:cs="Times New Roman"/>
          <w:sz w:val="22"/>
          <w:szCs w:val="22"/>
        </w:rPr>
        <w:t>бюджета</w:t>
      </w:r>
      <w:r w:rsidR="00117F00">
        <w:rPr>
          <w:rFonts w:ascii="Times New Roman" w:hAnsi="Times New Roman" w:cs="Times New Roman"/>
          <w:sz w:val="22"/>
          <w:szCs w:val="22"/>
        </w:rPr>
        <w:t xml:space="preserve"> </w:t>
      </w:r>
      <w:r>
        <w:rPr>
          <w:rFonts w:ascii="Times New Roman" w:hAnsi="Times New Roman" w:cs="Times New Roman"/>
          <w:sz w:val="22"/>
          <w:szCs w:val="22"/>
        </w:rPr>
        <w:t>определяется</w:t>
      </w:r>
      <w:r w:rsidR="00117F00">
        <w:rPr>
          <w:rFonts w:ascii="Times New Roman" w:hAnsi="Times New Roman" w:cs="Times New Roman"/>
          <w:sz w:val="22"/>
          <w:szCs w:val="22"/>
        </w:rPr>
        <w:t xml:space="preserve"> </w:t>
      </w:r>
      <w:r>
        <w:rPr>
          <w:rFonts w:ascii="Times New Roman" w:hAnsi="Times New Roman" w:cs="Times New Roman"/>
          <w:sz w:val="22"/>
          <w:szCs w:val="22"/>
        </w:rPr>
        <w:t>в соответствии с законодательством России и</w:t>
      </w:r>
      <w:r w:rsidR="00D12FD3">
        <w:rPr>
          <w:rFonts w:ascii="Times New Roman" w:hAnsi="Times New Roman" w:cs="Times New Roman"/>
          <w:sz w:val="22"/>
          <w:szCs w:val="22"/>
        </w:rPr>
        <w:t xml:space="preserve"> </w:t>
      </w:r>
      <w:r>
        <w:rPr>
          <w:rFonts w:ascii="Times New Roman" w:hAnsi="Times New Roman" w:cs="Times New Roman"/>
          <w:sz w:val="22"/>
          <w:szCs w:val="22"/>
        </w:rPr>
        <w:t>норма</w:t>
      </w:r>
      <w:r w:rsidR="00AD2679">
        <w:rPr>
          <w:rFonts w:ascii="Times New Roman" w:hAnsi="Times New Roman" w:cs="Times New Roman"/>
          <w:sz w:val="22"/>
          <w:szCs w:val="22"/>
        </w:rPr>
        <w:t>тивными</w:t>
      </w:r>
      <w:r w:rsidR="00D12FD3">
        <w:rPr>
          <w:rFonts w:ascii="Times New Roman" w:hAnsi="Times New Roman" w:cs="Times New Roman"/>
          <w:sz w:val="22"/>
          <w:szCs w:val="22"/>
        </w:rPr>
        <w:t xml:space="preserve"> </w:t>
      </w:r>
      <w:r w:rsidR="00AD2679">
        <w:rPr>
          <w:rFonts w:ascii="Times New Roman" w:hAnsi="Times New Roman" w:cs="Times New Roman"/>
          <w:sz w:val="22"/>
          <w:szCs w:val="22"/>
        </w:rPr>
        <w:t xml:space="preserve"> документами </w:t>
      </w:r>
      <w:r w:rsidR="00921719">
        <w:rPr>
          <w:rFonts w:ascii="Times New Roman" w:hAnsi="Times New Roman" w:cs="Times New Roman"/>
          <w:sz w:val="22"/>
          <w:szCs w:val="22"/>
        </w:rPr>
        <w:t>администрации</w:t>
      </w:r>
      <w:r w:rsidR="00AD2679" w:rsidRPr="00921719">
        <w:rPr>
          <w:rFonts w:ascii="Times New Roman" w:hAnsi="Times New Roman" w:cs="Times New Roman"/>
          <w:sz w:val="22"/>
          <w:szCs w:val="22"/>
        </w:rPr>
        <w:t>.</w:t>
      </w:r>
      <w:r w:rsidR="00AD2679">
        <w:rPr>
          <w:rFonts w:ascii="Times New Roman" w:hAnsi="Times New Roman" w:cs="Times New Roman"/>
          <w:sz w:val="22"/>
          <w:szCs w:val="22"/>
        </w:rPr>
        <w:t xml:space="preserve"> </w:t>
      </w:r>
    </w:p>
    <w:p w:rsidR="00BB2816" w:rsidRDefault="00BB2816" w:rsidP="009C6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40"/>
        <w:rPr>
          <w:rFonts w:ascii="Times New Roman" w:hAnsi="Times New Roman" w:cs="Times New Roman"/>
          <w:sz w:val="22"/>
          <w:szCs w:val="22"/>
        </w:rPr>
      </w:pPr>
      <w:r w:rsidRPr="00BB2816">
        <w:rPr>
          <w:rFonts w:ascii="Times New Roman" w:hAnsi="Times New Roman" w:cs="Times New Roman"/>
          <w:sz w:val="22"/>
          <w:szCs w:val="22"/>
        </w:rPr>
        <w:t xml:space="preserve">Поступившие доходы отражаются на счете 1.210.02.000 "Расчеты с финансовым органом по поступлениям в бюджет" в порядке, установленном в </w:t>
      </w:r>
      <w:hyperlink r:id="rId20" w:history="1">
        <w:r w:rsidRPr="009D38F6">
          <w:rPr>
            <w:rFonts w:ascii="Times New Roman" w:hAnsi="Times New Roman" w:cs="Times New Roman"/>
            <w:sz w:val="22"/>
            <w:szCs w:val="22"/>
          </w:rPr>
          <w:t>пункте 91</w:t>
        </w:r>
      </w:hyperlink>
      <w:r w:rsidRPr="00BB2816">
        <w:rPr>
          <w:rFonts w:ascii="Times New Roman" w:hAnsi="Times New Roman" w:cs="Times New Roman"/>
          <w:sz w:val="22"/>
          <w:szCs w:val="22"/>
        </w:rPr>
        <w:t xml:space="preserve"> Инструкции N 162н.</w:t>
      </w:r>
    </w:p>
    <w:p w:rsidR="007856AD" w:rsidRPr="00C309DA" w:rsidRDefault="009A5A79" w:rsidP="0078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40"/>
        <w:rPr>
          <w:rFonts w:ascii="Times New Roman" w:hAnsi="Times New Roman" w:cs="Times New Roman"/>
          <w:sz w:val="22"/>
          <w:szCs w:val="22"/>
        </w:rPr>
      </w:pPr>
      <w:r>
        <w:rPr>
          <w:rFonts w:ascii="Times New Roman" w:hAnsi="Times New Roman" w:cs="Times New Roman"/>
          <w:sz w:val="22"/>
          <w:szCs w:val="22"/>
        </w:rPr>
        <w:t xml:space="preserve"> </w:t>
      </w:r>
      <w:r w:rsidR="007856AD" w:rsidRPr="00C309DA">
        <w:rPr>
          <w:rFonts w:ascii="Times New Roman" w:hAnsi="Times New Roman" w:cs="Times New Roman"/>
          <w:sz w:val="22"/>
          <w:szCs w:val="22"/>
        </w:rPr>
        <w:t xml:space="preserve">Поступление и начисление </w:t>
      </w:r>
      <w:proofErr w:type="spellStart"/>
      <w:r w:rsidR="007856AD" w:rsidRPr="00C309DA">
        <w:rPr>
          <w:rFonts w:ascii="Times New Roman" w:hAnsi="Times New Roman" w:cs="Times New Roman"/>
          <w:sz w:val="22"/>
          <w:szCs w:val="22"/>
        </w:rPr>
        <w:t>администрируемых</w:t>
      </w:r>
      <w:proofErr w:type="spellEnd"/>
      <w:r w:rsidR="007856AD" w:rsidRPr="00C309DA">
        <w:rPr>
          <w:rFonts w:ascii="Times New Roman" w:hAnsi="Times New Roman" w:cs="Times New Roman"/>
          <w:sz w:val="22"/>
          <w:szCs w:val="22"/>
        </w:rPr>
        <w:t xml:space="preserve"> доходов отражаются в учете на основании первичных документов, приложенных к выписке из лицевого счета администратора доходов и в соответствии с положениями Федерального стандарта бухгалтерского учета для организаций государственного сектора "Доходы".</w:t>
      </w:r>
    </w:p>
    <w:p w:rsidR="007856AD" w:rsidRDefault="007856AD" w:rsidP="0078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540"/>
        <w:rPr>
          <w:rFonts w:ascii="Times New Roman" w:hAnsi="Times New Roman" w:cs="Times New Roman"/>
          <w:sz w:val="22"/>
          <w:szCs w:val="22"/>
        </w:rPr>
      </w:pPr>
      <w:r w:rsidRPr="00C309DA">
        <w:rPr>
          <w:rFonts w:ascii="Times New Roman" w:hAnsi="Times New Roman" w:cs="Times New Roman"/>
          <w:sz w:val="22"/>
          <w:szCs w:val="22"/>
        </w:rPr>
        <w:t>Доходы от межбюджетных трансфертов признаются в бухгалтерском учете по факту возникновения права на их получение. Документами, подтверждающими факт возникновения права на их получение, для начисления доходов Администрации являются уведомления о бюджетных назначениях по доходам,  уведомления об изменении бюджетных назначений по доходам, доведенные Департаментом финансов администрации городского округа г.Бор Нижегородской области  в соответствии с решением Совета депутатов городского округа город Бор Нижегородской области о бюджете городского округа город Бор (с учетом внесенных изменений) и с приказом Министерства финансов Нижегородской области от 22 декабря 2015г. № 268 «Об утверждении порядка, определяющего перечень и коды целевых статей расходов местных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областного бюджета» (в актуальной редакции), уведомления по расчетам между бюджетами</w:t>
      </w:r>
      <w:r w:rsidR="00FF27CD" w:rsidRPr="00C309DA">
        <w:rPr>
          <w:rFonts w:ascii="Times New Roman" w:hAnsi="Times New Roman" w:cs="Times New Roman"/>
          <w:sz w:val="22"/>
          <w:szCs w:val="22"/>
        </w:rPr>
        <w:t>, а также действующие соглашения по расчетам между бюджетами при их наличии</w:t>
      </w:r>
      <w:r w:rsidRPr="00C309DA">
        <w:rPr>
          <w:rFonts w:ascii="Times New Roman" w:hAnsi="Times New Roman" w:cs="Times New Roman"/>
          <w:sz w:val="22"/>
          <w:szCs w:val="22"/>
        </w:rPr>
        <w:t>.</w:t>
      </w:r>
    </w:p>
    <w:p w:rsidR="007856AD" w:rsidRDefault="007856AD" w:rsidP="00785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Times New Roman" w:hAnsi="Times New Roman" w:cs="Times New Roman"/>
          <w:sz w:val="22"/>
          <w:szCs w:val="22"/>
        </w:rPr>
      </w:pPr>
      <w:r w:rsidRPr="00C309DA">
        <w:rPr>
          <w:rFonts w:ascii="Times New Roman" w:hAnsi="Times New Roman" w:cs="Times New Roman"/>
          <w:sz w:val="22"/>
          <w:szCs w:val="22"/>
        </w:rPr>
        <w:t>Аналитический учет расчетов по поступлениям ведется в Карточке учета средств и расчетов (форма 0504051).</w:t>
      </w:r>
    </w:p>
    <w:p w:rsidR="00C03A66" w:rsidRDefault="00C309DA" w:rsidP="00C30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Times New Roman" w:hAnsi="Times New Roman" w:cs="Times New Roman"/>
          <w:sz w:val="22"/>
          <w:szCs w:val="22"/>
        </w:rPr>
      </w:pPr>
      <w:r>
        <w:rPr>
          <w:rFonts w:ascii="Times New Roman" w:hAnsi="Times New Roman" w:cs="Times New Roman"/>
          <w:sz w:val="22"/>
          <w:szCs w:val="22"/>
        </w:rPr>
        <w:t xml:space="preserve">37. </w:t>
      </w:r>
      <w:r w:rsidR="00C03A66">
        <w:rPr>
          <w:rFonts w:ascii="Times New Roman" w:hAnsi="Times New Roman" w:cs="Times New Roman"/>
          <w:sz w:val="22"/>
          <w:szCs w:val="22"/>
        </w:rPr>
        <w:t>Денежные средства выдаются под отчет</w:t>
      </w:r>
      <w:r w:rsidR="00F45886">
        <w:rPr>
          <w:rFonts w:ascii="Times New Roman" w:hAnsi="Times New Roman" w:cs="Times New Roman"/>
          <w:sz w:val="22"/>
          <w:szCs w:val="22"/>
        </w:rPr>
        <w:t xml:space="preserve"> штатным сотрудникам </w:t>
      </w:r>
      <w:r w:rsidR="00C03A66">
        <w:rPr>
          <w:rFonts w:ascii="Times New Roman" w:hAnsi="Times New Roman" w:cs="Times New Roman"/>
          <w:sz w:val="22"/>
          <w:szCs w:val="22"/>
        </w:rPr>
        <w:t xml:space="preserve"> на основании</w:t>
      </w:r>
      <w:r w:rsidR="00AD2679">
        <w:rPr>
          <w:rFonts w:ascii="Times New Roman" w:hAnsi="Times New Roman" w:cs="Times New Roman"/>
          <w:sz w:val="22"/>
          <w:szCs w:val="22"/>
        </w:rPr>
        <w:t xml:space="preserve"> </w:t>
      </w:r>
      <w:r w:rsidR="00C03A66">
        <w:rPr>
          <w:rFonts w:ascii="Times New Roman" w:hAnsi="Times New Roman" w:cs="Times New Roman"/>
          <w:sz w:val="22"/>
          <w:szCs w:val="22"/>
        </w:rPr>
        <w:t xml:space="preserve"> служебной записки, согласованной </w:t>
      </w:r>
      <w:r w:rsidR="00DA3A4D">
        <w:rPr>
          <w:rFonts w:ascii="Times New Roman" w:hAnsi="Times New Roman" w:cs="Times New Roman"/>
          <w:sz w:val="22"/>
          <w:szCs w:val="22"/>
        </w:rPr>
        <w:t>руководителем.</w:t>
      </w:r>
      <w:r w:rsidR="00C03A66">
        <w:rPr>
          <w:rFonts w:ascii="Times New Roman" w:hAnsi="Times New Roman" w:cs="Times New Roman"/>
          <w:sz w:val="22"/>
          <w:szCs w:val="22"/>
        </w:rPr>
        <w:t xml:space="preserve"> Выдача денежных средств под отчет производится путем</w:t>
      </w:r>
      <w:r w:rsidR="00F02972">
        <w:rPr>
          <w:rFonts w:ascii="Times New Roman" w:hAnsi="Times New Roman" w:cs="Times New Roman"/>
          <w:sz w:val="22"/>
          <w:szCs w:val="22"/>
        </w:rPr>
        <w:t xml:space="preserve"> </w:t>
      </w:r>
      <w:r w:rsidR="00C03A66">
        <w:rPr>
          <w:rFonts w:ascii="Times New Roman" w:hAnsi="Times New Roman" w:cs="Times New Roman"/>
          <w:sz w:val="22"/>
          <w:szCs w:val="22"/>
        </w:rPr>
        <w:t xml:space="preserve">перечисления на </w:t>
      </w:r>
      <w:proofErr w:type="spellStart"/>
      <w:r w:rsidR="00C03A66">
        <w:rPr>
          <w:rFonts w:ascii="Times New Roman" w:hAnsi="Times New Roman" w:cs="Times New Roman"/>
          <w:sz w:val="22"/>
          <w:szCs w:val="22"/>
        </w:rPr>
        <w:t>зарплатную</w:t>
      </w:r>
      <w:proofErr w:type="spellEnd"/>
      <w:r w:rsidR="00C03A66">
        <w:rPr>
          <w:rFonts w:ascii="Times New Roman" w:hAnsi="Times New Roman" w:cs="Times New Roman"/>
          <w:sz w:val="22"/>
          <w:szCs w:val="22"/>
        </w:rPr>
        <w:t xml:space="preserve"> карту материально ответственного лица.</w:t>
      </w:r>
      <w:r w:rsidR="009C6622">
        <w:rPr>
          <w:rFonts w:ascii="Times New Roman" w:hAnsi="Times New Roman" w:cs="Times New Roman"/>
          <w:sz w:val="22"/>
          <w:szCs w:val="22"/>
        </w:rPr>
        <w:t xml:space="preserve"> </w:t>
      </w:r>
      <w:r w:rsidR="00C03A66">
        <w:rPr>
          <w:rFonts w:ascii="Times New Roman" w:hAnsi="Times New Roman" w:cs="Times New Roman"/>
          <w:sz w:val="22"/>
          <w:szCs w:val="22"/>
        </w:rPr>
        <w:t>Способ выдачи денежных средств указывается в служебной записке</w:t>
      </w:r>
      <w:r w:rsidR="00AD2679">
        <w:rPr>
          <w:rFonts w:ascii="Times New Roman" w:hAnsi="Times New Roman" w:cs="Times New Roman"/>
          <w:sz w:val="22"/>
          <w:szCs w:val="22"/>
        </w:rPr>
        <w:t>.</w:t>
      </w:r>
    </w:p>
    <w:p w:rsidR="00F45886" w:rsidRDefault="00C03A66" w:rsidP="009C6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 xml:space="preserve">Перечень лиц, имеющих право получать денежные средства под отчет на </w:t>
      </w:r>
      <w:r w:rsidR="00ED1CC1">
        <w:rPr>
          <w:rFonts w:ascii="Times New Roman" w:hAnsi="Times New Roman" w:cs="Times New Roman"/>
          <w:sz w:val="22"/>
          <w:szCs w:val="22"/>
        </w:rPr>
        <w:t>нужды учреждения</w:t>
      </w:r>
      <w:r>
        <w:rPr>
          <w:rFonts w:ascii="Times New Roman" w:hAnsi="Times New Roman" w:cs="Times New Roman"/>
          <w:sz w:val="22"/>
          <w:szCs w:val="22"/>
        </w:rPr>
        <w:t>, определяется</w:t>
      </w:r>
      <w:r w:rsidR="00AD2679">
        <w:rPr>
          <w:rFonts w:ascii="Times New Roman" w:hAnsi="Times New Roman" w:cs="Times New Roman"/>
          <w:sz w:val="22"/>
          <w:szCs w:val="22"/>
        </w:rPr>
        <w:t xml:space="preserve"> приложением №</w:t>
      </w:r>
      <w:r w:rsidR="00904596">
        <w:rPr>
          <w:rFonts w:ascii="Times New Roman" w:hAnsi="Times New Roman" w:cs="Times New Roman"/>
          <w:sz w:val="22"/>
          <w:szCs w:val="22"/>
        </w:rPr>
        <w:t xml:space="preserve"> 13</w:t>
      </w:r>
      <w:r w:rsidR="00EE05AE">
        <w:rPr>
          <w:rFonts w:ascii="Times New Roman" w:hAnsi="Times New Roman" w:cs="Times New Roman"/>
          <w:sz w:val="22"/>
          <w:szCs w:val="22"/>
        </w:rPr>
        <w:t>.</w:t>
      </w:r>
      <w:r>
        <w:rPr>
          <w:rFonts w:ascii="Times New Roman" w:hAnsi="Times New Roman" w:cs="Times New Roman"/>
          <w:sz w:val="22"/>
          <w:szCs w:val="22"/>
        </w:rPr>
        <w:t xml:space="preserve"> </w:t>
      </w:r>
    </w:p>
    <w:p w:rsidR="00F45886" w:rsidRPr="00F45886" w:rsidRDefault="00F45886" w:rsidP="009C6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sidRPr="00F45886">
        <w:rPr>
          <w:rFonts w:ascii="Times New Roman" w:hAnsi="Times New Roman" w:cs="Times New Roman"/>
          <w:sz w:val="22"/>
          <w:szCs w:val="22"/>
        </w:rPr>
        <w:lastRenderedPageBreak/>
        <w:t>Предельная сумма выдачи денежных средств под отчет (за исключением расходов на командировки) устанавливается в размере 20000 (Двадцать  тысяч)  руб.</w:t>
      </w:r>
      <w:r>
        <w:rPr>
          <w:rFonts w:ascii="Times New Roman" w:hAnsi="Times New Roman" w:cs="Times New Roman"/>
          <w:sz w:val="22"/>
          <w:szCs w:val="22"/>
        </w:rPr>
        <w:t xml:space="preserve">  </w:t>
      </w:r>
      <w:r w:rsidRPr="00F45886">
        <w:rPr>
          <w:rFonts w:ascii="Times New Roman" w:hAnsi="Times New Roman" w:cs="Times New Roman"/>
          <w:sz w:val="22"/>
          <w:szCs w:val="22"/>
        </w:rPr>
        <w:t>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Банка России.</w:t>
      </w:r>
    </w:p>
    <w:p w:rsidR="00AD2679" w:rsidRDefault="00C03A66" w:rsidP="009C6622">
      <w:pPr>
        <w:ind w:firstLine="540"/>
        <w:rPr>
          <w:rFonts w:ascii="Times New Roman" w:hAnsi="Times New Roman" w:cs="Times New Roman"/>
          <w:sz w:val="22"/>
          <w:szCs w:val="22"/>
        </w:rPr>
      </w:pPr>
      <w:r>
        <w:rPr>
          <w:rFonts w:ascii="Times New Roman" w:hAnsi="Times New Roman" w:cs="Times New Roman"/>
          <w:sz w:val="22"/>
          <w:szCs w:val="22"/>
        </w:rPr>
        <w:t>Денежные средства на нужды</w:t>
      </w:r>
      <w:r w:rsidR="00ED1CC1">
        <w:rPr>
          <w:rFonts w:ascii="Times New Roman" w:hAnsi="Times New Roman" w:cs="Times New Roman"/>
          <w:sz w:val="22"/>
          <w:szCs w:val="22"/>
        </w:rPr>
        <w:t xml:space="preserve"> учреждения</w:t>
      </w:r>
      <w:r>
        <w:rPr>
          <w:rFonts w:ascii="Times New Roman" w:hAnsi="Times New Roman" w:cs="Times New Roman"/>
          <w:sz w:val="22"/>
          <w:szCs w:val="22"/>
        </w:rPr>
        <w:t xml:space="preserve"> выдаются под отчет на срок не более 10 дней</w:t>
      </w:r>
      <w:r w:rsidR="00F45886">
        <w:rPr>
          <w:rFonts w:ascii="Times New Roman" w:hAnsi="Times New Roman" w:cs="Times New Roman"/>
          <w:sz w:val="22"/>
          <w:szCs w:val="22"/>
        </w:rPr>
        <w:t>.</w:t>
      </w:r>
      <w:r w:rsidR="00C3729A" w:rsidRPr="00C3729A">
        <w:rPr>
          <w:color w:val="222222"/>
          <w:sz w:val="14"/>
          <w:szCs w:val="14"/>
          <w:shd w:val="clear" w:color="auto" w:fill="FFFFFF"/>
        </w:rPr>
        <w:t xml:space="preserve"> </w:t>
      </w:r>
      <w:r w:rsidR="00C3729A" w:rsidRPr="00C3729A">
        <w:rPr>
          <w:rFonts w:ascii="Times New Roman" w:hAnsi="Times New Roman" w:cs="Times New Roman"/>
          <w:sz w:val="22"/>
          <w:szCs w:val="22"/>
        </w:rPr>
        <w:t>По истечении этого срока сотрудник должен отчитаться в течение трех рабочих </w:t>
      </w:r>
      <w:hyperlink r:id="rId21" w:anchor="/document/99/566338324/ZAP2UCK3NL/" w:history="1"/>
      <w:r w:rsidR="00C3729A" w:rsidRPr="00C3729A">
        <w:rPr>
          <w:rFonts w:ascii="Times New Roman" w:hAnsi="Times New Roman" w:cs="Times New Roman"/>
          <w:sz w:val="22"/>
          <w:szCs w:val="22"/>
        </w:rPr>
        <w:t>дней.</w:t>
      </w:r>
      <w:r w:rsidR="00AD2679">
        <w:rPr>
          <w:rFonts w:ascii="Times New Roman" w:hAnsi="Times New Roman" w:cs="Times New Roman"/>
          <w:sz w:val="22"/>
          <w:szCs w:val="22"/>
        </w:rPr>
        <w:t xml:space="preserve"> </w:t>
      </w:r>
      <w:r>
        <w:rPr>
          <w:rFonts w:ascii="Times New Roman" w:hAnsi="Times New Roman" w:cs="Times New Roman"/>
          <w:sz w:val="22"/>
          <w:szCs w:val="22"/>
        </w:rPr>
        <w:t xml:space="preserve">Выдача денежных средств производится подотчетным лицам, не имеющим задолженности по ранее выданным суммам. </w:t>
      </w:r>
    </w:p>
    <w:p w:rsidR="00F45886" w:rsidRDefault="00D107AB" w:rsidP="009C6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При направлении сотрудников админист</w:t>
      </w:r>
      <w:r w:rsidR="00DA3A4D">
        <w:rPr>
          <w:rFonts w:ascii="Times New Roman" w:hAnsi="Times New Roman" w:cs="Times New Roman"/>
          <w:sz w:val="22"/>
          <w:szCs w:val="22"/>
        </w:rPr>
        <w:t xml:space="preserve">рации  в служебные командировки, </w:t>
      </w:r>
      <w:r>
        <w:rPr>
          <w:rFonts w:ascii="Times New Roman" w:hAnsi="Times New Roman" w:cs="Times New Roman"/>
          <w:sz w:val="22"/>
          <w:szCs w:val="22"/>
        </w:rPr>
        <w:t>расходы на них возмещаются в соответствии с по</w:t>
      </w:r>
      <w:r w:rsidR="00EE05AE">
        <w:rPr>
          <w:rFonts w:ascii="Times New Roman" w:hAnsi="Times New Roman" w:cs="Times New Roman"/>
          <w:sz w:val="22"/>
          <w:szCs w:val="22"/>
        </w:rPr>
        <w:t>ложением о служебных командировках (приложение № 14)</w:t>
      </w:r>
    </w:p>
    <w:p w:rsidR="00DA3A4D" w:rsidRDefault="00F45886" w:rsidP="009C6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sidRPr="00F45886">
        <w:rPr>
          <w:rFonts w:ascii="Times New Roman" w:hAnsi="Times New Roman" w:cs="Times New Roman"/>
          <w:sz w:val="22"/>
          <w:szCs w:val="22"/>
        </w:rPr>
        <w:t xml:space="preserve">Порядок оформления служебных командировок и возмещения командировочных расходов приведен в </w:t>
      </w:r>
      <w:hyperlink w:anchor="P14885" w:history="1">
        <w:r w:rsidRPr="00EE05AE">
          <w:rPr>
            <w:rFonts w:ascii="Times New Roman" w:hAnsi="Times New Roman" w:cs="Times New Roman"/>
            <w:sz w:val="22"/>
            <w:szCs w:val="22"/>
          </w:rPr>
          <w:t>приложении</w:t>
        </w:r>
        <w:r w:rsidR="00EE05AE">
          <w:rPr>
            <w:rFonts w:ascii="Times New Roman" w:hAnsi="Times New Roman" w:cs="Times New Roman"/>
            <w:color w:val="0000FF"/>
            <w:sz w:val="22"/>
            <w:szCs w:val="22"/>
          </w:rPr>
          <w:t xml:space="preserve"> </w:t>
        </w:r>
        <w:r w:rsidR="00EE05AE" w:rsidRPr="00EE05AE">
          <w:rPr>
            <w:rFonts w:ascii="Times New Roman" w:hAnsi="Times New Roman" w:cs="Times New Roman"/>
            <w:sz w:val="22"/>
            <w:szCs w:val="22"/>
          </w:rPr>
          <w:t>№14</w:t>
        </w:r>
      </w:hyperlink>
      <w:r w:rsidR="00EE05AE">
        <w:rPr>
          <w:rFonts w:ascii="Times New Roman" w:hAnsi="Times New Roman" w:cs="Times New Roman"/>
          <w:color w:val="0000FF"/>
          <w:sz w:val="22"/>
          <w:szCs w:val="22"/>
        </w:rPr>
        <w:t xml:space="preserve"> </w:t>
      </w:r>
      <w:r w:rsidRPr="00F45886">
        <w:rPr>
          <w:rFonts w:ascii="Times New Roman" w:hAnsi="Times New Roman" w:cs="Times New Roman"/>
          <w:sz w:val="22"/>
          <w:szCs w:val="22"/>
        </w:rPr>
        <w:t>к настоящей Учетной политике.</w:t>
      </w:r>
    </w:p>
    <w:p w:rsidR="00C03A66" w:rsidRDefault="00C03A66" w:rsidP="009C6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 xml:space="preserve">Отчетность по командировочным расходам должна быть представлена по истечении </w:t>
      </w:r>
      <w:r w:rsidR="00AD2679">
        <w:rPr>
          <w:rFonts w:ascii="Times New Roman" w:hAnsi="Times New Roman" w:cs="Times New Roman"/>
          <w:sz w:val="22"/>
          <w:szCs w:val="22"/>
        </w:rPr>
        <w:t xml:space="preserve"> не более </w:t>
      </w:r>
      <w:r w:rsidR="008F432D">
        <w:rPr>
          <w:rFonts w:ascii="Times New Roman" w:hAnsi="Times New Roman" w:cs="Times New Roman"/>
          <w:sz w:val="22"/>
          <w:szCs w:val="22"/>
        </w:rPr>
        <w:t>3</w:t>
      </w:r>
      <w:r w:rsidR="00AD2679">
        <w:rPr>
          <w:rFonts w:ascii="Times New Roman" w:hAnsi="Times New Roman" w:cs="Times New Roman"/>
          <w:sz w:val="22"/>
          <w:szCs w:val="22"/>
        </w:rPr>
        <w:t xml:space="preserve"> </w:t>
      </w:r>
      <w:r w:rsidR="008F432D">
        <w:rPr>
          <w:rFonts w:ascii="Times New Roman" w:hAnsi="Times New Roman" w:cs="Times New Roman"/>
          <w:sz w:val="22"/>
          <w:szCs w:val="22"/>
        </w:rPr>
        <w:t>рабочих</w:t>
      </w:r>
      <w:r>
        <w:rPr>
          <w:rFonts w:ascii="Times New Roman" w:hAnsi="Times New Roman" w:cs="Times New Roman"/>
          <w:sz w:val="22"/>
          <w:szCs w:val="22"/>
        </w:rPr>
        <w:t xml:space="preserve"> дней после прибытия сотрудника из командировки. В случае если в установленный срок работником не представлен авансовый отчет в бухгалтерию </w:t>
      </w:r>
      <w:r w:rsidR="00D107AB">
        <w:rPr>
          <w:rFonts w:ascii="Times New Roman" w:hAnsi="Times New Roman" w:cs="Times New Roman"/>
          <w:sz w:val="22"/>
          <w:szCs w:val="22"/>
        </w:rPr>
        <w:t xml:space="preserve">администрации </w:t>
      </w:r>
      <w:r>
        <w:rPr>
          <w:rFonts w:ascii="Times New Roman" w:hAnsi="Times New Roman" w:cs="Times New Roman"/>
          <w:sz w:val="22"/>
          <w:szCs w:val="22"/>
        </w:rPr>
        <w:t xml:space="preserve"> или не внесен остаток неиспользованного аванса в кассу </w:t>
      </w:r>
      <w:r w:rsidR="00D107AB">
        <w:rPr>
          <w:rFonts w:ascii="Times New Roman" w:hAnsi="Times New Roman" w:cs="Times New Roman"/>
          <w:sz w:val="22"/>
          <w:szCs w:val="22"/>
        </w:rPr>
        <w:t>администрации</w:t>
      </w:r>
      <w:r>
        <w:rPr>
          <w:rFonts w:ascii="Times New Roman" w:hAnsi="Times New Roman" w:cs="Times New Roman"/>
          <w:sz w:val="22"/>
          <w:szCs w:val="22"/>
        </w:rPr>
        <w:t xml:space="preserve">, </w:t>
      </w:r>
      <w:r w:rsidR="00D107AB">
        <w:rPr>
          <w:rFonts w:ascii="Times New Roman" w:hAnsi="Times New Roman" w:cs="Times New Roman"/>
          <w:sz w:val="22"/>
          <w:szCs w:val="22"/>
        </w:rPr>
        <w:t xml:space="preserve">администрация </w:t>
      </w:r>
      <w:r>
        <w:rPr>
          <w:rFonts w:ascii="Times New Roman" w:hAnsi="Times New Roman" w:cs="Times New Roman"/>
          <w:sz w:val="22"/>
          <w:szCs w:val="22"/>
        </w:rPr>
        <w:t xml:space="preserve"> имеет право произвести удержание суммы задолженности по выданному авансу из заработной платы работника с соблюдением требований, установленных </w:t>
      </w:r>
      <w:hyperlink r:id="rId22" w:history="1">
        <w:r w:rsidRPr="00EE05AE">
          <w:rPr>
            <w:rStyle w:val="a3"/>
            <w:rFonts w:ascii="Times New Roman" w:hAnsi="Times New Roman" w:cs="Times New Roman"/>
            <w:color w:val="auto"/>
            <w:sz w:val="22"/>
            <w:szCs w:val="22"/>
            <w:u w:val="none"/>
          </w:rPr>
          <w:t xml:space="preserve"> ст. 137</w:t>
        </w:r>
      </w:hyperlink>
      <w:r w:rsidRPr="00EE05AE">
        <w:rPr>
          <w:rFonts w:ascii="Times New Roman" w:hAnsi="Times New Roman" w:cs="Times New Roman"/>
          <w:sz w:val="22"/>
          <w:szCs w:val="22"/>
        </w:rPr>
        <w:t xml:space="preserve"> и </w:t>
      </w:r>
      <w:hyperlink r:id="rId23" w:history="1">
        <w:r w:rsidRPr="00EE05AE">
          <w:rPr>
            <w:rStyle w:val="a3"/>
            <w:rFonts w:ascii="Times New Roman" w:hAnsi="Times New Roman" w:cs="Times New Roman"/>
            <w:color w:val="auto"/>
            <w:sz w:val="22"/>
            <w:szCs w:val="22"/>
            <w:u w:val="none"/>
          </w:rPr>
          <w:t>138</w:t>
        </w:r>
      </w:hyperlink>
      <w:r w:rsidRPr="00EE05AE">
        <w:rPr>
          <w:rFonts w:ascii="Times New Roman" w:hAnsi="Times New Roman" w:cs="Times New Roman"/>
          <w:sz w:val="22"/>
          <w:szCs w:val="22"/>
        </w:rPr>
        <w:t xml:space="preserve"> ТК</w:t>
      </w:r>
      <w:r>
        <w:rPr>
          <w:rFonts w:ascii="Times New Roman" w:hAnsi="Times New Roman" w:cs="Times New Roman"/>
          <w:sz w:val="22"/>
          <w:szCs w:val="22"/>
        </w:rPr>
        <w:t xml:space="preserve"> РФ.</w:t>
      </w:r>
    </w:p>
    <w:p w:rsidR="00C03A66" w:rsidRDefault="00D107AB" w:rsidP="009C6622">
      <w:pPr>
        <w:ind w:firstLine="540"/>
        <w:rPr>
          <w:rFonts w:ascii="Times New Roman" w:hAnsi="Times New Roman" w:cs="Times New Roman"/>
          <w:sz w:val="22"/>
          <w:szCs w:val="22"/>
        </w:rPr>
      </w:pPr>
      <w:r>
        <w:rPr>
          <w:rFonts w:ascii="Times New Roman" w:hAnsi="Times New Roman" w:cs="Times New Roman"/>
          <w:sz w:val="22"/>
          <w:szCs w:val="22"/>
        </w:rPr>
        <w:t xml:space="preserve">В случаях, когда работник </w:t>
      </w:r>
      <w:r w:rsidR="00C03A66">
        <w:rPr>
          <w:rFonts w:ascii="Times New Roman" w:hAnsi="Times New Roman" w:cs="Times New Roman"/>
          <w:sz w:val="22"/>
          <w:szCs w:val="22"/>
        </w:rPr>
        <w:t xml:space="preserve"> произвел оплату расходов за счет собственных средств, производится возмещение этих </w:t>
      </w:r>
      <w:r w:rsidR="00B815CA">
        <w:rPr>
          <w:rFonts w:ascii="Times New Roman" w:hAnsi="Times New Roman" w:cs="Times New Roman"/>
          <w:sz w:val="22"/>
          <w:szCs w:val="22"/>
        </w:rPr>
        <w:t xml:space="preserve"> </w:t>
      </w:r>
      <w:r w:rsidR="00C03A66">
        <w:rPr>
          <w:rFonts w:ascii="Times New Roman" w:hAnsi="Times New Roman" w:cs="Times New Roman"/>
          <w:sz w:val="22"/>
          <w:szCs w:val="22"/>
        </w:rPr>
        <w:t xml:space="preserve">расходов. Возмещение расходов производится путем перечисления средств на банковскую карту </w:t>
      </w:r>
      <w:r>
        <w:rPr>
          <w:rFonts w:ascii="Times New Roman" w:hAnsi="Times New Roman" w:cs="Times New Roman"/>
          <w:sz w:val="22"/>
          <w:szCs w:val="22"/>
        </w:rPr>
        <w:t>работника</w:t>
      </w:r>
      <w:r w:rsidR="00C03A66">
        <w:rPr>
          <w:rFonts w:ascii="Times New Roman" w:hAnsi="Times New Roman" w:cs="Times New Roman"/>
          <w:sz w:val="22"/>
          <w:szCs w:val="22"/>
        </w:rPr>
        <w:t>,</w:t>
      </w:r>
      <w:r>
        <w:rPr>
          <w:rFonts w:ascii="Times New Roman" w:hAnsi="Times New Roman" w:cs="Times New Roman"/>
          <w:sz w:val="22"/>
          <w:szCs w:val="22"/>
        </w:rPr>
        <w:t xml:space="preserve"> </w:t>
      </w:r>
      <w:r w:rsidR="00C03A66">
        <w:rPr>
          <w:rFonts w:ascii="Times New Roman" w:hAnsi="Times New Roman" w:cs="Times New Roman"/>
          <w:sz w:val="22"/>
          <w:szCs w:val="22"/>
        </w:rPr>
        <w:t xml:space="preserve"> выданную в рамках «</w:t>
      </w:r>
      <w:proofErr w:type="spellStart"/>
      <w:r w:rsidR="00C03A66">
        <w:rPr>
          <w:rFonts w:ascii="Times New Roman" w:hAnsi="Times New Roman" w:cs="Times New Roman"/>
          <w:sz w:val="22"/>
          <w:szCs w:val="22"/>
        </w:rPr>
        <w:t>зарплатного</w:t>
      </w:r>
      <w:proofErr w:type="spellEnd"/>
      <w:r w:rsidR="00C03A66">
        <w:rPr>
          <w:rFonts w:ascii="Times New Roman" w:hAnsi="Times New Roman" w:cs="Times New Roman"/>
          <w:sz w:val="22"/>
          <w:szCs w:val="22"/>
        </w:rPr>
        <w:t xml:space="preserve">» проекта  на основании авансового отчета работника об израсходованных средствах, утвержденного руководителем </w:t>
      </w:r>
      <w:r>
        <w:rPr>
          <w:rFonts w:ascii="Times New Roman" w:hAnsi="Times New Roman" w:cs="Times New Roman"/>
          <w:sz w:val="22"/>
          <w:szCs w:val="22"/>
        </w:rPr>
        <w:t xml:space="preserve"> администрации </w:t>
      </w:r>
      <w:r w:rsidR="00C03A66">
        <w:rPr>
          <w:rFonts w:ascii="Times New Roman" w:hAnsi="Times New Roman" w:cs="Times New Roman"/>
          <w:sz w:val="22"/>
          <w:szCs w:val="22"/>
        </w:rPr>
        <w:t xml:space="preserve"> с приложением подтверждающих документов.</w:t>
      </w:r>
    </w:p>
    <w:p w:rsidR="00C03A66" w:rsidRDefault="00C309DA" w:rsidP="00C309DA">
      <w:pPr>
        <w:ind w:firstLine="540"/>
        <w:rPr>
          <w:rFonts w:ascii="Times New Roman" w:hAnsi="Times New Roman" w:cs="Times New Roman"/>
          <w:sz w:val="22"/>
          <w:szCs w:val="22"/>
        </w:rPr>
      </w:pPr>
      <w:r>
        <w:rPr>
          <w:rFonts w:ascii="Times New Roman" w:hAnsi="Times New Roman" w:cs="Times New Roman"/>
          <w:sz w:val="22"/>
          <w:szCs w:val="22"/>
        </w:rPr>
        <w:t xml:space="preserve">38. </w:t>
      </w:r>
      <w:r w:rsidR="00C03A66">
        <w:rPr>
          <w:rFonts w:ascii="Times New Roman" w:hAnsi="Times New Roman" w:cs="Times New Roman"/>
          <w:sz w:val="22"/>
          <w:szCs w:val="22"/>
        </w:rPr>
        <w:t>Дебиторская задолженность признается в бухгалтерском учете в соответствии с условиями заключенных договоров. Штрафы, пени, неустойки за нарушение условий договоров, а также возмещение причиненных организацией убытков принимаются к учету в суммах, присужденных суд</w:t>
      </w:r>
      <w:r w:rsidR="00046F31">
        <w:rPr>
          <w:rFonts w:ascii="Times New Roman" w:hAnsi="Times New Roman" w:cs="Times New Roman"/>
          <w:sz w:val="22"/>
          <w:szCs w:val="22"/>
        </w:rPr>
        <w:t>ом или признанных организацией.</w:t>
      </w:r>
    </w:p>
    <w:p w:rsidR="00C03A66" w:rsidRDefault="00C03A66" w:rsidP="009C6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 xml:space="preserve">Расчеты между юридическими лицами и </w:t>
      </w:r>
      <w:r w:rsidR="008F432D">
        <w:rPr>
          <w:rFonts w:ascii="Times New Roman" w:hAnsi="Times New Roman" w:cs="Times New Roman"/>
          <w:sz w:val="22"/>
          <w:szCs w:val="22"/>
        </w:rPr>
        <w:t>администрацией</w:t>
      </w:r>
      <w:r>
        <w:rPr>
          <w:rFonts w:ascii="Times New Roman" w:hAnsi="Times New Roman" w:cs="Times New Roman"/>
          <w:sz w:val="22"/>
          <w:szCs w:val="22"/>
        </w:rPr>
        <w:t xml:space="preserve"> за оказанные работы, услуги  осуществляются безналичным п</w:t>
      </w:r>
      <w:r w:rsidR="00046F31">
        <w:rPr>
          <w:rFonts w:ascii="Times New Roman" w:hAnsi="Times New Roman" w:cs="Times New Roman"/>
          <w:sz w:val="22"/>
          <w:szCs w:val="22"/>
        </w:rPr>
        <w:t>орядком на основании договоров.</w:t>
      </w:r>
    </w:p>
    <w:p w:rsidR="00EE102E" w:rsidRDefault="00EE102E" w:rsidP="009C6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Возврат излишне полученных денежных средств текущего года производится на основании акта сверки с дебитором.</w:t>
      </w:r>
    </w:p>
    <w:p w:rsidR="00EE102E" w:rsidRDefault="00C03A66" w:rsidP="009C6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Отражение в учете задолженности дебиторов в виде возмещения эксплуатационных и иных расходов, в том числе услуг связи, коммунальных услуг, услуг по содержанию имущества осуществляется на основании актов выполненных работ (оказанных услуг), сч</w:t>
      </w:r>
      <w:r w:rsidR="00EE102E">
        <w:rPr>
          <w:rFonts w:ascii="Times New Roman" w:hAnsi="Times New Roman" w:cs="Times New Roman"/>
          <w:sz w:val="22"/>
          <w:szCs w:val="22"/>
        </w:rPr>
        <w:t>етов поставщиков (подрядчиков).</w:t>
      </w:r>
    </w:p>
    <w:p w:rsidR="001F1BA7" w:rsidRDefault="0039680F" w:rsidP="009C6622">
      <w:pPr>
        <w:ind w:firstLine="540"/>
        <w:rPr>
          <w:rFonts w:ascii="Times New Roman" w:hAnsi="Times New Roman" w:cs="Times New Roman"/>
          <w:sz w:val="22"/>
          <w:szCs w:val="22"/>
        </w:rPr>
      </w:pPr>
      <w:r w:rsidRPr="0039680F">
        <w:rPr>
          <w:rFonts w:ascii="Times New Roman" w:hAnsi="Times New Roman" w:cs="Times New Roman"/>
          <w:sz w:val="22"/>
          <w:szCs w:val="22"/>
        </w:rPr>
        <w:t>Дебиторская задолженность списывается с</w:t>
      </w:r>
      <w:r w:rsidR="00D44380" w:rsidRPr="00D44380">
        <w:rPr>
          <w:rFonts w:ascii="Times New Roman" w:hAnsi="Times New Roman" w:cs="Times New Roman"/>
          <w:sz w:val="22"/>
          <w:szCs w:val="22"/>
        </w:rPr>
        <w:t xml:space="preserve"> </w:t>
      </w:r>
      <w:r w:rsidR="00D44380">
        <w:rPr>
          <w:rFonts w:ascii="Times New Roman" w:hAnsi="Times New Roman" w:cs="Times New Roman"/>
          <w:sz w:val="22"/>
          <w:szCs w:val="22"/>
        </w:rPr>
        <w:t xml:space="preserve">балансового </w:t>
      </w:r>
      <w:r w:rsidR="00D44380" w:rsidRPr="00EE102E">
        <w:rPr>
          <w:rFonts w:ascii="Times New Roman" w:hAnsi="Times New Roman" w:cs="Times New Roman"/>
          <w:sz w:val="22"/>
          <w:szCs w:val="22"/>
        </w:rPr>
        <w:t xml:space="preserve">учета </w:t>
      </w:r>
      <w:r w:rsidR="00D44380" w:rsidRPr="000B2855">
        <w:rPr>
          <w:rFonts w:ascii="Times New Roman" w:hAnsi="Times New Roman" w:cs="Times New Roman"/>
          <w:sz w:val="22"/>
          <w:szCs w:val="22"/>
        </w:rPr>
        <w:t>по каждому обязательству отдельно</w:t>
      </w:r>
      <w:r w:rsidR="002E6424">
        <w:rPr>
          <w:rFonts w:ascii="Times New Roman" w:hAnsi="Times New Roman" w:cs="Times New Roman"/>
          <w:sz w:val="22"/>
          <w:szCs w:val="22"/>
        </w:rPr>
        <w:t xml:space="preserve">. </w:t>
      </w:r>
    </w:p>
    <w:p w:rsidR="008A5920" w:rsidRDefault="002E6424" w:rsidP="009C6622">
      <w:pPr>
        <w:ind w:firstLine="540"/>
        <w:rPr>
          <w:rFonts w:ascii="Times New Roman" w:hAnsi="Times New Roman" w:cs="Times New Roman"/>
          <w:sz w:val="22"/>
          <w:szCs w:val="22"/>
        </w:rPr>
      </w:pPr>
      <w:r>
        <w:rPr>
          <w:rFonts w:ascii="Times New Roman" w:hAnsi="Times New Roman" w:cs="Times New Roman"/>
          <w:sz w:val="22"/>
          <w:szCs w:val="22"/>
        </w:rPr>
        <w:t>Дебиторская задолженность</w:t>
      </w:r>
      <w:r w:rsidR="008A5920">
        <w:rPr>
          <w:rFonts w:ascii="Times New Roman" w:hAnsi="Times New Roman" w:cs="Times New Roman"/>
          <w:sz w:val="22"/>
          <w:szCs w:val="22"/>
        </w:rPr>
        <w:t xml:space="preserve"> списывается с балансового учета в случае признания её сомнительной или безнадежной к взысканию</w:t>
      </w:r>
      <w:r w:rsidR="00E54756">
        <w:rPr>
          <w:rFonts w:ascii="Times New Roman" w:hAnsi="Times New Roman" w:cs="Times New Roman"/>
          <w:sz w:val="22"/>
          <w:szCs w:val="22"/>
        </w:rPr>
        <w:t>.</w:t>
      </w:r>
      <w:r w:rsidR="000E3AD7">
        <w:rPr>
          <w:rFonts w:ascii="Times New Roman" w:hAnsi="Times New Roman" w:cs="Times New Roman"/>
          <w:sz w:val="22"/>
          <w:szCs w:val="22"/>
        </w:rPr>
        <w:t xml:space="preserve"> </w:t>
      </w:r>
    </w:p>
    <w:p w:rsidR="00E85874" w:rsidRDefault="00E85874" w:rsidP="00E85874">
      <w:pPr>
        <w:ind w:firstLine="540"/>
        <w:rPr>
          <w:rFonts w:ascii="Times New Roman" w:hAnsi="Times New Roman" w:cs="Times New Roman"/>
          <w:sz w:val="22"/>
          <w:szCs w:val="22"/>
        </w:rPr>
      </w:pPr>
      <w:r w:rsidRPr="00E85874">
        <w:rPr>
          <w:rFonts w:ascii="Times New Roman" w:hAnsi="Times New Roman" w:cs="Times New Roman"/>
          <w:sz w:val="22"/>
          <w:szCs w:val="22"/>
        </w:rPr>
        <w:t>Сомнительной задолженностью является дебиторская задолженность, не исполненная должником (плательщиком) в срок, - просроченная дебиторская задолженность, которая не соответствует критериям признания актива.</w:t>
      </w:r>
    </w:p>
    <w:p w:rsidR="00E8034D" w:rsidRDefault="008A5920" w:rsidP="00E85874">
      <w:pPr>
        <w:ind w:firstLine="540"/>
        <w:rPr>
          <w:rFonts w:ascii="Times New Roman" w:hAnsi="Times New Roman" w:cs="Times New Roman"/>
          <w:sz w:val="22"/>
          <w:szCs w:val="22"/>
        </w:rPr>
      </w:pPr>
      <w:r w:rsidRPr="00E85874">
        <w:rPr>
          <w:rFonts w:ascii="Times New Roman" w:hAnsi="Times New Roman" w:cs="Times New Roman"/>
          <w:sz w:val="22"/>
          <w:szCs w:val="22"/>
        </w:rPr>
        <w:t>Задолженность признается сомнительной</w:t>
      </w:r>
      <w:r w:rsidR="005F44A3">
        <w:rPr>
          <w:rFonts w:ascii="Times New Roman" w:hAnsi="Times New Roman" w:cs="Times New Roman"/>
          <w:sz w:val="22"/>
          <w:szCs w:val="22"/>
        </w:rPr>
        <w:t>,</w:t>
      </w:r>
      <w:r w:rsidRPr="00E85874">
        <w:rPr>
          <w:rFonts w:ascii="Times New Roman" w:hAnsi="Times New Roman" w:cs="Times New Roman"/>
          <w:sz w:val="22"/>
          <w:szCs w:val="22"/>
        </w:rPr>
        <w:t xml:space="preserve"> если есть неопределенность, получит ли администрация от нее экономические выгоды или полезный потенциал. Сомнительная задолженность учитывается</w:t>
      </w:r>
      <w:r w:rsidR="00E85874" w:rsidRPr="00E85874">
        <w:rPr>
          <w:rFonts w:ascii="Times New Roman" w:hAnsi="Times New Roman" w:cs="Times New Roman"/>
          <w:sz w:val="22"/>
          <w:szCs w:val="22"/>
        </w:rPr>
        <w:t xml:space="preserve"> на </w:t>
      </w:r>
      <w:proofErr w:type="spellStart"/>
      <w:r w:rsidR="00E85874" w:rsidRPr="00E85874">
        <w:rPr>
          <w:rFonts w:ascii="Times New Roman" w:hAnsi="Times New Roman" w:cs="Times New Roman"/>
          <w:sz w:val="22"/>
          <w:szCs w:val="22"/>
        </w:rPr>
        <w:t>забалансовом</w:t>
      </w:r>
      <w:proofErr w:type="spellEnd"/>
      <w:r w:rsidR="00E85874" w:rsidRPr="00E85874">
        <w:rPr>
          <w:rFonts w:ascii="Times New Roman" w:hAnsi="Times New Roman" w:cs="Times New Roman"/>
          <w:sz w:val="22"/>
          <w:szCs w:val="22"/>
        </w:rPr>
        <w:t xml:space="preserve"> счете 04 </w:t>
      </w:r>
      <w:r w:rsidRPr="00E85874">
        <w:rPr>
          <w:rFonts w:ascii="Times New Roman" w:hAnsi="Times New Roman" w:cs="Times New Roman"/>
          <w:sz w:val="22"/>
          <w:szCs w:val="22"/>
        </w:rPr>
        <w:t xml:space="preserve">до тех пор, пока должник ее не оплатит или пока </w:t>
      </w:r>
      <w:r w:rsidR="00E85874" w:rsidRPr="00E85874">
        <w:rPr>
          <w:rFonts w:ascii="Times New Roman" w:hAnsi="Times New Roman" w:cs="Times New Roman"/>
          <w:sz w:val="22"/>
          <w:szCs w:val="22"/>
        </w:rPr>
        <w:t xml:space="preserve">задолженность </w:t>
      </w:r>
      <w:r w:rsidRPr="00E85874">
        <w:rPr>
          <w:rFonts w:ascii="Times New Roman" w:hAnsi="Times New Roman" w:cs="Times New Roman"/>
          <w:sz w:val="22"/>
          <w:szCs w:val="22"/>
        </w:rPr>
        <w:t>не </w:t>
      </w:r>
      <w:hyperlink r:id="rId24" w:anchor="/document/86/332272/" w:tgtFrame="_self" w:history="1">
        <w:r w:rsidRPr="00E85874">
          <w:rPr>
            <w:rFonts w:ascii="Times New Roman" w:hAnsi="Times New Roman" w:cs="Times New Roman"/>
            <w:sz w:val="22"/>
            <w:szCs w:val="22"/>
          </w:rPr>
          <w:t>признается безнадежной</w:t>
        </w:r>
      </w:hyperlink>
      <w:r w:rsidR="00E85874" w:rsidRPr="00E85874">
        <w:rPr>
          <w:rFonts w:ascii="Times New Roman" w:hAnsi="Times New Roman" w:cs="Times New Roman"/>
          <w:sz w:val="22"/>
          <w:szCs w:val="22"/>
        </w:rPr>
        <w:t xml:space="preserve"> к взысканию</w:t>
      </w:r>
      <w:r w:rsidRPr="00E85874">
        <w:rPr>
          <w:rFonts w:ascii="Times New Roman" w:hAnsi="Times New Roman" w:cs="Times New Roman"/>
          <w:sz w:val="22"/>
          <w:szCs w:val="22"/>
        </w:rPr>
        <w:t>.</w:t>
      </w:r>
      <w:r w:rsidR="00E8034D">
        <w:rPr>
          <w:rFonts w:ascii="Times New Roman" w:hAnsi="Times New Roman" w:cs="Times New Roman"/>
          <w:sz w:val="22"/>
          <w:szCs w:val="22"/>
        </w:rPr>
        <w:t xml:space="preserve"> </w:t>
      </w:r>
    </w:p>
    <w:p w:rsidR="00D51A93" w:rsidRDefault="002A3AA0" w:rsidP="00E85874">
      <w:pPr>
        <w:ind w:firstLine="540"/>
        <w:rPr>
          <w:rFonts w:ascii="Times New Roman" w:hAnsi="Times New Roman" w:cs="Times New Roman"/>
          <w:sz w:val="22"/>
          <w:szCs w:val="22"/>
        </w:rPr>
      </w:pPr>
      <w:r>
        <w:rPr>
          <w:rFonts w:ascii="Times New Roman" w:hAnsi="Times New Roman" w:cs="Times New Roman"/>
          <w:sz w:val="22"/>
          <w:szCs w:val="22"/>
        </w:rPr>
        <w:t xml:space="preserve">Дебиторская задолженность списывается с балансового учета в случае признания её сомнительной </w:t>
      </w:r>
      <w:r w:rsidR="00E8034D">
        <w:rPr>
          <w:rFonts w:ascii="Times New Roman" w:hAnsi="Times New Roman" w:cs="Times New Roman"/>
          <w:sz w:val="22"/>
          <w:szCs w:val="22"/>
        </w:rPr>
        <w:t xml:space="preserve">на основании решения комиссии по поступлению и выбытию активов </w:t>
      </w:r>
      <w:r>
        <w:rPr>
          <w:rFonts w:ascii="Times New Roman" w:hAnsi="Times New Roman" w:cs="Times New Roman"/>
          <w:sz w:val="22"/>
          <w:szCs w:val="22"/>
        </w:rPr>
        <w:t xml:space="preserve">в соответствии </w:t>
      </w:r>
      <w:r w:rsidRPr="00E118E3">
        <w:rPr>
          <w:rFonts w:ascii="Times New Roman" w:hAnsi="Times New Roman" w:cs="Times New Roman"/>
          <w:sz w:val="22"/>
          <w:szCs w:val="22"/>
        </w:rPr>
        <w:t xml:space="preserve">с Положением о признании дебиторской задолженности сомнительной  (Приложение </w:t>
      </w:r>
      <w:r w:rsidR="00904596">
        <w:rPr>
          <w:rFonts w:ascii="Times New Roman" w:hAnsi="Times New Roman" w:cs="Times New Roman"/>
          <w:sz w:val="22"/>
          <w:szCs w:val="22"/>
        </w:rPr>
        <w:t>№ 15</w:t>
      </w:r>
      <w:r w:rsidRPr="00E118E3">
        <w:rPr>
          <w:rFonts w:ascii="Times New Roman" w:hAnsi="Times New Roman" w:cs="Times New Roman"/>
          <w:sz w:val="22"/>
          <w:szCs w:val="22"/>
        </w:rPr>
        <w:t>).</w:t>
      </w:r>
      <w:r>
        <w:rPr>
          <w:rFonts w:ascii="Times New Roman" w:hAnsi="Times New Roman" w:cs="Times New Roman"/>
          <w:sz w:val="22"/>
          <w:szCs w:val="22"/>
        </w:rPr>
        <w:t xml:space="preserve">  </w:t>
      </w:r>
    </w:p>
    <w:p w:rsidR="00E85874" w:rsidRDefault="005F44A3" w:rsidP="00E85874">
      <w:pPr>
        <w:ind w:firstLine="540"/>
        <w:rPr>
          <w:rFonts w:ascii="Times New Roman" w:hAnsi="Times New Roman" w:cs="Times New Roman"/>
          <w:sz w:val="22"/>
          <w:szCs w:val="22"/>
        </w:rPr>
      </w:pPr>
      <w:r w:rsidRPr="005F44A3">
        <w:rPr>
          <w:rFonts w:ascii="Times New Roman" w:hAnsi="Times New Roman" w:cs="Times New Roman"/>
          <w:sz w:val="22"/>
          <w:szCs w:val="22"/>
        </w:rPr>
        <w:t>Безнадежной к взысканию признается дебиторская задолженность, по которой меры, принятые по ее взысканию, носят полный характер и свидетельствуют о невозможности проведения дальнейших действий по возвращению задолженности.</w:t>
      </w:r>
      <w:r w:rsidR="008A5920" w:rsidRPr="00E85874">
        <w:rPr>
          <w:rFonts w:ascii="Times New Roman" w:hAnsi="Times New Roman" w:cs="Times New Roman"/>
          <w:sz w:val="22"/>
          <w:szCs w:val="22"/>
        </w:rPr>
        <w:t xml:space="preserve"> </w:t>
      </w:r>
    </w:p>
    <w:p w:rsidR="005F44A3" w:rsidRDefault="00661EEB" w:rsidP="00E118E3">
      <w:pPr>
        <w:ind w:right="-28" w:firstLine="540"/>
        <w:rPr>
          <w:rFonts w:ascii="Times New Roman" w:hAnsi="Times New Roman" w:cs="Times New Roman"/>
          <w:sz w:val="22"/>
          <w:szCs w:val="22"/>
        </w:rPr>
      </w:pPr>
      <w:r w:rsidRPr="00E118E3">
        <w:rPr>
          <w:rFonts w:ascii="Times New Roman" w:hAnsi="Times New Roman" w:cs="Times New Roman"/>
          <w:sz w:val="22"/>
          <w:szCs w:val="22"/>
        </w:rPr>
        <w:t>Дебиторская задолженность, в отношении которой администрацией осуществляются в соответствии со </w:t>
      </w:r>
      <w:hyperlink r:id="rId25" w:anchor="/document/99/901714433/XA00M402MK/" w:history="1">
        <w:r w:rsidRPr="00E118E3">
          <w:rPr>
            <w:rFonts w:ascii="Times New Roman" w:hAnsi="Times New Roman" w:cs="Times New Roman"/>
            <w:sz w:val="22"/>
            <w:szCs w:val="22"/>
          </w:rPr>
          <w:t>статьей 160.1 Бюджетного кодекса Российской Федерации от 31 июля 1998 г. № 145-ФЗ</w:t>
        </w:r>
      </w:hyperlink>
      <w:r w:rsidRPr="00E118E3">
        <w:rPr>
          <w:rFonts w:ascii="Times New Roman" w:hAnsi="Times New Roman" w:cs="Times New Roman"/>
          <w:sz w:val="22"/>
          <w:szCs w:val="22"/>
        </w:rPr>
        <w:t xml:space="preserve"> полномочия администратора доходов бюджета, в том числе контроль за правильностью исчисления, полнотой и своевременностью осуществления платежей в бюджет, пеней и штрафов по ним, списывается </w:t>
      </w:r>
      <w:r w:rsidR="00A76E76">
        <w:rPr>
          <w:rFonts w:ascii="Times New Roman" w:hAnsi="Times New Roman" w:cs="Times New Roman"/>
          <w:sz w:val="22"/>
          <w:szCs w:val="22"/>
        </w:rPr>
        <w:t xml:space="preserve">по распоряжению администрации городского округа город Бор </w:t>
      </w:r>
      <w:r w:rsidR="00A76E76">
        <w:rPr>
          <w:rFonts w:ascii="Times New Roman" w:hAnsi="Times New Roman" w:cs="Times New Roman"/>
          <w:sz w:val="22"/>
          <w:szCs w:val="22"/>
        </w:rPr>
        <w:lastRenderedPageBreak/>
        <w:t xml:space="preserve">Нижегородской области </w:t>
      </w:r>
      <w:r w:rsidRPr="00E118E3">
        <w:rPr>
          <w:rFonts w:ascii="Times New Roman" w:hAnsi="Times New Roman" w:cs="Times New Roman"/>
          <w:sz w:val="22"/>
          <w:szCs w:val="22"/>
        </w:rPr>
        <w:t>на основании решения комиссии о признании и списании безнадежной к взысканию задолженности по платежам, пеням и штрафам в бюджет городского округа г.Бор</w:t>
      </w:r>
      <w:r w:rsidR="00F24B07" w:rsidRPr="00E118E3">
        <w:rPr>
          <w:rFonts w:ascii="Times New Roman" w:hAnsi="Times New Roman" w:cs="Times New Roman"/>
          <w:sz w:val="22"/>
          <w:szCs w:val="22"/>
        </w:rPr>
        <w:t xml:space="preserve"> в соответствии с порядком, утвержденным </w:t>
      </w:r>
      <w:r w:rsidR="00E118E3" w:rsidRPr="00E118E3">
        <w:rPr>
          <w:rFonts w:ascii="Times New Roman" w:hAnsi="Times New Roman" w:cs="Times New Roman"/>
          <w:sz w:val="22"/>
          <w:szCs w:val="22"/>
        </w:rPr>
        <w:t>распоряжением от 29.06.2016 № 243</w:t>
      </w:r>
      <w:r w:rsidR="00E118E3">
        <w:rPr>
          <w:rFonts w:ascii="Times New Roman" w:hAnsi="Times New Roman" w:cs="Times New Roman"/>
          <w:sz w:val="22"/>
          <w:szCs w:val="22"/>
        </w:rPr>
        <w:t xml:space="preserve"> </w:t>
      </w:r>
      <w:r w:rsidR="00E118E3" w:rsidRPr="00E118E3">
        <w:rPr>
          <w:rFonts w:ascii="Times New Roman" w:hAnsi="Times New Roman" w:cs="Times New Roman"/>
          <w:sz w:val="22"/>
          <w:szCs w:val="22"/>
        </w:rPr>
        <w:t>«О порядке принятия решения о признании безнадежной к взысканию задолженности по платежам, пеням и штрафам в бюджет городского округа г.Бор» (в редакции распоряжений от 27.12.2017 № 634, от 12.02.2019 № 39)</w:t>
      </w:r>
      <w:r w:rsidR="00E118E3">
        <w:rPr>
          <w:rFonts w:ascii="Times New Roman" w:hAnsi="Times New Roman" w:cs="Times New Roman"/>
          <w:sz w:val="22"/>
          <w:szCs w:val="22"/>
        </w:rPr>
        <w:t>.</w:t>
      </w:r>
    </w:p>
    <w:p w:rsidR="0039680F" w:rsidRDefault="00C309DA" w:rsidP="00A255E4">
      <w:pPr>
        <w:ind w:firstLine="540"/>
        <w:rPr>
          <w:rFonts w:ascii="Times New Roman" w:hAnsi="Times New Roman" w:cs="Times New Roman"/>
          <w:sz w:val="22"/>
          <w:szCs w:val="22"/>
        </w:rPr>
      </w:pPr>
      <w:r>
        <w:rPr>
          <w:rFonts w:ascii="Times New Roman" w:hAnsi="Times New Roman" w:cs="Times New Roman"/>
          <w:sz w:val="22"/>
          <w:szCs w:val="22"/>
        </w:rPr>
        <w:t xml:space="preserve">39. </w:t>
      </w:r>
      <w:r w:rsidR="0039680F" w:rsidRPr="0039680F">
        <w:rPr>
          <w:rFonts w:ascii="Times New Roman" w:hAnsi="Times New Roman" w:cs="Times New Roman"/>
          <w:sz w:val="22"/>
          <w:szCs w:val="22"/>
        </w:rPr>
        <w:t>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Одновременно списанная с балансового учета кредиторская задолженность отражается на </w:t>
      </w:r>
      <w:proofErr w:type="spellStart"/>
      <w:r w:rsidR="00D4719F">
        <w:fldChar w:fldCharType="begin"/>
      </w:r>
      <w:r w:rsidR="00290D95">
        <w:instrText>HYPERLINK "https://www.gosfinansy.ru/" \l "/document/99/902249301/ZA00M9A2N8/" \o "Счет 20 Задолженность, невостребованная кредиторами"</w:instrText>
      </w:r>
      <w:r w:rsidR="00D4719F">
        <w:fldChar w:fldCharType="separate"/>
      </w:r>
      <w:r w:rsidR="0039680F" w:rsidRPr="0039680F">
        <w:rPr>
          <w:rFonts w:ascii="Times New Roman" w:hAnsi="Times New Roman" w:cs="Times New Roman"/>
          <w:sz w:val="22"/>
          <w:szCs w:val="22"/>
        </w:rPr>
        <w:t>забалансовом</w:t>
      </w:r>
      <w:proofErr w:type="spellEnd"/>
      <w:r w:rsidR="0039680F" w:rsidRPr="0039680F">
        <w:rPr>
          <w:rFonts w:ascii="Times New Roman" w:hAnsi="Times New Roman" w:cs="Times New Roman"/>
          <w:sz w:val="22"/>
          <w:szCs w:val="22"/>
        </w:rPr>
        <w:t xml:space="preserve"> счете 20</w:t>
      </w:r>
      <w:r w:rsidR="00D4719F">
        <w:fldChar w:fldCharType="end"/>
      </w:r>
      <w:r w:rsidR="0039680F" w:rsidRPr="0039680F">
        <w:rPr>
          <w:rFonts w:ascii="Times New Roman" w:hAnsi="Times New Roman" w:cs="Times New Roman"/>
          <w:sz w:val="22"/>
          <w:szCs w:val="22"/>
        </w:rPr>
        <w:t> «Задолженность, не востребованная кредиторами</w:t>
      </w:r>
      <w:hyperlink r:id="rId26" w:anchor="/document/16/113679/dfas1m6pzr/" w:tooltip="При этом вопрос о порядке учета задолженности на забалансовом счете 20 является неоднозначным." w:history="1"/>
      <w:r w:rsidR="0039680F" w:rsidRPr="0039680F">
        <w:rPr>
          <w:rFonts w:ascii="Times New Roman" w:hAnsi="Times New Roman" w:cs="Times New Roman"/>
          <w:sz w:val="22"/>
          <w:szCs w:val="22"/>
        </w:rPr>
        <w:t>».</w:t>
      </w:r>
    </w:p>
    <w:p w:rsidR="00D44380" w:rsidRDefault="00D44380" w:rsidP="009C6622">
      <w:pPr>
        <w:pStyle w:val="ConsPlusNormal"/>
        <w:ind w:firstLine="540"/>
        <w:rPr>
          <w:rFonts w:ascii="Times New Roman" w:hAnsi="Times New Roman" w:cs="Times New Roman"/>
          <w:sz w:val="22"/>
          <w:szCs w:val="22"/>
        </w:rPr>
      </w:pPr>
      <w:r w:rsidRPr="00046F31">
        <w:rPr>
          <w:rFonts w:ascii="Times New Roman" w:hAnsi="Times New Roman" w:cs="Times New Roman"/>
          <w:sz w:val="22"/>
          <w:szCs w:val="22"/>
        </w:rPr>
        <w:t>Кредиторская задолженность списывается с баланса отдельно по каж</w:t>
      </w:r>
      <w:r>
        <w:rPr>
          <w:rFonts w:ascii="Times New Roman" w:hAnsi="Times New Roman" w:cs="Times New Roman"/>
          <w:sz w:val="22"/>
          <w:szCs w:val="22"/>
        </w:rPr>
        <w:t>дому обязательству (кредитору).</w:t>
      </w:r>
    </w:p>
    <w:p w:rsidR="003A231F" w:rsidRDefault="0039680F" w:rsidP="003A231F">
      <w:pPr>
        <w:pStyle w:val="a4"/>
        <w:spacing w:before="0" w:beforeAutospacing="0" w:after="0" w:afterAutospacing="0"/>
        <w:ind w:firstLine="540"/>
        <w:rPr>
          <w:rFonts w:ascii="Times New Roman" w:hAnsi="Times New Roman" w:cs="Times New Roman"/>
          <w:sz w:val="22"/>
          <w:szCs w:val="22"/>
        </w:rPr>
      </w:pPr>
      <w:r w:rsidRPr="0039680F">
        <w:rPr>
          <w:rFonts w:ascii="Times New Roman" w:hAnsi="Times New Roman" w:cs="Times New Roman"/>
          <w:sz w:val="22"/>
          <w:szCs w:val="22"/>
        </w:rPr>
        <w:t xml:space="preserve">Списание задолженности с </w:t>
      </w:r>
      <w:proofErr w:type="spellStart"/>
      <w:r w:rsidRPr="0039680F">
        <w:rPr>
          <w:rFonts w:ascii="Times New Roman" w:hAnsi="Times New Roman" w:cs="Times New Roman"/>
          <w:sz w:val="22"/>
          <w:szCs w:val="22"/>
        </w:rPr>
        <w:t>забалансового</w:t>
      </w:r>
      <w:proofErr w:type="spellEnd"/>
      <w:r w:rsidRPr="0039680F">
        <w:rPr>
          <w:rFonts w:ascii="Times New Roman" w:hAnsi="Times New Roman" w:cs="Times New Roman"/>
          <w:sz w:val="22"/>
          <w:szCs w:val="22"/>
        </w:rPr>
        <w:t xml:space="preserve"> учета осуществляется по итогам инвентаризации задолженности на основании решения инвентаризационной комиссии </w:t>
      </w:r>
      <w:r w:rsidR="00D44380">
        <w:rPr>
          <w:rFonts w:ascii="Times New Roman" w:hAnsi="Times New Roman" w:cs="Times New Roman"/>
          <w:sz w:val="22"/>
          <w:szCs w:val="22"/>
        </w:rPr>
        <w:t>администрации</w:t>
      </w:r>
      <w:r w:rsidRPr="0039680F">
        <w:rPr>
          <w:rFonts w:ascii="Times New Roman" w:hAnsi="Times New Roman" w:cs="Times New Roman"/>
          <w:sz w:val="22"/>
          <w:szCs w:val="22"/>
        </w:rPr>
        <w:t>:</w:t>
      </w:r>
    </w:p>
    <w:p w:rsidR="003A231F" w:rsidRDefault="0039680F" w:rsidP="003407BE">
      <w:pPr>
        <w:pStyle w:val="a4"/>
        <w:numPr>
          <w:ilvl w:val="0"/>
          <w:numId w:val="16"/>
        </w:numPr>
        <w:spacing w:before="0" w:beforeAutospacing="0" w:after="0" w:afterAutospacing="0"/>
        <w:ind w:left="0" w:firstLine="567"/>
        <w:rPr>
          <w:rFonts w:ascii="Times New Roman" w:hAnsi="Times New Roman" w:cs="Times New Roman"/>
          <w:sz w:val="22"/>
          <w:szCs w:val="22"/>
        </w:rPr>
      </w:pPr>
      <w:r w:rsidRPr="0039680F">
        <w:rPr>
          <w:rFonts w:ascii="Times New Roman" w:hAnsi="Times New Roman" w:cs="Times New Roman"/>
          <w:sz w:val="22"/>
          <w:szCs w:val="22"/>
        </w:rPr>
        <w:t xml:space="preserve">по истечении пяти лет отражения задолженности на </w:t>
      </w:r>
      <w:proofErr w:type="spellStart"/>
      <w:r w:rsidRPr="0039680F">
        <w:rPr>
          <w:rFonts w:ascii="Times New Roman" w:hAnsi="Times New Roman" w:cs="Times New Roman"/>
          <w:sz w:val="22"/>
          <w:szCs w:val="22"/>
        </w:rPr>
        <w:t>забалансовом</w:t>
      </w:r>
      <w:proofErr w:type="spellEnd"/>
      <w:r w:rsidRPr="0039680F">
        <w:rPr>
          <w:rFonts w:ascii="Times New Roman" w:hAnsi="Times New Roman" w:cs="Times New Roman"/>
          <w:sz w:val="22"/>
          <w:szCs w:val="22"/>
        </w:rPr>
        <w:t xml:space="preserve"> учете;</w:t>
      </w:r>
    </w:p>
    <w:p w:rsidR="003A231F" w:rsidRDefault="0039680F" w:rsidP="003407BE">
      <w:pPr>
        <w:pStyle w:val="a4"/>
        <w:numPr>
          <w:ilvl w:val="0"/>
          <w:numId w:val="16"/>
        </w:numPr>
        <w:spacing w:before="0" w:beforeAutospacing="0" w:after="0" w:afterAutospacing="0"/>
        <w:ind w:left="0" w:firstLine="567"/>
        <w:rPr>
          <w:rFonts w:ascii="Times New Roman" w:hAnsi="Times New Roman" w:cs="Times New Roman"/>
          <w:sz w:val="22"/>
          <w:szCs w:val="22"/>
        </w:rPr>
      </w:pPr>
      <w:r w:rsidRPr="0039680F">
        <w:rPr>
          <w:rFonts w:ascii="Times New Roman" w:hAnsi="Times New Roman" w:cs="Times New Roman"/>
          <w:sz w:val="22"/>
          <w:szCs w:val="22"/>
        </w:rPr>
        <w:t>по завершении срока возможного возобновления процедуры взыскания задолженности согласно действующему законодательству;</w:t>
      </w:r>
    </w:p>
    <w:p w:rsidR="003A231F" w:rsidRDefault="0039680F" w:rsidP="003407BE">
      <w:pPr>
        <w:pStyle w:val="a4"/>
        <w:numPr>
          <w:ilvl w:val="0"/>
          <w:numId w:val="16"/>
        </w:numPr>
        <w:spacing w:before="0" w:beforeAutospacing="0" w:after="0" w:afterAutospacing="0"/>
        <w:ind w:left="0" w:firstLine="567"/>
        <w:rPr>
          <w:rFonts w:ascii="Times New Roman" w:hAnsi="Times New Roman" w:cs="Times New Roman"/>
          <w:sz w:val="22"/>
          <w:szCs w:val="22"/>
        </w:rPr>
      </w:pPr>
      <w:r w:rsidRPr="0039680F">
        <w:rPr>
          <w:rFonts w:ascii="Times New Roman" w:hAnsi="Times New Roman" w:cs="Times New Roman"/>
          <w:sz w:val="22"/>
          <w:szCs w:val="22"/>
        </w:rPr>
        <w:t>при наличии документов, подтверждающих прекращение обязательства смертью (ликвидацией) контрагента.</w:t>
      </w:r>
    </w:p>
    <w:p w:rsidR="005B6B08" w:rsidRPr="00EE102E" w:rsidRDefault="007675FB" w:rsidP="009C6622">
      <w:pPr>
        <w:ind w:firstLine="540"/>
        <w:rPr>
          <w:rFonts w:ascii="Times New Roman" w:hAnsi="Times New Roman" w:cs="Times New Roman"/>
          <w:sz w:val="22"/>
          <w:szCs w:val="22"/>
        </w:rPr>
      </w:pPr>
      <w:r>
        <w:rPr>
          <w:rFonts w:ascii="Times New Roman" w:hAnsi="Times New Roman" w:cs="Times New Roman"/>
          <w:sz w:val="22"/>
          <w:szCs w:val="22"/>
        </w:rPr>
        <w:t xml:space="preserve">40. </w:t>
      </w:r>
      <w:r w:rsidR="005B6B08">
        <w:rPr>
          <w:rFonts w:ascii="Times New Roman" w:hAnsi="Times New Roman" w:cs="Times New Roman"/>
          <w:sz w:val="22"/>
          <w:szCs w:val="22"/>
        </w:rPr>
        <w:t>Расчеты между администрацией и подведомственными ей автономными и бюджетными учреждениями по п</w:t>
      </w:r>
      <w:r w:rsidR="009949BB">
        <w:rPr>
          <w:rFonts w:ascii="Times New Roman" w:hAnsi="Times New Roman" w:cs="Times New Roman"/>
          <w:sz w:val="22"/>
          <w:szCs w:val="22"/>
        </w:rPr>
        <w:t>еречислен</w:t>
      </w:r>
      <w:r w:rsidR="00263D6E">
        <w:rPr>
          <w:rFonts w:ascii="Times New Roman" w:hAnsi="Times New Roman" w:cs="Times New Roman"/>
          <w:sz w:val="22"/>
          <w:szCs w:val="22"/>
        </w:rPr>
        <w:t>н</w:t>
      </w:r>
      <w:r w:rsidR="009949BB">
        <w:rPr>
          <w:rFonts w:ascii="Times New Roman" w:hAnsi="Times New Roman" w:cs="Times New Roman"/>
          <w:sz w:val="22"/>
          <w:szCs w:val="22"/>
        </w:rPr>
        <w:t xml:space="preserve">ым </w:t>
      </w:r>
      <w:r w:rsidR="005B6B08">
        <w:rPr>
          <w:rFonts w:ascii="Times New Roman" w:hAnsi="Times New Roman" w:cs="Times New Roman"/>
          <w:sz w:val="22"/>
          <w:szCs w:val="22"/>
        </w:rPr>
        <w:t xml:space="preserve"> субсиди</w:t>
      </w:r>
      <w:r w:rsidR="009949BB">
        <w:rPr>
          <w:rFonts w:ascii="Times New Roman" w:hAnsi="Times New Roman" w:cs="Times New Roman"/>
          <w:sz w:val="22"/>
          <w:szCs w:val="22"/>
        </w:rPr>
        <w:t xml:space="preserve">ям </w:t>
      </w:r>
      <w:r w:rsidR="005B6B08">
        <w:rPr>
          <w:rFonts w:ascii="Times New Roman" w:hAnsi="Times New Roman" w:cs="Times New Roman"/>
          <w:sz w:val="22"/>
          <w:szCs w:val="22"/>
        </w:rPr>
        <w:t xml:space="preserve"> на выполнение муниципального задания,</w:t>
      </w:r>
      <w:r w:rsidR="009949BB">
        <w:rPr>
          <w:rFonts w:ascii="Times New Roman" w:hAnsi="Times New Roman" w:cs="Times New Roman"/>
          <w:sz w:val="22"/>
          <w:szCs w:val="22"/>
        </w:rPr>
        <w:t xml:space="preserve"> </w:t>
      </w:r>
      <w:r w:rsidR="005B6B08">
        <w:rPr>
          <w:rFonts w:ascii="Times New Roman" w:hAnsi="Times New Roman" w:cs="Times New Roman"/>
          <w:sz w:val="22"/>
          <w:szCs w:val="22"/>
        </w:rPr>
        <w:t xml:space="preserve">учитываются  в </w:t>
      </w:r>
      <w:r w:rsidR="009949BB">
        <w:rPr>
          <w:rFonts w:ascii="Times New Roman" w:hAnsi="Times New Roman" w:cs="Times New Roman"/>
          <w:sz w:val="22"/>
          <w:szCs w:val="22"/>
        </w:rPr>
        <w:t xml:space="preserve">составе авансовых платежей.  </w:t>
      </w:r>
      <w:r w:rsidR="009949BB" w:rsidRPr="00C83D4B">
        <w:rPr>
          <w:rFonts w:ascii="Times New Roman" w:hAnsi="Times New Roman" w:cs="Times New Roman"/>
          <w:sz w:val="22"/>
          <w:szCs w:val="22"/>
        </w:rPr>
        <w:t xml:space="preserve">Начисление </w:t>
      </w:r>
      <w:r w:rsidR="00C83D4B" w:rsidRPr="00C83D4B">
        <w:rPr>
          <w:rFonts w:ascii="Times New Roman" w:hAnsi="Times New Roman" w:cs="Times New Roman"/>
          <w:sz w:val="22"/>
          <w:szCs w:val="22"/>
        </w:rPr>
        <w:t xml:space="preserve">фактических расходов  по </w:t>
      </w:r>
      <w:r w:rsidR="009949BB" w:rsidRPr="00C83D4B">
        <w:rPr>
          <w:rFonts w:ascii="Times New Roman" w:hAnsi="Times New Roman" w:cs="Times New Roman"/>
          <w:sz w:val="22"/>
          <w:szCs w:val="22"/>
        </w:rPr>
        <w:t xml:space="preserve">субсидии и зачет выданных авансов на эти цели производится </w:t>
      </w:r>
      <w:r w:rsidR="00C83D4B" w:rsidRPr="00C83D4B">
        <w:rPr>
          <w:rFonts w:ascii="Times New Roman" w:hAnsi="Times New Roman" w:cs="Times New Roman"/>
          <w:sz w:val="22"/>
          <w:szCs w:val="22"/>
        </w:rPr>
        <w:t xml:space="preserve"> ежеквартально </w:t>
      </w:r>
      <w:r w:rsidR="009949BB" w:rsidRPr="00C83D4B">
        <w:rPr>
          <w:rFonts w:ascii="Times New Roman" w:hAnsi="Times New Roman" w:cs="Times New Roman"/>
          <w:sz w:val="22"/>
          <w:szCs w:val="22"/>
        </w:rPr>
        <w:t>п</w:t>
      </w:r>
      <w:r w:rsidR="00EF51B7">
        <w:rPr>
          <w:rFonts w:ascii="Times New Roman" w:hAnsi="Times New Roman" w:cs="Times New Roman"/>
          <w:sz w:val="22"/>
          <w:szCs w:val="22"/>
        </w:rPr>
        <w:t xml:space="preserve">о факту  предоставления отчета </w:t>
      </w:r>
      <w:r w:rsidR="009949BB" w:rsidRPr="00C83D4B">
        <w:rPr>
          <w:rFonts w:ascii="Times New Roman" w:hAnsi="Times New Roman" w:cs="Times New Roman"/>
          <w:sz w:val="22"/>
          <w:szCs w:val="22"/>
        </w:rPr>
        <w:t>о выполнени</w:t>
      </w:r>
      <w:r w:rsidR="00983C2E">
        <w:rPr>
          <w:rFonts w:ascii="Times New Roman" w:hAnsi="Times New Roman" w:cs="Times New Roman"/>
          <w:sz w:val="22"/>
          <w:szCs w:val="22"/>
        </w:rPr>
        <w:t>и</w:t>
      </w:r>
      <w:r w:rsidR="009949BB" w:rsidRPr="00C83D4B">
        <w:rPr>
          <w:rFonts w:ascii="Times New Roman" w:hAnsi="Times New Roman" w:cs="Times New Roman"/>
          <w:sz w:val="22"/>
          <w:szCs w:val="22"/>
        </w:rPr>
        <w:t xml:space="preserve"> муниципального задания</w:t>
      </w:r>
      <w:r w:rsidR="00C83D4B" w:rsidRPr="00C83D4B">
        <w:rPr>
          <w:rFonts w:ascii="Times New Roman" w:hAnsi="Times New Roman" w:cs="Times New Roman"/>
          <w:sz w:val="22"/>
          <w:szCs w:val="22"/>
        </w:rPr>
        <w:t xml:space="preserve">, по итогам года по факту  предоставления промежуточного  </w:t>
      </w:r>
      <w:r w:rsidR="00C83D4B">
        <w:rPr>
          <w:rFonts w:ascii="Times New Roman" w:hAnsi="Times New Roman" w:cs="Times New Roman"/>
          <w:sz w:val="22"/>
          <w:szCs w:val="22"/>
        </w:rPr>
        <w:t xml:space="preserve">отчета </w:t>
      </w:r>
      <w:r w:rsidR="00263D6E">
        <w:rPr>
          <w:rFonts w:ascii="Times New Roman" w:hAnsi="Times New Roman" w:cs="Times New Roman"/>
          <w:sz w:val="22"/>
          <w:szCs w:val="22"/>
        </w:rPr>
        <w:t>о</w:t>
      </w:r>
      <w:r w:rsidR="00C83D4B" w:rsidRPr="00C83D4B">
        <w:rPr>
          <w:rFonts w:ascii="Times New Roman" w:hAnsi="Times New Roman" w:cs="Times New Roman"/>
          <w:sz w:val="22"/>
          <w:szCs w:val="22"/>
        </w:rPr>
        <w:t xml:space="preserve"> выполнени</w:t>
      </w:r>
      <w:r w:rsidR="00263D6E">
        <w:rPr>
          <w:rFonts w:ascii="Times New Roman" w:hAnsi="Times New Roman" w:cs="Times New Roman"/>
          <w:sz w:val="22"/>
          <w:szCs w:val="22"/>
        </w:rPr>
        <w:t>и</w:t>
      </w:r>
      <w:r w:rsidR="00C83D4B" w:rsidRPr="00C83D4B">
        <w:rPr>
          <w:rFonts w:ascii="Times New Roman" w:hAnsi="Times New Roman" w:cs="Times New Roman"/>
          <w:sz w:val="22"/>
          <w:szCs w:val="22"/>
        </w:rPr>
        <w:t xml:space="preserve"> муниципального задания</w:t>
      </w:r>
      <w:r w:rsidR="009949BB" w:rsidRPr="00C83D4B">
        <w:rPr>
          <w:rFonts w:ascii="Times New Roman" w:hAnsi="Times New Roman" w:cs="Times New Roman"/>
          <w:sz w:val="22"/>
          <w:szCs w:val="22"/>
        </w:rPr>
        <w:t>.</w:t>
      </w:r>
    </w:p>
    <w:p w:rsidR="00D05CF5" w:rsidRDefault="007675FB" w:rsidP="009C6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 xml:space="preserve">41. </w:t>
      </w:r>
      <w:r w:rsidR="00C03A66">
        <w:rPr>
          <w:rFonts w:ascii="Times New Roman" w:hAnsi="Times New Roman" w:cs="Times New Roman"/>
          <w:sz w:val="22"/>
          <w:szCs w:val="22"/>
        </w:rPr>
        <w:t>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D05CF5" w:rsidRDefault="007675FB" w:rsidP="009C6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 xml:space="preserve">42. </w:t>
      </w:r>
      <w:r w:rsidR="00D05CF5" w:rsidRPr="00921719">
        <w:rPr>
          <w:rFonts w:ascii="Times New Roman" w:hAnsi="Times New Roman" w:cs="Times New Roman"/>
          <w:sz w:val="22"/>
          <w:szCs w:val="22"/>
        </w:rPr>
        <w:t>Аналитический учет расчетов по пособиям и иным социальным выплатам ведется в разрезе физических лиц - получателей социальных выплат.</w:t>
      </w:r>
    </w:p>
    <w:p w:rsidR="00EB63F1" w:rsidRDefault="007675FB" w:rsidP="0076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 xml:space="preserve">43. </w:t>
      </w:r>
      <w:r w:rsidR="00F02972" w:rsidRPr="00F860F0">
        <w:rPr>
          <w:rFonts w:ascii="Times New Roman" w:hAnsi="Times New Roman" w:cs="Times New Roman"/>
          <w:sz w:val="22"/>
          <w:szCs w:val="22"/>
        </w:rPr>
        <w:t xml:space="preserve">Представительскими расходами </w:t>
      </w:r>
      <w:r w:rsidR="00F02972">
        <w:rPr>
          <w:rFonts w:ascii="Times New Roman" w:hAnsi="Times New Roman" w:cs="Times New Roman"/>
          <w:sz w:val="22"/>
          <w:szCs w:val="22"/>
        </w:rPr>
        <w:t xml:space="preserve">Администрации </w:t>
      </w:r>
      <w:r w:rsidR="00F02972" w:rsidRPr="00F860F0">
        <w:rPr>
          <w:rFonts w:ascii="Times New Roman" w:hAnsi="Times New Roman" w:cs="Times New Roman"/>
          <w:sz w:val="22"/>
          <w:szCs w:val="22"/>
        </w:rPr>
        <w:t>считать расходы, связанные с официальным приемом и обслуживанием представителей других организаций, участвующих в переговорах в целях установления и поддержания сотрудничества</w:t>
      </w:r>
      <w:r w:rsidR="00F02972">
        <w:rPr>
          <w:rFonts w:ascii="Times New Roman" w:hAnsi="Times New Roman" w:cs="Times New Roman"/>
          <w:sz w:val="22"/>
          <w:szCs w:val="22"/>
        </w:rPr>
        <w:t>, обмена опытом, а именно:</w:t>
      </w:r>
    </w:p>
    <w:p w:rsidR="00EB63F1" w:rsidRDefault="00712CF3" w:rsidP="003407BE">
      <w:pPr>
        <w:numPr>
          <w:ilvl w:val="0"/>
          <w:numId w:val="25"/>
        </w:numPr>
        <w:shd w:val="clear" w:color="auto" w:fill="FFFFFF"/>
        <w:ind w:left="0" w:right="-5" w:firstLine="360"/>
        <w:rPr>
          <w:rFonts w:ascii="Times New Roman" w:hAnsi="Times New Roman" w:cs="Times New Roman"/>
          <w:sz w:val="22"/>
          <w:szCs w:val="22"/>
        </w:rPr>
      </w:pPr>
      <w:r w:rsidRPr="00EB63F1">
        <w:rPr>
          <w:rFonts w:ascii="Times New Roman" w:hAnsi="Times New Roman" w:cs="Times New Roman"/>
          <w:sz w:val="22"/>
          <w:szCs w:val="22"/>
        </w:rPr>
        <w:t>проведение  официального  приема  (завтрака, обеда, ужина),</w:t>
      </w:r>
    </w:p>
    <w:p w:rsidR="00EB63F1" w:rsidRDefault="00712CF3" w:rsidP="003407BE">
      <w:pPr>
        <w:numPr>
          <w:ilvl w:val="0"/>
          <w:numId w:val="25"/>
        </w:numPr>
        <w:shd w:val="clear" w:color="auto" w:fill="FFFFFF"/>
        <w:ind w:left="0" w:right="-5" w:firstLine="360"/>
        <w:rPr>
          <w:rFonts w:ascii="Times New Roman" w:hAnsi="Times New Roman" w:cs="Times New Roman"/>
          <w:sz w:val="22"/>
          <w:szCs w:val="22"/>
        </w:rPr>
      </w:pPr>
      <w:r w:rsidRPr="00EB63F1">
        <w:rPr>
          <w:rFonts w:ascii="Times New Roman" w:hAnsi="Times New Roman" w:cs="Times New Roman"/>
          <w:sz w:val="22"/>
          <w:szCs w:val="22"/>
        </w:rPr>
        <w:t>транспортное обеспечение доставки участников к месту проведения мероприятия и обратно,</w:t>
      </w:r>
    </w:p>
    <w:p w:rsidR="00EB63F1" w:rsidRDefault="00712CF3" w:rsidP="003407BE">
      <w:pPr>
        <w:numPr>
          <w:ilvl w:val="0"/>
          <w:numId w:val="25"/>
        </w:numPr>
        <w:shd w:val="clear" w:color="auto" w:fill="FFFFFF"/>
        <w:ind w:left="0" w:right="-5" w:firstLine="360"/>
        <w:rPr>
          <w:rFonts w:ascii="Times New Roman" w:hAnsi="Times New Roman" w:cs="Times New Roman"/>
          <w:sz w:val="22"/>
          <w:szCs w:val="22"/>
        </w:rPr>
      </w:pPr>
      <w:r w:rsidRPr="00EB63F1">
        <w:rPr>
          <w:rFonts w:ascii="Times New Roman" w:hAnsi="Times New Roman" w:cs="Times New Roman"/>
          <w:sz w:val="22"/>
          <w:szCs w:val="22"/>
        </w:rPr>
        <w:t>буфетное обслуживание во время переговоров,</w:t>
      </w:r>
    </w:p>
    <w:p w:rsidR="00EB63F1" w:rsidRDefault="00712CF3" w:rsidP="003407BE">
      <w:pPr>
        <w:numPr>
          <w:ilvl w:val="0"/>
          <w:numId w:val="25"/>
        </w:numPr>
        <w:shd w:val="clear" w:color="auto" w:fill="FFFFFF"/>
        <w:ind w:left="0" w:right="-5" w:firstLine="360"/>
        <w:rPr>
          <w:rFonts w:ascii="Times New Roman" w:hAnsi="Times New Roman" w:cs="Times New Roman"/>
          <w:sz w:val="22"/>
          <w:szCs w:val="22"/>
        </w:rPr>
      </w:pPr>
      <w:r w:rsidRPr="00EB63F1">
        <w:rPr>
          <w:rFonts w:ascii="Times New Roman" w:hAnsi="Times New Roman" w:cs="Times New Roman"/>
          <w:sz w:val="22"/>
          <w:szCs w:val="22"/>
        </w:rPr>
        <w:t>приобретение минеральной воды  на  проведение переговоров и совещаний,</w:t>
      </w:r>
    </w:p>
    <w:p w:rsidR="00EB63F1" w:rsidRDefault="00712CF3" w:rsidP="003407BE">
      <w:pPr>
        <w:numPr>
          <w:ilvl w:val="0"/>
          <w:numId w:val="25"/>
        </w:numPr>
        <w:shd w:val="clear" w:color="auto" w:fill="FFFFFF"/>
        <w:ind w:left="0" w:right="-5" w:firstLine="360"/>
        <w:rPr>
          <w:rFonts w:ascii="Times New Roman" w:hAnsi="Times New Roman" w:cs="Times New Roman"/>
          <w:sz w:val="22"/>
          <w:szCs w:val="22"/>
        </w:rPr>
      </w:pPr>
      <w:r w:rsidRPr="00EB63F1">
        <w:rPr>
          <w:rFonts w:ascii="Times New Roman" w:hAnsi="Times New Roman" w:cs="Times New Roman"/>
          <w:sz w:val="22"/>
          <w:szCs w:val="22"/>
        </w:rPr>
        <w:t>оплата услуг переводчика, не состоящего в штате администрации,</w:t>
      </w:r>
    </w:p>
    <w:p w:rsidR="00EB63F1" w:rsidRDefault="00712CF3" w:rsidP="003407BE">
      <w:pPr>
        <w:numPr>
          <w:ilvl w:val="0"/>
          <w:numId w:val="25"/>
        </w:numPr>
        <w:shd w:val="clear" w:color="auto" w:fill="FFFFFF"/>
        <w:ind w:left="0" w:right="-5" w:firstLine="360"/>
        <w:rPr>
          <w:rFonts w:ascii="Times New Roman" w:hAnsi="Times New Roman" w:cs="Times New Roman"/>
          <w:sz w:val="22"/>
          <w:szCs w:val="22"/>
        </w:rPr>
      </w:pPr>
      <w:r w:rsidRPr="00EB63F1">
        <w:rPr>
          <w:rFonts w:ascii="Times New Roman" w:hAnsi="Times New Roman" w:cs="Times New Roman"/>
          <w:sz w:val="22"/>
          <w:szCs w:val="22"/>
        </w:rPr>
        <w:t>оплата гостиницы,</w:t>
      </w:r>
    </w:p>
    <w:p w:rsidR="00712CF3" w:rsidRPr="00EB63F1" w:rsidRDefault="00712CF3" w:rsidP="003407BE">
      <w:pPr>
        <w:numPr>
          <w:ilvl w:val="0"/>
          <w:numId w:val="25"/>
        </w:numPr>
        <w:shd w:val="clear" w:color="auto" w:fill="FFFFFF"/>
        <w:ind w:left="0" w:right="-5" w:firstLine="360"/>
        <w:rPr>
          <w:rFonts w:ascii="Times New Roman" w:hAnsi="Times New Roman" w:cs="Times New Roman"/>
          <w:sz w:val="22"/>
          <w:szCs w:val="22"/>
        </w:rPr>
      </w:pPr>
      <w:r w:rsidRPr="00EB63F1">
        <w:rPr>
          <w:rFonts w:ascii="Times New Roman" w:hAnsi="Times New Roman" w:cs="Times New Roman"/>
          <w:sz w:val="22"/>
          <w:szCs w:val="22"/>
        </w:rPr>
        <w:t xml:space="preserve">приобретение сувениров,  подарочных  букетов, адресных папок, почетных грамот и  рамок, канцелярских товаров  для организации презентации округа.                                              </w:t>
      </w:r>
    </w:p>
    <w:p w:rsidR="00EB63F1" w:rsidRDefault="00712CF3" w:rsidP="00EB63F1">
      <w:pPr>
        <w:shd w:val="clear" w:color="auto" w:fill="FFFFFF"/>
        <w:ind w:right="-5" w:firstLine="540"/>
        <w:rPr>
          <w:rFonts w:ascii="Times New Roman" w:hAnsi="Times New Roman" w:cs="Times New Roman"/>
          <w:sz w:val="22"/>
          <w:szCs w:val="22"/>
        </w:rPr>
      </w:pPr>
      <w:r w:rsidRPr="00F860F0">
        <w:rPr>
          <w:rFonts w:ascii="Times New Roman" w:hAnsi="Times New Roman" w:cs="Times New Roman"/>
          <w:sz w:val="22"/>
          <w:szCs w:val="22"/>
        </w:rPr>
        <w:t>Проведение представительских мероприятий оформлять оправдательными документами, которые служат первичными учетными документами, на основании которых ведется бухгалтерский учет:</w:t>
      </w:r>
    </w:p>
    <w:p w:rsidR="00EB63F1" w:rsidRDefault="00712CF3" w:rsidP="003407BE">
      <w:pPr>
        <w:numPr>
          <w:ilvl w:val="0"/>
          <w:numId w:val="26"/>
        </w:numPr>
        <w:shd w:val="clear" w:color="auto" w:fill="FFFFFF"/>
        <w:ind w:left="0" w:right="-5" w:firstLine="540"/>
        <w:outlineLvl w:val="0"/>
        <w:rPr>
          <w:rFonts w:ascii="Times New Roman" w:hAnsi="Times New Roman" w:cs="Times New Roman"/>
          <w:sz w:val="22"/>
          <w:szCs w:val="22"/>
        </w:rPr>
      </w:pPr>
      <w:r w:rsidRPr="00EB63F1">
        <w:rPr>
          <w:rFonts w:ascii="Times New Roman" w:hAnsi="Times New Roman" w:cs="Times New Roman"/>
          <w:sz w:val="22"/>
          <w:szCs w:val="22"/>
        </w:rPr>
        <w:t xml:space="preserve">отчет о представительских расходах, </w:t>
      </w:r>
      <w:r w:rsidR="00160994" w:rsidRPr="00EB63F1">
        <w:rPr>
          <w:rFonts w:ascii="Times New Roman" w:hAnsi="Times New Roman" w:cs="Times New Roman"/>
          <w:sz w:val="22"/>
          <w:szCs w:val="22"/>
        </w:rPr>
        <w:t>в котором указываются цель прибытия делегации, программа мероприятия с указанием даты, места и сроков, Ф.И.О. участников делегации со стороны администрации и со стороны приглашенных и их должности;</w:t>
      </w:r>
    </w:p>
    <w:p w:rsidR="00712CF3" w:rsidRPr="00EB63F1" w:rsidRDefault="00712CF3" w:rsidP="003407BE">
      <w:pPr>
        <w:numPr>
          <w:ilvl w:val="0"/>
          <w:numId w:val="26"/>
        </w:numPr>
        <w:shd w:val="clear" w:color="auto" w:fill="FFFFFF"/>
        <w:ind w:left="0" w:right="-5" w:firstLine="540"/>
        <w:outlineLvl w:val="0"/>
        <w:rPr>
          <w:rFonts w:ascii="Times New Roman" w:hAnsi="Times New Roman" w:cs="Times New Roman"/>
          <w:sz w:val="22"/>
          <w:szCs w:val="22"/>
        </w:rPr>
      </w:pPr>
      <w:r w:rsidRPr="00EB63F1">
        <w:rPr>
          <w:rFonts w:ascii="Times New Roman" w:hAnsi="Times New Roman" w:cs="Times New Roman"/>
          <w:sz w:val="22"/>
          <w:szCs w:val="22"/>
        </w:rPr>
        <w:t>документ</w:t>
      </w:r>
      <w:r w:rsidR="00A05DE8" w:rsidRPr="00EB63F1">
        <w:rPr>
          <w:rFonts w:ascii="Times New Roman" w:hAnsi="Times New Roman" w:cs="Times New Roman"/>
          <w:sz w:val="22"/>
          <w:szCs w:val="22"/>
        </w:rPr>
        <w:t>ы</w:t>
      </w:r>
      <w:r w:rsidRPr="00EB63F1">
        <w:rPr>
          <w:rFonts w:ascii="Times New Roman" w:hAnsi="Times New Roman" w:cs="Times New Roman"/>
          <w:sz w:val="22"/>
          <w:szCs w:val="22"/>
        </w:rPr>
        <w:t>, подтверждающи</w:t>
      </w:r>
      <w:r w:rsidR="00A05DE8" w:rsidRPr="00EB63F1">
        <w:rPr>
          <w:rFonts w:ascii="Times New Roman" w:hAnsi="Times New Roman" w:cs="Times New Roman"/>
          <w:sz w:val="22"/>
          <w:szCs w:val="22"/>
        </w:rPr>
        <w:t>е</w:t>
      </w:r>
      <w:r w:rsidRPr="00EB63F1">
        <w:rPr>
          <w:rFonts w:ascii="Times New Roman" w:hAnsi="Times New Roman" w:cs="Times New Roman"/>
          <w:sz w:val="22"/>
          <w:szCs w:val="22"/>
        </w:rPr>
        <w:t xml:space="preserve"> фактическое расходование денежных средств на проведение мероприятия.</w:t>
      </w:r>
    </w:p>
    <w:p w:rsidR="00F860F0" w:rsidRDefault="0008746C" w:rsidP="009C6622">
      <w:pPr>
        <w:shd w:val="clear" w:color="auto" w:fill="FFFFFF"/>
        <w:ind w:left="23" w:right="-5" w:firstLine="517"/>
        <w:rPr>
          <w:rFonts w:ascii="Times New Roman" w:hAnsi="Times New Roman" w:cs="Times New Roman"/>
          <w:sz w:val="22"/>
          <w:szCs w:val="22"/>
        </w:rPr>
      </w:pPr>
      <w:r w:rsidRPr="0008746C">
        <w:rPr>
          <w:rFonts w:ascii="Times New Roman" w:hAnsi="Times New Roman" w:cs="Times New Roman"/>
          <w:sz w:val="22"/>
          <w:szCs w:val="22"/>
        </w:rPr>
        <w:t>Администрацией у</w:t>
      </w:r>
      <w:r w:rsidR="00F860F0" w:rsidRPr="00F860F0">
        <w:rPr>
          <w:rFonts w:ascii="Times New Roman" w:hAnsi="Times New Roman" w:cs="Times New Roman"/>
          <w:sz w:val="22"/>
          <w:szCs w:val="22"/>
        </w:rPr>
        <w:t>станов</w:t>
      </w:r>
      <w:r>
        <w:rPr>
          <w:rFonts w:ascii="Times New Roman" w:hAnsi="Times New Roman" w:cs="Times New Roman"/>
          <w:sz w:val="22"/>
          <w:szCs w:val="22"/>
        </w:rPr>
        <w:t>лены</w:t>
      </w:r>
      <w:r w:rsidR="00F860F0" w:rsidRPr="00F860F0">
        <w:rPr>
          <w:rFonts w:ascii="Times New Roman" w:hAnsi="Times New Roman" w:cs="Times New Roman"/>
          <w:sz w:val="22"/>
          <w:szCs w:val="22"/>
        </w:rPr>
        <w:t xml:space="preserve"> нормы представительских расходов для приема делегаций на территории городского округа г.Бор (приложение № </w:t>
      </w:r>
      <w:r w:rsidR="00904596">
        <w:rPr>
          <w:rFonts w:ascii="Times New Roman" w:hAnsi="Times New Roman" w:cs="Times New Roman"/>
          <w:sz w:val="22"/>
          <w:szCs w:val="22"/>
        </w:rPr>
        <w:t>17</w:t>
      </w:r>
      <w:r w:rsidR="00F860F0" w:rsidRPr="00F860F0">
        <w:rPr>
          <w:rFonts w:ascii="Times New Roman" w:hAnsi="Times New Roman" w:cs="Times New Roman"/>
          <w:sz w:val="22"/>
          <w:szCs w:val="22"/>
        </w:rPr>
        <w:t>).</w:t>
      </w:r>
    </w:p>
    <w:p w:rsidR="00F70AED" w:rsidRDefault="00F860F0" w:rsidP="009C6622">
      <w:pPr>
        <w:shd w:val="clear" w:color="auto" w:fill="FFFFFF"/>
        <w:ind w:right="-5" w:firstLine="540"/>
        <w:rPr>
          <w:rFonts w:ascii="Times New Roman" w:hAnsi="Times New Roman" w:cs="Times New Roman"/>
          <w:sz w:val="22"/>
          <w:szCs w:val="22"/>
        </w:rPr>
      </w:pPr>
      <w:r w:rsidRPr="00F860F0">
        <w:rPr>
          <w:rFonts w:ascii="Times New Roman" w:hAnsi="Times New Roman" w:cs="Times New Roman"/>
          <w:sz w:val="22"/>
          <w:szCs w:val="22"/>
        </w:rPr>
        <w:t>Списание представительских расходов производить на основе отчета по фактически произведенным затратам, но не выше установленных норм.</w:t>
      </w:r>
    </w:p>
    <w:p w:rsidR="00C03A66" w:rsidRDefault="007675FB" w:rsidP="007675FB">
      <w:pPr>
        <w:shd w:val="clear" w:color="auto" w:fill="FFFFFF"/>
        <w:ind w:right="-5" w:firstLine="540"/>
        <w:rPr>
          <w:rFonts w:ascii="Times New Roman" w:hAnsi="Times New Roman" w:cs="Times New Roman"/>
          <w:sz w:val="22"/>
          <w:szCs w:val="22"/>
        </w:rPr>
      </w:pPr>
      <w:r>
        <w:rPr>
          <w:rFonts w:ascii="Times New Roman" w:hAnsi="Times New Roman" w:cs="Times New Roman"/>
          <w:sz w:val="22"/>
          <w:szCs w:val="22"/>
        </w:rPr>
        <w:t xml:space="preserve">44. </w:t>
      </w:r>
      <w:r w:rsidR="00C03A66">
        <w:rPr>
          <w:rFonts w:ascii="Times New Roman" w:hAnsi="Times New Roman" w:cs="Times New Roman"/>
          <w:sz w:val="22"/>
          <w:szCs w:val="22"/>
        </w:rPr>
        <w:t xml:space="preserve">Учет денежных средств  осуществляется в соответствии с требованиями, установленными </w:t>
      </w:r>
      <w:hyperlink r:id="rId27" w:history="1">
        <w:r w:rsidR="00C03A66" w:rsidRPr="00F0315B">
          <w:rPr>
            <w:rStyle w:val="a3"/>
            <w:rFonts w:ascii="Times New Roman" w:hAnsi="Times New Roman" w:cs="Times New Roman"/>
            <w:color w:val="auto"/>
            <w:sz w:val="22"/>
            <w:szCs w:val="22"/>
            <w:u w:val="none"/>
          </w:rPr>
          <w:t>Указаниям</w:t>
        </w:r>
      </w:hyperlink>
      <w:r w:rsidR="00C03A66">
        <w:rPr>
          <w:rFonts w:ascii="Times New Roman" w:hAnsi="Times New Roman" w:cs="Times New Roman"/>
          <w:sz w:val="22"/>
          <w:szCs w:val="22"/>
        </w:rPr>
        <w:t>и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046F31" w:rsidRPr="00486D71" w:rsidRDefault="00046F31" w:rsidP="009C6622">
      <w:pPr>
        <w:pStyle w:val="ConsPlusNormal"/>
        <w:ind w:firstLine="539"/>
        <w:rPr>
          <w:rFonts w:ascii="Times New Roman" w:hAnsi="Times New Roman" w:cs="Times New Roman"/>
          <w:sz w:val="22"/>
          <w:szCs w:val="22"/>
        </w:rPr>
      </w:pPr>
      <w:r w:rsidRPr="00486D71">
        <w:rPr>
          <w:rFonts w:ascii="Times New Roman" w:hAnsi="Times New Roman" w:cs="Times New Roman"/>
          <w:sz w:val="22"/>
          <w:szCs w:val="22"/>
        </w:rPr>
        <w:t xml:space="preserve">Лимит денежного остатка в кассе </w:t>
      </w:r>
      <w:r w:rsidR="00F0315B">
        <w:rPr>
          <w:rFonts w:ascii="Times New Roman" w:hAnsi="Times New Roman" w:cs="Times New Roman"/>
          <w:sz w:val="22"/>
          <w:szCs w:val="22"/>
        </w:rPr>
        <w:t>администрации</w:t>
      </w:r>
      <w:r w:rsidRPr="00486D71">
        <w:rPr>
          <w:rFonts w:ascii="Times New Roman" w:hAnsi="Times New Roman" w:cs="Times New Roman"/>
          <w:sz w:val="22"/>
          <w:szCs w:val="22"/>
        </w:rPr>
        <w:t xml:space="preserve"> устанавливается нулевым.</w:t>
      </w:r>
    </w:p>
    <w:p w:rsidR="00046F31" w:rsidRPr="00486D71" w:rsidRDefault="00046F31" w:rsidP="009C6622">
      <w:pPr>
        <w:pStyle w:val="ConsPlusNormal"/>
        <w:ind w:firstLine="539"/>
        <w:rPr>
          <w:rFonts w:ascii="Times New Roman" w:hAnsi="Times New Roman" w:cs="Times New Roman"/>
          <w:sz w:val="22"/>
          <w:szCs w:val="22"/>
        </w:rPr>
      </w:pPr>
      <w:r w:rsidRPr="00486D71">
        <w:rPr>
          <w:rFonts w:ascii="Times New Roman" w:hAnsi="Times New Roman" w:cs="Times New Roman"/>
          <w:sz w:val="22"/>
          <w:szCs w:val="22"/>
        </w:rPr>
        <w:lastRenderedPageBreak/>
        <w:t xml:space="preserve">В составе денежных документов учитываются </w:t>
      </w:r>
      <w:r w:rsidR="00C83DD6">
        <w:rPr>
          <w:rFonts w:ascii="Times New Roman" w:hAnsi="Times New Roman" w:cs="Times New Roman"/>
          <w:sz w:val="22"/>
          <w:szCs w:val="22"/>
        </w:rPr>
        <w:t xml:space="preserve">маркированные </w:t>
      </w:r>
      <w:r w:rsidRPr="00486D71">
        <w:rPr>
          <w:rFonts w:ascii="Times New Roman" w:hAnsi="Times New Roman" w:cs="Times New Roman"/>
          <w:sz w:val="22"/>
          <w:szCs w:val="22"/>
        </w:rPr>
        <w:t>почтовые конверты</w:t>
      </w:r>
      <w:r w:rsidR="00C83DD6">
        <w:rPr>
          <w:rFonts w:ascii="Times New Roman" w:hAnsi="Times New Roman" w:cs="Times New Roman"/>
          <w:sz w:val="22"/>
          <w:szCs w:val="22"/>
        </w:rPr>
        <w:t>, марки</w:t>
      </w:r>
      <w:r w:rsidRPr="00486D71">
        <w:rPr>
          <w:rFonts w:ascii="Times New Roman" w:hAnsi="Times New Roman" w:cs="Times New Roman"/>
          <w:sz w:val="22"/>
          <w:szCs w:val="22"/>
        </w:rPr>
        <w:t>.</w:t>
      </w:r>
    </w:p>
    <w:p w:rsidR="00E57974" w:rsidRPr="00486D71" w:rsidRDefault="00E57974" w:rsidP="009C6622">
      <w:pPr>
        <w:pStyle w:val="2"/>
        <w:spacing w:line="240" w:lineRule="auto"/>
        <w:ind w:firstLine="539"/>
        <w:rPr>
          <w:rFonts w:ascii="Times New Roman" w:hAnsi="Times New Roman"/>
          <w:sz w:val="22"/>
          <w:szCs w:val="22"/>
        </w:rPr>
      </w:pPr>
      <w:r w:rsidRPr="00486D71">
        <w:rPr>
          <w:rFonts w:ascii="Times New Roman" w:hAnsi="Times New Roman"/>
          <w:sz w:val="22"/>
          <w:szCs w:val="22"/>
        </w:rPr>
        <w:t xml:space="preserve">Прием в кассу и выдача из кассы таких документов оформляются Приходными кассовыми ордерами </w:t>
      </w:r>
      <w:hyperlink r:id="rId28" w:history="1">
        <w:r w:rsidRPr="00486D71">
          <w:rPr>
            <w:rFonts w:ascii="Times New Roman" w:hAnsi="Times New Roman"/>
            <w:sz w:val="22"/>
            <w:szCs w:val="22"/>
          </w:rPr>
          <w:t>(ф. 0310001)</w:t>
        </w:r>
      </w:hyperlink>
      <w:r w:rsidRPr="00486D71">
        <w:rPr>
          <w:rFonts w:ascii="Times New Roman" w:hAnsi="Times New Roman"/>
          <w:sz w:val="22"/>
          <w:szCs w:val="22"/>
        </w:rPr>
        <w:t xml:space="preserve"> и Расходными кассовыми ордерами </w:t>
      </w:r>
      <w:hyperlink r:id="rId29" w:history="1">
        <w:r w:rsidRPr="00486D71">
          <w:rPr>
            <w:rFonts w:ascii="Times New Roman" w:hAnsi="Times New Roman"/>
            <w:sz w:val="22"/>
            <w:szCs w:val="22"/>
          </w:rPr>
          <w:t>(ф. 0310002)</w:t>
        </w:r>
      </w:hyperlink>
      <w:r w:rsidRPr="00486D71">
        <w:rPr>
          <w:rFonts w:ascii="Times New Roman" w:hAnsi="Times New Roman"/>
          <w:sz w:val="22"/>
          <w:szCs w:val="22"/>
        </w:rPr>
        <w:t xml:space="preserve"> с оформлением на них записи "Фондовый".</w:t>
      </w:r>
    </w:p>
    <w:p w:rsidR="00E57974" w:rsidRPr="00486D71" w:rsidRDefault="00E57974" w:rsidP="009C6622">
      <w:pPr>
        <w:pStyle w:val="2"/>
        <w:spacing w:line="240" w:lineRule="auto"/>
        <w:ind w:firstLine="539"/>
        <w:rPr>
          <w:rFonts w:ascii="Times New Roman" w:hAnsi="Times New Roman"/>
          <w:sz w:val="22"/>
          <w:szCs w:val="22"/>
        </w:rPr>
      </w:pPr>
      <w:r w:rsidRPr="00486D71">
        <w:rPr>
          <w:rFonts w:ascii="Times New Roman" w:hAnsi="Times New Roman"/>
          <w:sz w:val="22"/>
          <w:szCs w:val="22"/>
        </w:rPr>
        <w:t>Приходные и расходные кассовые ордера с записью "Фондовый" регистрируются в Журнале регистрации приходных и расходных кассовых документов отдельно от приходных и расходных кассовых ордеров, оформляющих операций с денежными средствами.</w:t>
      </w:r>
    </w:p>
    <w:p w:rsidR="00E57974" w:rsidRPr="00486D71" w:rsidRDefault="00E57974" w:rsidP="009C6622">
      <w:pPr>
        <w:pStyle w:val="2"/>
        <w:spacing w:line="240" w:lineRule="auto"/>
        <w:ind w:firstLine="539"/>
        <w:rPr>
          <w:rFonts w:ascii="Times New Roman" w:hAnsi="Times New Roman"/>
          <w:sz w:val="22"/>
          <w:szCs w:val="22"/>
        </w:rPr>
      </w:pPr>
      <w:r w:rsidRPr="00486D71">
        <w:rPr>
          <w:rFonts w:ascii="Times New Roman" w:hAnsi="Times New Roman"/>
          <w:sz w:val="22"/>
          <w:szCs w:val="22"/>
        </w:rPr>
        <w:t>Учет операций с денежными документами ведется на отдельных листах Кассовой книги с проставлением на них записи "Фондовый".</w:t>
      </w:r>
    </w:p>
    <w:p w:rsidR="00046F31" w:rsidRPr="00486D71" w:rsidRDefault="00046F31" w:rsidP="009C6622">
      <w:pPr>
        <w:pStyle w:val="ConsPlusNormal"/>
        <w:ind w:firstLine="539"/>
        <w:rPr>
          <w:rFonts w:ascii="Times New Roman" w:hAnsi="Times New Roman" w:cs="Times New Roman"/>
          <w:sz w:val="22"/>
          <w:szCs w:val="22"/>
        </w:rPr>
      </w:pPr>
      <w:r w:rsidRPr="00486D71">
        <w:rPr>
          <w:rFonts w:ascii="Times New Roman" w:hAnsi="Times New Roman" w:cs="Times New Roman"/>
          <w:sz w:val="22"/>
          <w:szCs w:val="22"/>
        </w:rPr>
        <w:t>Денежные документы принимаются в кассу Учреждения и учитываются по фактической стоимости.</w:t>
      </w:r>
    </w:p>
    <w:p w:rsidR="00C03A66" w:rsidRPr="00486D71" w:rsidRDefault="00C03A66" w:rsidP="009C6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rPr>
          <w:rFonts w:ascii="Times New Roman" w:hAnsi="Times New Roman" w:cs="Times New Roman"/>
          <w:sz w:val="22"/>
          <w:szCs w:val="22"/>
        </w:rPr>
      </w:pPr>
      <w:r w:rsidRPr="00486D71">
        <w:rPr>
          <w:rFonts w:ascii="Times New Roman" w:hAnsi="Times New Roman" w:cs="Times New Roman"/>
          <w:sz w:val="22"/>
          <w:szCs w:val="22"/>
        </w:rPr>
        <w:t>Кассовая книга учреждения ведется автоматизированным способом.</w:t>
      </w:r>
    </w:p>
    <w:p w:rsidR="005B6B08" w:rsidRPr="007675FB" w:rsidRDefault="007675FB" w:rsidP="0076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Times New Roman" w:hAnsi="Times New Roman" w:cs="Times New Roman"/>
          <w:sz w:val="22"/>
          <w:szCs w:val="22"/>
        </w:rPr>
      </w:pPr>
      <w:r>
        <w:rPr>
          <w:rFonts w:ascii="Times New Roman" w:hAnsi="Times New Roman" w:cs="Times New Roman"/>
          <w:sz w:val="22"/>
          <w:szCs w:val="22"/>
        </w:rPr>
        <w:t xml:space="preserve">45. </w:t>
      </w:r>
      <w:r w:rsidR="005B6B08" w:rsidRPr="00486D71">
        <w:rPr>
          <w:rFonts w:ascii="Times New Roman" w:hAnsi="Times New Roman"/>
          <w:sz w:val="22"/>
          <w:szCs w:val="22"/>
        </w:rPr>
        <w:t xml:space="preserve">Учет на </w:t>
      </w:r>
      <w:proofErr w:type="spellStart"/>
      <w:r w:rsidR="005B6B08" w:rsidRPr="00486D71">
        <w:rPr>
          <w:rFonts w:ascii="Times New Roman" w:hAnsi="Times New Roman"/>
          <w:sz w:val="22"/>
          <w:szCs w:val="22"/>
        </w:rPr>
        <w:t>забалансовых</w:t>
      </w:r>
      <w:proofErr w:type="spellEnd"/>
      <w:r w:rsidR="005B6B08" w:rsidRPr="00486D71">
        <w:rPr>
          <w:rFonts w:ascii="Times New Roman" w:hAnsi="Times New Roman"/>
          <w:sz w:val="22"/>
          <w:szCs w:val="22"/>
        </w:rPr>
        <w:t xml:space="preserve"> счетах ведется по простой системе.</w:t>
      </w:r>
    </w:p>
    <w:p w:rsidR="005B6B08" w:rsidRPr="00486D71" w:rsidRDefault="005B6B08" w:rsidP="000D49CC">
      <w:pPr>
        <w:pStyle w:val="2"/>
        <w:spacing w:line="240" w:lineRule="auto"/>
        <w:rPr>
          <w:rFonts w:ascii="Times New Roman" w:hAnsi="Times New Roman"/>
          <w:sz w:val="22"/>
          <w:szCs w:val="22"/>
        </w:rPr>
      </w:pPr>
      <w:r w:rsidRPr="00486D71">
        <w:rPr>
          <w:rFonts w:ascii="Times New Roman" w:hAnsi="Times New Roman"/>
          <w:sz w:val="22"/>
          <w:szCs w:val="22"/>
        </w:rPr>
        <w:t xml:space="preserve">На счете </w:t>
      </w:r>
      <w:r w:rsidRPr="00486D71">
        <w:rPr>
          <w:rFonts w:ascii="Times New Roman" w:hAnsi="Times New Roman"/>
          <w:b/>
          <w:sz w:val="22"/>
          <w:szCs w:val="22"/>
        </w:rPr>
        <w:t>01 «Имущество, полученное в пользование»</w:t>
      </w:r>
      <w:r w:rsidR="00486D71">
        <w:rPr>
          <w:rFonts w:ascii="Times New Roman" w:hAnsi="Times New Roman"/>
          <w:sz w:val="22"/>
          <w:szCs w:val="22"/>
        </w:rPr>
        <w:t xml:space="preserve"> подлежит учету: </w:t>
      </w:r>
    </w:p>
    <w:p w:rsidR="005B6B08" w:rsidRPr="005C7B99" w:rsidRDefault="00D41CBA" w:rsidP="00EB63F1">
      <w:pPr>
        <w:pStyle w:val="2"/>
        <w:spacing w:line="240" w:lineRule="auto"/>
        <w:ind w:firstLine="567"/>
        <w:rPr>
          <w:rFonts w:ascii="Times New Roman" w:hAnsi="Times New Roman"/>
          <w:sz w:val="22"/>
          <w:szCs w:val="22"/>
        </w:rPr>
      </w:pPr>
      <w:r w:rsidRPr="0003123A">
        <w:rPr>
          <w:rFonts w:ascii="Times New Roman" w:hAnsi="Times New Roman"/>
          <w:sz w:val="22"/>
          <w:szCs w:val="22"/>
        </w:rPr>
        <w:t>имущество, полученное учреждением в пользование, не являющееся объектами аренды (имущества казны и иного имущества, полученное на безвозмездной основе, как вклад собственника (учредителя); имущество, которым по решению собственника (учредителя) пользуется учреждение (орган власти) при выполнении возложенных на него функций (полномочий), без закрепления права оперативного управления); имущество, полученное в безвозмездное пользование в силу обязанности его предоставления (получения), возникающей в соответствии с действующим законодательством</w:t>
      </w:r>
      <w:r w:rsidR="005B6B08" w:rsidRPr="00486D71">
        <w:rPr>
          <w:rFonts w:ascii="Times New Roman" w:hAnsi="Times New Roman"/>
          <w:sz w:val="22"/>
          <w:szCs w:val="22"/>
        </w:rPr>
        <w:t>– по стоимости, указанной в передаточных документах, а при ее отсутствии – в условной оценке один рубль за один объект</w:t>
      </w:r>
      <w:r w:rsidR="00486D71">
        <w:rPr>
          <w:rFonts w:ascii="Times New Roman" w:hAnsi="Times New Roman"/>
          <w:sz w:val="22"/>
          <w:szCs w:val="22"/>
        </w:rPr>
        <w:t>.</w:t>
      </w:r>
    </w:p>
    <w:p w:rsidR="005C7B99" w:rsidRDefault="005C7B99" w:rsidP="000D49CC">
      <w:pPr>
        <w:pStyle w:val="2"/>
        <w:spacing w:line="240" w:lineRule="auto"/>
        <w:ind w:firstLine="0"/>
        <w:rPr>
          <w:rFonts w:ascii="Times New Roman" w:hAnsi="Times New Roman"/>
          <w:sz w:val="22"/>
          <w:szCs w:val="22"/>
        </w:rPr>
      </w:pPr>
      <w:r w:rsidRPr="005C7B99">
        <w:rPr>
          <w:rFonts w:ascii="Times New Roman" w:hAnsi="Times New Roman"/>
          <w:sz w:val="22"/>
          <w:szCs w:val="22"/>
        </w:rPr>
        <w:t xml:space="preserve">Неисключительные права на НМА со сроком службы 12 месяцев и менее </w:t>
      </w:r>
      <w:r>
        <w:rPr>
          <w:rFonts w:ascii="Times New Roman" w:hAnsi="Times New Roman"/>
          <w:sz w:val="22"/>
          <w:szCs w:val="22"/>
        </w:rPr>
        <w:t xml:space="preserve">на </w:t>
      </w:r>
      <w:proofErr w:type="spellStart"/>
      <w:r>
        <w:rPr>
          <w:rFonts w:ascii="Times New Roman" w:hAnsi="Times New Roman"/>
          <w:sz w:val="22"/>
          <w:szCs w:val="22"/>
        </w:rPr>
        <w:t>забалансовом</w:t>
      </w:r>
      <w:proofErr w:type="spellEnd"/>
      <w:r>
        <w:rPr>
          <w:rFonts w:ascii="Times New Roman" w:hAnsi="Times New Roman"/>
          <w:sz w:val="22"/>
          <w:szCs w:val="22"/>
        </w:rPr>
        <w:t xml:space="preserve"> учете </w:t>
      </w:r>
      <w:r w:rsidRPr="005C7B99">
        <w:rPr>
          <w:rFonts w:ascii="Times New Roman" w:hAnsi="Times New Roman"/>
          <w:sz w:val="22"/>
          <w:szCs w:val="22"/>
        </w:rPr>
        <w:t>не учитыва</w:t>
      </w:r>
      <w:r>
        <w:rPr>
          <w:rFonts w:ascii="Times New Roman" w:hAnsi="Times New Roman"/>
          <w:sz w:val="22"/>
          <w:szCs w:val="22"/>
        </w:rPr>
        <w:t>ются</w:t>
      </w:r>
      <w:r w:rsidRPr="005C7B99">
        <w:rPr>
          <w:rFonts w:ascii="Times New Roman" w:hAnsi="Times New Roman"/>
          <w:sz w:val="22"/>
          <w:szCs w:val="22"/>
        </w:rPr>
        <w:t>.</w:t>
      </w:r>
    </w:p>
    <w:p w:rsidR="005B6B08" w:rsidRPr="00486D71" w:rsidRDefault="005B6B08" w:rsidP="000D49CC">
      <w:pPr>
        <w:pStyle w:val="2"/>
        <w:spacing w:line="240" w:lineRule="auto"/>
        <w:rPr>
          <w:rFonts w:ascii="Times New Roman" w:hAnsi="Times New Roman"/>
          <w:sz w:val="22"/>
          <w:szCs w:val="22"/>
        </w:rPr>
      </w:pPr>
      <w:r w:rsidRPr="00486D71">
        <w:rPr>
          <w:rFonts w:ascii="Times New Roman" w:hAnsi="Times New Roman"/>
          <w:sz w:val="22"/>
          <w:szCs w:val="22"/>
        </w:rPr>
        <w:t xml:space="preserve">На счете </w:t>
      </w:r>
      <w:r w:rsidRPr="00486D71">
        <w:rPr>
          <w:rFonts w:ascii="Times New Roman" w:hAnsi="Times New Roman"/>
          <w:b/>
          <w:sz w:val="22"/>
          <w:szCs w:val="22"/>
        </w:rPr>
        <w:t>02 «Материальные ценности</w:t>
      </w:r>
      <w:r w:rsidR="00D41CBA">
        <w:rPr>
          <w:rFonts w:ascii="Times New Roman" w:hAnsi="Times New Roman"/>
          <w:b/>
          <w:sz w:val="22"/>
          <w:szCs w:val="22"/>
        </w:rPr>
        <w:t xml:space="preserve"> на </w:t>
      </w:r>
      <w:r w:rsidRPr="00486D71">
        <w:rPr>
          <w:rFonts w:ascii="Times New Roman" w:hAnsi="Times New Roman"/>
          <w:b/>
          <w:sz w:val="22"/>
          <w:szCs w:val="22"/>
        </w:rPr>
        <w:t>хранени</w:t>
      </w:r>
      <w:r w:rsidR="00D41CBA">
        <w:rPr>
          <w:rFonts w:ascii="Times New Roman" w:hAnsi="Times New Roman"/>
          <w:b/>
          <w:sz w:val="22"/>
          <w:szCs w:val="22"/>
        </w:rPr>
        <w:t>и</w:t>
      </w:r>
      <w:r w:rsidRPr="00486D71">
        <w:rPr>
          <w:rFonts w:ascii="Times New Roman" w:hAnsi="Times New Roman"/>
          <w:b/>
          <w:sz w:val="22"/>
          <w:szCs w:val="22"/>
        </w:rPr>
        <w:t xml:space="preserve">» </w:t>
      </w:r>
      <w:r w:rsidR="00486D71">
        <w:rPr>
          <w:rFonts w:ascii="Times New Roman" w:hAnsi="Times New Roman"/>
          <w:sz w:val="22"/>
          <w:szCs w:val="22"/>
        </w:rPr>
        <w:t>подлежат учету:</w:t>
      </w:r>
    </w:p>
    <w:p w:rsidR="005B6B08" w:rsidRPr="00486D71" w:rsidRDefault="005B6B08" w:rsidP="003407BE">
      <w:pPr>
        <w:pStyle w:val="2"/>
        <w:numPr>
          <w:ilvl w:val="0"/>
          <w:numId w:val="27"/>
        </w:numPr>
        <w:spacing w:line="240" w:lineRule="auto"/>
        <w:ind w:left="0" w:firstLine="567"/>
        <w:rPr>
          <w:rFonts w:ascii="Times New Roman" w:hAnsi="Times New Roman"/>
          <w:sz w:val="22"/>
          <w:szCs w:val="22"/>
        </w:rPr>
      </w:pPr>
      <w:r w:rsidRPr="00486D71">
        <w:rPr>
          <w:rFonts w:ascii="Times New Roman" w:hAnsi="Times New Roman"/>
          <w:sz w:val="22"/>
          <w:szCs w:val="22"/>
        </w:rPr>
        <w:t xml:space="preserve">Материальные ценности, </w:t>
      </w:r>
      <w:r w:rsidR="00D1520A">
        <w:rPr>
          <w:rFonts w:ascii="Times New Roman" w:hAnsi="Times New Roman"/>
          <w:sz w:val="22"/>
          <w:szCs w:val="22"/>
        </w:rPr>
        <w:t>принятые на хранение, в переработку</w:t>
      </w:r>
    </w:p>
    <w:p w:rsidR="005B6B08" w:rsidRPr="00856271" w:rsidRDefault="005B6B08" w:rsidP="003407BE">
      <w:pPr>
        <w:pStyle w:val="2"/>
        <w:numPr>
          <w:ilvl w:val="0"/>
          <w:numId w:val="27"/>
        </w:numPr>
        <w:spacing w:line="240" w:lineRule="auto"/>
        <w:ind w:left="0" w:firstLine="567"/>
        <w:rPr>
          <w:rFonts w:ascii="Times New Roman" w:hAnsi="Times New Roman"/>
          <w:sz w:val="22"/>
          <w:szCs w:val="22"/>
        </w:rPr>
      </w:pPr>
      <w:r w:rsidRPr="00486D71">
        <w:rPr>
          <w:rFonts w:ascii="Times New Roman" w:hAnsi="Times New Roman"/>
          <w:sz w:val="22"/>
          <w:szCs w:val="22"/>
        </w:rPr>
        <w:t>Имущество, в отношении которого принято решение о списании, до момента его демонтажа (утилизации, уничтожения) или выявления иной целевой функции – в условной оценке один рубль за один объект, а при наличии остаточной стоимости – по остаточной стоимости</w:t>
      </w:r>
      <w:r w:rsidR="00856271">
        <w:rPr>
          <w:rFonts w:ascii="Times New Roman" w:hAnsi="Times New Roman"/>
          <w:sz w:val="22"/>
          <w:szCs w:val="22"/>
        </w:rPr>
        <w:t>.</w:t>
      </w:r>
    </w:p>
    <w:p w:rsidR="00D41CBA" w:rsidRPr="00190F54" w:rsidRDefault="00D41CBA" w:rsidP="000D49CC">
      <w:pPr>
        <w:pStyle w:val="2"/>
        <w:spacing w:line="240" w:lineRule="auto"/>
        <w:rPr>
          <w:rFonts w:ascii="Times New Roman" w:hAnsi="Times New Roman"/>
          <w:sz w:val="22"/>
          <w:szCs w:val="22"/>
        </w:rPr>
      </w:pPr>
      <w:r w:rsidRPr="0015249C">
        <w:rPr>
          <w:rFonts w:ascii="Times New Roman" w:hAnsi="Times New Roman"/>
          <w:sz w:val="22"/>
          <w:szCs w:val="22"/>
        </w:rPr>
        <w:t xml:space="preserve">На 02 </w:t>
      </w:r>
      <w:proofErr w:type="spellStart"/>
      <w:r w:rsidRPr="0015249C">
        <w:rPr>
          <w:rFonts w:ascii="Times New Roman" w:hAnsi="Times New Roman"/>
          <w:sz w:val="22"/>
          <w:szCs w:val="22"/>
        </w:rPr>
        <w:t>забалансовом</w:t>
      </w:r>
      <w:proofErr w:type="spellEnd"/>
      <w:r w:rsidRPr="0015249C">
        <w:rPr>
          <w:rFonts w:ascii="Times New Roman" w:hAnsi="Times New Roman"/>
          <w:sz w:val="22"/>
          <w:szCs w:val="22"/>
        </w:rPr>
        <w:t xml:space="preserve"> счете </w:t>
      </w:r>
      <w:r w:rsidRPr="00190F54">
        <w:rPr>
          <w:rFonts w:ascii="Times New Roman" w:hAnsi="Times New Roman"/>
          <w:sz w:val="22"/>
          <w:szCs w:val="22"/>
        </w:rPr>
        <w:t xml:space="preserve">«Материальные ценности, принятые на хранение» </w:t>
      </w:r>
      <w:r w:rsidRPr="0015249C">
        <w:rPr>
          <w:rFonts w:ascii="Times New Roman" w:hAnsi="Times New Roman"/>
          <w:sz w:val="22"/>
          <w:szCs w:val="22"/>
        </w:rPr>
        <w:t>учитыва</w:t>
      </w:r>
      <w:r w:rsidR="009C6622">
        <w:rPr>
          <w:rFonts w:ascii="Times New Roman" w:hAnsi="Times New Roman"/>
          <w:sz w:val="22"/>
          <w:szCs w:val="22"/>
        </w:rPr>
        <w:t>ются</w:t>
      </w:r>
      <w:r>
        <w:rPr>
          <w:rFonts w:ascii="Times New Roman" w:hAnsi="Times New Roman"/>
          <w:sz w:val="22"/>
          <w:szCs w:val="22"/>
        </w:rPr>
        <w:t xml:space="preserve"> с</w:t>
      </w:r>
      <w:r w:rsidRPr="00190F54">
        <w:rPr>
          <w:rFonts w:ascii="Times New Roman" w:hAnsi="Times New Roman"/>
          <w:sz w:val="22"/>
          <w:szCs w:val="22"/>
        </w:rPr>
        <w:t>писанные объекты основных средств (а также их части), утратившие способность приносить экономические выгоды (полезный потенциал), не пригодные для дальнейшего использования или продажи</w:t>
      </w:r>
      <w:r>
        <w:rPr>
          <w:rFonts w:ascii="Times New Roman" w:hAnsi="Times New Roman"/>
          <w:sz w:val="22"/>
          <w:szCs w:val="22"/>
        </w:rPr>
        <w:t>,</w:t>
      </w:r>
      <w:r w:rsidRPr="00190F54">
        <w:rPr>
          <w:rFonts w:ascii="Times New Roman" w:hAnsi="Times New Roman"/>
          <w:sz w:val="22"/>
          <w:szCs w:val="22"/>
        </w:rPr>
        <w:t xml:space="preserve"> </w:t>
      </w:r>
      <w:r>
        <w:rPr>
          <w:rFonts w:ascii="Times New Roman" w:hAnsi="Times New Roman"/>
          <w:sz w:val="22"/>
          <w:szCs w:val="22"/>
        </w:rPr>
        <w:t xml:space="preserve">материальные ценности </w:t>
      </w:r>
      <w:r w:rsidRPr="00190F54">
        <w:rPr>
          <w:rFonts w:ascii="Times New Roman" w:hAnsi="Times New Roman"/>
          <w:sz w:val="22"/>
          <w:szCs w:val="22"/>
        </w:rPr>
        <w:t xml:space="preserve">подлежат отражению на </w:t>
      </w:r>
      <w:proofErr w:type="spellStart"/>
      <w:r w:rsidRPr="00190F54">
        <w:rPr>
          <w:rFonts w:ascii="Times New Roman" w:hAnsi="Times New Roman"/>
          <w:sz w:val="22"/>
          <w:szCs w:val="22"/>
        </w:rPr>
        <w:t>забалансовом</w:t>
      </w:r>
      <w:proofErr w:type="spellEnd"/>
      <w:r w:rsidRPr="00190F54">
        <w:rPr>
          <w:rFonts w:ascii="Times New Roman" w:hAnsi="Times New Roman"/>
          <w:sz w:val="22"/>
          <w:szCs w:val="22"/>
        </w:rPr>
        <w:t xml:space="preserve"> счете 02 до момента их утилизации (уничтожения) или до выявления новой целевой</w:t>
      </w:r>
      <w:r>
        <w:rPr>
          <w:rFonts w:ascii="Times New Roman" w:hAnsi="Times New Roman"/>
          <w:sz w:val="22"/>
          <w:szCs w:val="22"/>
        </w:rPr>
        <w:t xml:space="preserve"> функции.</w:t>
      </w:r>
      <w:r w:rsidRPr="00190F54">
        <w:rPr>
          <w:rFonts w:ascii="Times New Roman" w:hAnsi="Times New Roman"/>
          <w:sz w:val="22"/>
          <w:szCs w:val="22"/>
        </w:rPr>
        <w:t xml:space="preserve"> </w:t>
      </w:r>
    </w:p>
    <w:p w:rsidR="005B6B08" w:rsidRPr="00486D71" w:rsidRDefault="005B6B08" w:rsidP="000D49CC">
      <w:pPr>
        <w:pStyle w:val="2"/>
        <w:spacing w:line="240" w:lineRule="auto"/>
        <w:rPr>
          <w:rFonts w:ascii="Times New Roman" w:hAnsi="Times New Roman"/>
          <w:sz w:val="22"/>
          <w:szCs w:val="22"/>
        </w:rPr>
      </w:pPr>
      <w:r w:rsidRPr="00486D71">
        <w:rPr>
          <w:rFonts w:ascii="Times New Roman" w:hAnsi="Times New Roman"/>
          <w:sz w:val="22"/>
          <w:szCs w:val="22"/>
        </w:rPr>
        <w:t xml:space="preserve">На счете </w:t>
      </w:r>
      <w:r w:rsidRPr="00486D71">
        <w:rPr>
          <w:rFonts w:ascii="Times New Roman" w:hAnsi="Times New Roman"/>
          <w:b/>
          <w:sz w:val="22"/>
          <w:szCs w:val="22"/>
        </w:rPr>
        <w:t>03 «Бланки строгой отчетности»</w:t>
      </w:r>
      <w:r w:rsidR="00486D71">
        <w:rPr>
          <w:rFonts w:ascii="Times New Roman" w:hAnsi="Times New Roman"/>
          <w:sz w:val="22"/>
          <w:szCs w:val="22"/>
        </w:rPr>
        <w:t xml:space="preserve"> подлежат учету: </w:t>
      </w:r>
    </w:p>
    <w:p w:rsidR="005B6B08" w:rsidRPr="00856271" w:rsidRDefault="005B6B08" w:rsidP="003407BE">
      <w:pPr>
        <w:pStyle w:val="2"/>
        <w:numPr>
          <w:ilvl w:val="0"/>
          <w:numId w:val="28"/>
        </w:numPr>
        <w:spacing w:line="240" w:lineRule="auto"/>
        <w:rPr>
          <w:rFonts w:ascii="Times New Roman" w:hAnsi="Times New Roman"/>
          <w:sz w:val="22"/>
          <w:szCs w:val="22"/>
        </w:rPr>
      </w:pPr>
      <w:r w:rsidRPr="00486D71">
        <w:rPr>
          <w:rFonts w:ascii="Times New Roman" w:hAnsi="Times New Roman"/>
          <w:sz w:val="22"/>
          <w:szCs w:val="22"/>
        </w:rPr>
        <w:t>Бланки трудовых книжек</w:t>
      </w:r>
    </w:p>
    <w:p w:rsidR="005B6B08" w:rsidRPr="00486D71" w:rsidRDefault="005B6B08" w:rsidP="000D49CC">
      <w:pPr>
        <w:pStyle w:val="2"/>
        <w:spacing w:line="240" w:lineRule="auto"/>
        <w:rPr>
          <w:rFonts w:ascii="Times New Roman" w:hAnsi="Times New Roman"/>
          <w:sz w:val="22"/>
          <w:szCs w:val="22"/>
        </w:rPr>
      </w:pPr>
      <w:r w:rsidRPr="00486D71">
        <w:rPr>
          <w:rFonts w:ascii="Times New Roman" w:hAnsi="Times New Roman"/>
          <w:sz w:val="22"/>
          <w:szCs w:val="22"/>
        </w:rPr>
        <w:t>Бланки трудовых книжек учитываются по цене приобретения. Иные бланки строгой отчетности отражать</w:t>
      </w:r>
      <w:r w:rsidR="00D1520A">
        <w:rPr>
          <w:rFonts w:ascii="Times New Roman" w:hAnsi="Times New Roman"/>
          <w:sz w:val="22"/>
          <w:szCs w:val="22"/>
        </w:rPr>
        <w:t xml:space="preserve"> на</w:t>
      </w:r>
      <w:r w:rsidRPr="00486D71">
        <w:rPr>
          <w:rFonts w:ascii="Times New Roman" w:hAnsi="Times New Roman"/>
          <w:sz w:val="22"/>
          <w:szCs w:val="22"/>
        </w:rPr>
        <w:t xml:space="preserve"> </w:t>
      </w:r>
      <w:proofErr w:type="spellStart"/>
      <w:r w:rsidRPr="00486D71">
        <w:rPr>
          <w:rFonts w:ascii="Times New Roman" w:hAnsi="Times New Roman"/>
          <w:sz w:val="22"/>
          <w:szCs w:val="22"/>
        </w:rPr>
        <w:t>забалансовом</w:t>
      </w:r>
      <w:proofErr w:type="spellEnd"/>
      <w:r w:rsidRPr="00486D71">
        <w:rPr>
          <w:rFonts w:ascii="Times New Roman" w:hAnsi="Times New Roman"/>
          <w:sz w:val="22"/>
          <w:szCs w:val="22"/>
        </w:rPr>
        <w:t xml:space="preserve"> счете с детализацией по местам использования или хранения в условной оценке - один рубль за один бланк. </w:t>
      </w:r>
    </w:p>
    <w:p w:rsidR="00486D71" w:rsidRDefault="005B6B08" w:rsidP="000D49CC">
      <w:pPr>
        <w:pStyle w:val="2"/>
        <w:spacing w:line="240" w:lineRule="auto"/>
        <w:rPr>
          <w:rFonts w:ascii="Times New Roman" w:hAnsi="Times New Roman"/>
          <w:sz w:val="22"/>
          <w:szCs w:val="22"/>
        </w:rPr>
      </w:pPr>
      <w:r w:rsidRPr="00486D71">
        <w:rPr>
          <w:rFonts w:ascii="Times New Roman" w:hAnsi="Times New Roman"/>
          <w:sz w:val="22"/>
          <w:szCs w:val="22"/>
        </w:rPr>
        <w:t xml:space="preserve">На счете </w:t>
      </w:r>
      <w:r w:rsidRPr="00486D71">
        <w:rPr>
          <w:rFonts w:ascii="Times New Roman" w:hAnsi="Times New Roman"/>
          <w:b/>
          <w:sz w:val="22"/>
          <w:szCs w:val="22"/>
        </w:rPr>
        <w:t>04 «</w:t>
      </w:r>
      <w:r w:rsidR="00D1520A" w:rsidRPr="00D1520A">
        <w:rPr>
          <w:rFonts w:ascii="Times New Roman" w:hAnsi="Times New Roman"/>
          <w:b/>
          <w:bCs/>
          <w:sz w:val="22"/>
          <w:szCs w:val="22"/>
        </w:rPr>
        <w:t>Сомнительная задолженность</w:t>
      </w:r>
      <w:r w:rsidRPr="00486D71">
        <w:rPr>
          <w:rFonts w:ascii="Times New Roman" w:hAnsi="Times New Roman"/>
          <w:b/>
          <w:sz w:val="22"/>
          <w:szCs w:val="22"/>
        </w:rPr>
        <w:t>»</w:t>
      </w:r>
      <w:r w:rsidRPr="00486D71">
        <w:rPr>
          <w:rFonts w:ascii="Times New Roman" w:hAnsi="Times New Roman"/>
          <w:sz w:val="22"/>
          <w:szCs w:val="22"/>
        </w:rPr>
        <w:t xml:space="preserve"> </w:t>
      </w:r>
    </w:p>
    <w:p w:rsidR="00D1520A" w:rsidRDefault="005B6B08" w:rsidP="003407BE">
      <w:pPr>
        <w:numPr>
          <w:ilvl w:val="0"/>
          <w:numId w:val="28"/>
        </w:numPr>
        <w:ind w:left="0" w:firstLine="540"/>
        <w:rPr>
          <w:rFonts w:ascii="Times New Roman" w:hAnsi="Times New Roman" w:cs="Times New Roman"/>
          <w:sz w:val="22"/>
          <w:szCs w:val="22"/>
        </w:rPr>
      </w:pPr>
      <w:r w:rsidRPr="00486D71">
        <w:rPr>
          <w:rFonts w:ascii="Times New Roman" w:hAnsi="Times New Roman"/>
          <w:sz w:val="22"/>
          <w:szCs w:val="22"/>
        </w:rPr>
        <w:t xml:space="preserve">учитывается </w:t>
      </w:r>
      <w:r w:rsidR="00D1520A" w:rsidRPr="00D1520A">
        <w:rPr>
          <w:rFonts w:ascii="Times New Roman" w:hAnsi="Times New Roman"/>
          <w:sz w:val="22"/>
          <w:szCs w:val="22"/>
        </w:rPr>
        <w:t>сомнительн</w:t>
      </w:r>
      <w:r w:rsidR="00D1520A">
        <w:rPr>
          <w:rFonts w:ascii="Times New Roman" w:hAnsi="Times New Roman"/>
          <w:sz w:val="22"/>
          <w:szCs w:val="22"/>
        </w:rPr>
        <w:t>ая</w:t>
      </w:r>
      <w:r w:rsidR="00D1520A" w:rsidRPr="00D1520A">
        <w:rPr>
          <w:rFonts w:ascii="Times New Roman" w:hAnsi="Times New Roman"/>
          <w:sz w:val="22"/>
          <w:szCs w:val="22"/>
        </w:rPr>
        <w:t xml:space="preserve"> задолженност</w:t>
      </w:r>
      <w:r w:rsidR="00D1520A">
        <w:rPr>
          <w:rFonts w:ascii="Times New Roman" w:hAnsi="Times New Roman"/>
          <w:sz w:val="22"/>
          <w:szCs w:val="22"/>
        </w:rPr>
        <w:t>ь</w:t>
      </w:r>
      <w:r w:rsidR="00D1520A" w:rsidRPr="00D1520A">
        <w:rPr>
          <w:rFonts w:ascii="Times New Roman" w:hAnsi="Times New Roman"/>
          <w:sz w:val="22"/>
          <w:szCs w:val="22"/>
        </w:rPr>
        <w:t xml:space="preserve"> неплатежеспособных дебиторов</w:t>
      </w:r>
      <w:r w:rsidR="00507607" w:rsidRPr="00507607">
        <w:rPr>
          <w:rFonts w:ascii="Times New Roman" w:hAnsi="Times New Roman"/>
          <w:sz w:val="22"/>
          <w:szCs w:val="22"/>
        </w:rPr>
        <w:t xml:space="preserve"> </w:t>
      </w:r>
      <w:r w:rsidR="00507607" w:rsidRPr="0090620A">
        <w:rPr>
          <w:rFonts w:ascii="Times New Roman" w:hAnsi="Times New Roman" w:cs="Times New Roman"/>
          <w:sz w:val="22"/>
          <w:szCs w:val="22"/>
        </w:rPr>
        <w:t>в течение срока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либо до поступления в указанный срок в погашение сомнительной задолженности денежных средств, до исполнения (прекращения) задолженности иным, не противоречащим законодательству Российской Федерации, способом.</w:t>
      </w:r>
      <w:r w:rsidRPr="00486D71">
        <w:rPr>
          <w:rFonts w:ascii="Times New Roman" w:hAnsi="Times New Roman"/>
          <w:sz w:val="22"/>
          <w:szCs w:val="22"/>
        </w:rPr>
        <w:t xml:space="preserve"> Основанием для списания с баланса и принятия к учету задолженности на счет 04 явля</w:t>
      </w:r>
      <w:r w:rsidR="00A255E4">
        <w:rPr>
          <w:rFonts w:ascii="Times New Roman" w:hAnsi="Times New Roman"/>
          <w:sz w:val="22"/>
          <w:szCs w:val="22"/>
        </w:rPr>
        <w:t>е</w:t>
      </w:r>
      <w:r w:rsidRPr="00486D71">
        <w:rPr>
          <w:rFonts w:ascii="Times New Roman" w:hAnsi="Times New Roman"/>
          <w:sz w:val="22"/>
          <w:szCs w:val="22"/>
        </w:rPr>
        <w:t xml:space="preserve">тся </w:t>
      </w:r>
      <w:r w:rsidR="00A255E4">
        <w:rPr>
          <w:rFonts w:ascii="Times New Roman" w:hAnsi="Times New Roman"/>
          <w:sz w:val="22"/>
          <w:szCs w:val="22"/>
        </w:rPr>
        <w:t xml:space="preserve">решение </w:t>
      </w:r>
      <w:r w:rsidR="00A255E4" w:rsidRPr="00A255E4">
        <w:rPr>
          <w:rFonts w:ascii="Times New Roman" w:hAnsi="Times New Roman"/>
          <w:sz w:val="22"/>
          <w:szCs w:val="22"/>
        </w:rPr>
        <w:t>к</w:t>
      </w:r>
      <w:r w:rsidRPr="00A255E4">
        <w:rPr>
          <w:rFonts w:ascii="Times New Roman" w:hAnsi="Times New Roman"/>
          <w:sz w:val="22"/>
          <w:szCs w:val="22"/>
        </w:rPr>
        <w:t>омиссии по поступлению и выбытию активов.</w:t>
      </w:r>
      <w:r w:rsidRPr="00486D71">
        <w:rPr>
          <w:rFonts w:ascii="Times New Roman" w:hAnsi="Times New Roman"/>
          <w:sz w:val="22"/>
          <w:szCs w:val="22"/>
        </w:rPr>
        <w:t xml:space="preserve"> Суммы задолженностей, отраженные на счете 04 подлежат ежегодной инвентаризации для целей отслеживания срока возможного возобновления согласно законодательству РФ процедуры взыскания задолженности. </w:t>
      </w:r>
    </w:p>
    <w:p w:rsidR="00D1520A" w:rsidRDefault="00D1520A" w:rsidP="000D49CC">
      <w:pPr>
        <w:ind w:firstLine="540"/>
        <w:rPr>
          <w:rFonts w:ascii="Times New Roman" w:hAnsi="Times New Roman" w:cs="Times New Roman"/>
          <w:sz w:val="22"/>
          <w:szCs w:val="22"/>
        </w:rPr>
      </w:pPr>
      <w:r w:rsidRPr="00263D6E">
        <w:rPr>
          <w:rFonts w:ascii="Times New Roman" w:hAnsi="Times New Roman" w:cs="Times New Roman"/>
          <w:sz w:val="22"/>
          <w:szCs w:val="22"/>
        </w:rPr>
        <w:t xml:space="preserve">Списание сомнительной задолженности с </w:t>
      </w:r>
      <w:proofErr w:type="spellStart"/>
      <w:r w:rsidRPr="00263D6E">
        <w:rPr>
          <w:rFonts w:ascii="Times New Roman" w:hAnsi="Times New Roman" w:cs="Times New Roman"/>
          <w:sz w:val="22"/>
          <w:szCs w:val="22"/>
        </w:rPr>
        <w:t>забалансового</w:t>
      </w:r>
      <w:proofErr w:type="spellEnd"/>
      <w:r w:rsidRPr="00263D6E">
        <w:rPr>
          <w:rFonts w:ascii="Times New Roman" w:hAnsi="Times New Roman" w:cs="Times New Roman"/>
          <w:sz w:val="22"/>
          <w:szCs w:val="22"/>
        </w:rPr>
        <w:t xml:space="preserve"> учета осуществляется на основании решения о признании задолженности безнадежной к взысканию при наличии документов, подтверждающих неопределенность относительно получения экономических выгод или полезного потенциала, в случаях, предусмотренных законодательством Российской Федерации, в том числе по завершении срока возможного возобновления процедуры взыскания задолженности согласно законодательству Российской Федерации.</w:t>
      </w:r>
    </w:p>
    <w:p w:rsidR="007675FB" w:rsidRDefault="00D1520A" w:rsidP="007675FB">
      <w:pPr>
        <w:ind w:firstLine="540"/>
        <w:rPr>
          <w:rFonts w:ascii="Times New Roman" w:hAnsi="Times New Roman" w:cs="Times New Roman"/>
          <w:sz w:val="22"/>
          <w:szCs w:val="22"/>
        </w:rPr>
      </w:pPr>
      <w:r>
        <w:rPr>
          <w:rFonts w:ascii="Times New Roman" w:hAnsi="Times New Roman" w:cs="Times New Roman"/>
          <w:sz w:val="22"/>
          <w:szCs w:val="22"/>
        </w:rPr>
        <w:t>П</w:t>
      </w:r>
      <w:r w:rsidRPr="00263D6E">
        <w:rPr>
          <w:rFonts w:ascii="Times New Roman" w:hAnsi="Times New Roman" w:cs="Times New Roman"/>
          <w:sz w:val="22"/>
          <w:szCs w:val="22"/>
        </w:rPr>
        <w:t xml:space="preserve">ри отсутствии оснований для возобновления процедуры взыскания задолженности, предусмотренных законодательством Российской Федерации, списанная с балансового учета </w:t>
      </w:r>
      <w:r w:rsidRPr="00263D6E">
        <w:rPr>
          <w:rFonts w:ascii="Times New Roman" w:hAnsi="Times New Roman" w:cs="Times New Roman"/>
          <w:sz w:val="22"/>
          <w:szCs w:val="22"/>
        </w:rPr>
        <w:lastRenderedPageBreak/>
        <w:t xml:space="preserve">учреждения задолженность, признанная безнадежной к взысканию, к </w:t>
      </w:r>
      <w:proofErr w:type="spellStart"/>
      <w:r w:rsidRPr="00263D6E">
        <w:rPr>
          <w:rFonts w:ascii="Times New Roman" w:hAnsi="Times New Roman" w:cs="Times New Roman"/>
          <w:sz w:val="22"/>
          <w:szCs w:val="22"/>
        </w:rPr>
        <w:t>забалансовому</w:t>
      </w:r>
      <w:proofErr w:type="spellEnd"/>
      <w:r w:rsidRPr="00263D6E">
        <w:rPr>
          <w:rFonts w:ascii="Times New Roman" w:hAnsi="Times New Roman" w:cs="Times New Roman"/>
          <w:sz w:val="22"/>
          <w:szCs w:val="22"/>
        </w:rPr>
        <w:t xml:space="preserve"> учету не принимается.</w:t>
      </w:r>
    </w:p>
    <w:p w:rsidR="00486D71" w:rsidRDefault="005B6B08" w:rsidP="007675FB">
      <w:pPr>
        <w:ind w:firstLine="540"/>
        <w:rPr>
          <w:rFonts w:ascii="Times New Roman" w:hAnsi="Times New Roman"/>
          <w:sz w:val="22"/>
          <w:szCs w:val="22"/>
        </w:rPr>
      </w:pPr>
      <w:r w:rsidRPr="00486D71">
        <w:rPr>
          <w:rFonts w:ascii="Times New Roman" w:hAnsi="Times New Roman"/>
          <w:sz w:val="22"/>
          <w:szCs w:val="22"/>
        </w:rPr>
        <w:t xml:space="preserve">На счете </w:t>
      </w:r>
      <w:r w:rsidRPr="00486D71">
        <w:rPr>
          <w:rFonts w:ascii="Times New Roman" w:hAnsi="Times New Roman"/>
          <w:b/>
          <w:sz w:val="22"/>
          <w:szCs w:val="22"/>
        </w:rPr>
        <w:t>20 «Задолженность, невостребованная кредиторами»</w:t>
      </w:r>
      <w:r w:rsidRPr="00486D71">
        <w:rPr>
          <w:rFonts w:ascii="Times New Roman" w:hAnsi="Times New Roman"/>
          <w:sz w:val="22"/>
          <w:szCs w:val="22"/>
        </w:rPr>
        <w:t xml:space="preserve"> </w:t>
      </w:r>
    </w:p>
    <w:p w:rsidR="00214FAE" w:rsidRPr="00046F31" w:rsidRDefault="008E5B9E" w:rsidP="003407BE">
      <w:pPr>
        <w:numPr>
          <w:ilvl w:val="0"/>
          <w:numId w:val="28"/>
        </w:numPr>
        <w:ind w:left="0" w:firstLine="540"/>
        <w:rPr>
          <w:rFonts w:ascii="Times New Roman" w:hAnsi="Times New Roman" w:cs="Times New Roman"/>
          <w:sz w:val="22"/>
          <w:szCs w:val="22"/>
        </w:rPr>
      </w:pPr>
      <w:r>
        <w:rPr>
          <w:rFonts w:ascii="Times New Roman" w:hAnsi="Times New Roman"/>
          <w:sz w:val="22"/>
          <w:szCs w:val="22"/>
        </w:rPr>
        <w:t>у</w:t>
      </w:r>
      <w:r w:rsidR="005B6B08" w:rsidRPr="00486D71">
        <w:rPr>
          <w:rFonts w:ascii="Times New Roman" w:hAnsi="Times New Roman"/>
          <w:sz w:val="22"/>
          <w:szCs w:val="22"/>
        </w:rPr>
        <w:t xml:space="preserve">читываются суммы просроченной задолженности, не востребованной кредиторами, </w:t>
      </w:r>
      <w:r w:rsidR="00214FAE" w:rsidRPr="00046F31">
        <w:rPr>
          <w:rFonts w:ascii="Times New Roman" w:hAnsi="Times New Roman" w:cs="Times New Roman"/>
          <w:sz w:val="22"/>
          <w:szCs w:val="22"/>
        </w:rPr>
        <w:t>срок исковой давности по которой истек</w:t>
      </w:r>
      <w:r w:rsidR="00214FAE">
        <w:rPr>
          <w:rFonts w:ascii="Times New Roman" w:hAnsi="Times New Roman" w:cs="Times New Roman"/>
          <w:sz w:val="22"/>
          <w:szCs w:val="22"/>
        </w:rPr>
        <w:t xml:space="preserve">, </w:t>
      </w:r>
      <w:r w:rsidR="005B6B08" w:rsidRPr="00486D71">
        <w:rPr>
          <w:rFonts w:ascii="Times New Roman" w:hAnsi="Times New Roman"/>
          <w:sz w:val="22"/>
          <w:szCs w:val="22"/>
        </w:rPr>
        <w:t xml:space="preserve">списанные с баланса на основании решения Инвентаризационной комиссии. </w:t>
      </w:r>
      <w:r w:rsidR="00214FAE" w:rsidRPr="00046F31">
        <w:rPr>
          <w:rFonts w:ascii="Times New Roman" w:hAnsi="Times New Roman" w:cs="Times New Roman"/>
          <w:sz w:val="22"/>
          <w:szCs w:val="22"/>
        </w:rPr>
        <w:t>Срок исковой давности определяется в соответствии с законодательством РФ.</w:t>
      </w:r>
    </w:p>
    <w:p w:rsidR="001D5C31" w:rsidRDefault="00507607" w:rsidP="000D49CC">
      <w:pPr>
        <w:pStyle w:val="ConsPlusNormal"/>
        <w:ind w:firstLine="540"/>
        <w:rPr>
          <w:rFonts w:ascii="Times New Roman" w:hAnsi="Times New Roman" w:cs="Times New Roman"/>
          <w:sz w:val="22"/>
          <w:szCs w:val="22"/>
        </w:rPr>
      </w:pPr>
      <w:r w:rsidRPr="00046F31">
        <w:rPr>
          <w:rFonts w:ascii="Times New Roman" w:hAnsi="Times New Roman" w:cs="Times New Roman"/>
          <w:sz w:val="22"/>
          <w:szCs w:val="22"/>
        </w:rPr>
        <w:t xml:space="preserve">Списание задолженности с </w:t>
      </w:r>
      <w:proofErr w:type="spellStart"/>
      <w:r w:rsidRPr="00046F31">
        <w:rPr>
          <w:rFonts w:ascii="Times New Roman" w:hAnsi="Times New Roman" w:cs="Times New Roman"/>
          <w:sz w:val="22"/>
          <w:szCs w:val="22"/>
        </w:rPr>
        <w:t>забалансового</w:t>
      </w:r>
      <w:proofErr w:type="spellEnd"/>
      <w:r w:rsidRPr="00046F31">
        <w:rPr>
          <w:rFonts w:ascii="Times New Roman" w:hAnsi="Times New Roman" w:cs="Times New Roman"/>
          <w:sz w:val="22"/>
          <w:szCs w:val="22"/>
        </w:rPr>
        <w:t xml:space="preserve"> учета осуществляется по итогам инвентаризации задолженности на основании решения инвентаризационной комиссии учреждения:</w:t>
      </w:r>
    </w:p>
    <w:p w:rsidR="001D5C31" w:rsidRDefault="00214FAE" w:rsidP="003407BE">
      <w:pPr>
        <w:pStyle w:val="ConsPlusNormal"/>
        <w:numPr>
          <w:ilvl w:val="0"/>
          <w:numId w:val="28"/>
        </w:numPr>
        <w:ind w:left="0" w:firstLine="540"/>
        <w:rPr>
          <w:rFonts w:ascii="Times New Roman" w:hAnsi="Times New Roman" w:cs="Times New Roman"/>
          <w:sz w:val="22"/>
          <w:szCs w:val="22"/>
        </w:rPr>
      </w:pPr>
      <w:r w:rsidRPr="001D5C31">
        <w:rPr>
          <w:rFonts w:ascii="Times New Roman" w:hAnsi="Times New Roman" w:cs="Times New Roman"/>
          <w:sz w:val="22"/>
          <w:szCs w:val="22"/>
        </w:rPr>
        <w:t>по истечении 5</w:t>
      </w:r>
      <w:r w:rsidR="00507607" w:rsidRPr="001D5C31">
        <w:rPr>
          <w:rFonts w:ascii="Times New Roman" w:hAnsi="Times New Roman" w:cs="Times New Roman"/>
          <w:sz w:val="22"/>
          <w:szCs w:val="22"/>
        </w:rPr>
        <w:t xml:space="preserve"> лет отражения задолженности на </w:t>
      </w:r>
      <w:proofErr w:type="spellStart"/>
      <w:r w:rsidR="00507607" w:rsidRPr="001D5C31">
        <w:rPr>
          <w:rFonts w:ascii="Times New Roman" w:hAnsi="Times New Roman" w:cs="Times New Roman"/>
          <w:sz w:val="22"/>
          <w:szCs w:val="22"/>
        </w:rPr>
        <w:t>забалансовом</w:t>
      </w:r>
      <w:proofErr w:type="spellEnd"/>
      <w:r w:rsidR="00507607" w:rsidRPr="001D5C31">
        <w:rPr>
          <w:rFonts w:ascii="Times New Roman" w:hAnsi="Times New Roman" w:cs="Times New Roman"/>
          <w:sz w:val="22"/>
          <w:szCs w:val="22"/>
        </w:rPr>
        <w:t xml:space="preserve"> учете;</w:t>
      </w:r>
    </w:p>
    <w:p w:rsidR="001D5C31" w:rsidRDefault="00507607" w:rsidP="003407BE">
      <w:pPr>
        <w:pStyle w:val="ConsPlusNormal"/>
        <w:numPr>
          <w:ilvl w:val="0"/>
          <w:numId w:val="28"/>
        </w:numPr>
        <w:ind w:left="0" w:firstLine="540"/>
        <w:rPr>
          <w:rFonts w:ascii="Times New Roman" w:hAnsi="Times New Roman" w:cs="Times New Roman"/>
          <w:sz w:val="22"/>
          <w:szCs w:val="22"/>
        </w:rPr>
      </w:pPr>
      <w:r w:rsidRPr="001D5C31">
        <w:rPr>
          <w:rFonts w:ascii="Times New Roman" w:hAnsi="Times New Roman" w:cs="Times New Roman"/>
          <w:sz w:val="22"/>
          <w:szCs w:val="22"/>
        </w:rPr>
        <w:t>по завершении срока возможного возобновления процедуры взыскания задолженности согласно действующему законодательству;</w:t>
      </w:r>
    </w:p>
    <w:p w:rsidR="00507607" w:rsidRPr="001D5C31" w:rsidRDefault="00507607" w:rsidP="003407BE">
      <w:pPr>
        <w:pStyle w:val="ConsPlusNormal"/>
        <w:numPr>
          <w:ilvl w:val="0"/>
          <w:numId w:val="28"/>
        </w:numPr>
        <w:ind w:left="0" w:firstLine="540"/>
        <w:rPr>
          <w:rFonts w:ascii="Times New Roman" w:hAnsi="Times New Roman" w:cs="Times New Roman"/>
          <w:sz w:val="22"/>
          <w:szCs w:val="22"/>
        </w:rPr>
      </w:pPr>
      <w:r w:rsidRPr="001D5C31">
        <w:rPr>
          <w:rFonts w:ascii="Times New Roman" w:hAnsi="Times New Roman" w:cs="Times New Roman"/>
          <w:sz w:val="22"/>
          <w:szCs w:val="22"/>
        </w:rPr>
        <w:t>при наличии документов, подтверждающих прекращение обязательства в связи со смертью (ликвидацией) контрагента.</w:t>
      </w:r>
    </w:p>
    <w:p w:rsidR="00486D71" w:rsidRDefault="005B6B08" w:rsidP="000D49CC">
      <w:pPr>
        <w:pStyle w:val="2"/>
        <w:spacing w:line="240" w:lineRule="auto"/>
        <w:rPr>
          <w:rFonts w:ascii="Times New Roman" w:hAnsi="Times New Roman"/>
          <w:b/>
          <w:sz w:val="22"/>
          <w:szCs w:val="22"/>
        </w:rPr>
      </w:pPr>
      <w:r w:rsidRPr="00486D71">
        <w:rPr>
          <w:rFonts w:ascii="Times New Roman" w:hAnsi="Times New Roman"/>
          <w:sz w:val="22"/>
          <w:szCs w:val="22"/>
        </w:rPr>
        <w:t xml:space="preserve">На счете </w:t>
      </w:r>
      <w:r w:rsidRPr="00486D71">
        <w:rPr>
          <w:rFonts w:ascii="Times New Roman" w:hAnsi="Times New Roman"/>
          <w:b/>
          <w:sz w:val="22"/>
          <w:szCs w:val="22"/>
        </w:rPr>
        <w:t xml:space="preserve">21 «Основные средства в эксплуатации» </w:t>
      </w:r>
    </w:p>
    <w:p w:rsidR="005B6B08" w:rsidRPr="00486D71" w:rsidRDefault="005B6B08" w:rsidP="003407BE">
      <w:pPr>
        <w:pStyle w:val="2"/>
        <w:numPr>
          <w:ilvl w:val="0"/>
          <w:numId w:val="29"/>
        </w:numPr>
        <w:spacing w:line="240" w:lineRule="auto"/>
        <w:ind w:left="0" w:firstLine="567"/>
        <w:rPr>
          <w:rFonts w:ascii="Times New Roman" w:hAnsi="Times New Roman"/>
          <w:sz w:val="22"/>
          <w:szCs w:val="22"/>
        </w:rPr>
      </w:pPr>
      <w:r w:rsidRPr="00486D71">
        <w:rPr>
          <w:rFonts w:ascii="Times New Roman" w:hAnsi="Times New Roman"/>
          <w:sz w:val="22"/>
          <w:szCs w:val="22"/>
        </w:rPr>
        <w:t>учитываются находящиеся в эксплуатации объекты основных средств стоимостью до 10.000 руб. включительно, за исключением объектов библиотечного фонда и объектов недвижимого имущества.</w:t>
      </w:r>
    </w:p>
    <w:p w:rsidR="005B6B08" w:rsidRPr="00486D71" w:rsidRDefault="005B6B08" w:rsidP="000D49CC">
      <w:pPr>
        <w:pStyle w:val="2"/>
        <w:spacing w:line="240" w:lineRule="auto"/>
        <w:rPr>
          <w:rFonts w:ascii="Times New Roman" w:hAnsi="Times New Roman"/>
          <w:sz w:val="22"/>
          <w:szCs w:val="22"/>
        </w:rPr>
      </w:pPr>
      <w:r w:rsidRPr="00486D71">
        <w:rPr>
          <w:rFonts w:ascii="Times New Roman" w:hAnsi="Times New Roman"/>
          <w:sz w:val="22"/>
          <w:szCs w:val="22"/>
        </w:rPr>
        <w:t xml:space="preserve">Учет ведется по балансовой стоимости введенного в эксплуатацию объекта. </w:t>
      </w:r>
    </w:p>
    <w:p w:rsidR="005B6B08" w:rsidRDefault="005B6B08" w:rsidP="000D49CC">
      <w:pPr>
        <w:pStyle w:val="2"/>
        <w:spacing w:line="240" w:lineRule="auto"/>
        <w:rPr>
          <w:rFonts w:ascii="Times New Roman" w:hAnsi="Times New Roman"/>
          <w:sz w:val="22"/>
          <w:szCs w:val="22"/>
        </w:rPr>
      </w:pPr>
      <w:r w:rsidRPr="00486D71">
        <w:rPr>
          <w:rFonts w:ascii="Times New Roman" w:hAnsi="Times New Roman"/>
          <w:sz w:val="22"/>
          <w:szCs w:val="22"/>
        </w:rPr>
        <w:t xml:space="preserve">Документом о списании объектов с </w:t>
      </w:r>
      <w:proofErr w:type="spellStart"/>
      <w:r w:rsidRPr="00486D71">
        <w:rPr>
          <w:rFonts w:ascii="Times New Roman" w:hAnsi="Times New Roman"/>
          <w:sz w:val="22"/>
          <w:szCs w:val="22"/>
        </w:rPr>
        <w:t>забалансового</w:t>
      </w:r>
      <w:proofErr w:type="spellEnd"/>
      <w:r w:rsidRPr="00486D71">
        <w:rPr>
          <w:rFonts w:ascii="Times New Roman" w:hAnsi="Times New Roman"/>
          <w:sz w:val="22"/>
          <w:szCs w:val="22"/>
        </w:rPr>
        <w:t xml:space="preserve"> счета является Акт о списании объектов нефинансовых активов (кроме транспортных средств) (ф. 0504104)</w:t>
      </w:r>
    </w:p>
    <w:p w:rsidR="00486D71" w:rsidRDefault="005B6B08" w:rsidP="000D49CC">
      <w:pPr>
        <w:pStyle w:val="2"/>
        <w:spacing w:line="240" w:lineRule="auto"/>
        <w:rPr>
          <w:rFonts w:ascii="Times New Roman" w:hAnsi="Times New Roman"/>
          <w:sz w:val="22"/>
          <w:szCs w:val="22"/>
        </w:rPr>
      </w:pPr>
      <w:r w:rsidRPr="00486D71">
        <w:rPr>
          <w:rFonts w:ascii="Times New Roman" w:hAnsi="Times New Roman"/>
          <w:sz w:val="22"/>
          <w:szCs w:val="22"/>
        </w:rPr>
        <w:t xml:space="preserve">На счете </w:t>
      </w:r>
      <w:r w:rsidRPr="00486D71">
        <w:rPr>
          <w:rFonts w:ascii="Times New Roman" w:hAnsi="Times New Roman"/>
          <w:b/>
          <w:sz w:val="22"/>
          <w:szCs w:val="22"/>
        </w:rPr>
        <w:t>26 « Имущество п</w:t>
      </w:r>
      <w:r w:rsidR="00EF51B7">
        <w:rPr>
          <w:rFonts w:ascii="Times New Roman" w:hAnsi="Times New Roman"/>
          <w:b/>
          <w:sz w:val="22"/>
          <w:szCs w:val="22"/>
        </w:rPr>
        <w:t>ереданное в безвозмездное пользо</w:t>
      </w:r>
      <w:r w:rsidRPr="00486D71">
        <w:rPr>
          <w:rFonts w:ascii="Times New Roman" w:hAnsi="Times New Roman"/>
          <w:b/>
          <w:sz w:val="22"/>
          <w:szCs w:val="22"/>
        </w:rPr>
        <w:t>вание»</w:t>
      </w:r>
      <w:r w:rsidRPr="00486D71">
        <w:rPr>
          <w:rFonts w:ascii="Times New Roman" w:hAnsi="Times New Roman"/>
          <w:sz w:val="22"/>
          <w:szCs w:val="22"/>
        </w:rPr>
        <w:t xml:space="preserve">. </w:t>
      </w:r>
    </w:p>
    <w:p w:rsidR="00C03A66" w:rsidRDefault="005B6B08" w:rsidP="001D5C31">
      <w:pPr>
        <w:pStyle w:val="2"/>
        <w:spacing w:line="240" w:lineRule="auto"/>
        <w:ind w:firstLine="567"/>
        <w:rPr>
          <w:rFonts w:ascii="Times New Roman" w:hAnsi="Times New Roman"/>
          <w:sz w:val="22"/>
          <w:szCs w:val="22"/>
        </w:rPr>
      </w:pPr>
      <w:r w:rsidRPr="00486D71">
        <w:rPr>
          <w:rFonts w:ascii="Times New Roman" w:hAnsi="Times New Roman"/>
          <w:sz w:val="22"/>
          <w:szCs w:val="22"/>
        </w:rPr>
        <w:t>Учет  имущества ведется по  его  балансовой стоимости  (части балансовой стоимости – при передаче в пользование части объекта).</w:t>
      </w:r>
    </w:p>
    <w:p w:rsidR="007675FB" w:rsidRDefault="007675FB" w:rsidP="007675FB">
      <w:pPr>
        <w:pStyle w:val="2"/>
        <w:spacing w:line="240" w:lineRule="auto"/>
        <w:ind w:firstLine="567"/>
        <w:rPr>
          <w:rFonts w:ascii="Times New Roman" w:hAnsi="Times New Roman"/>
          <w:sz w:val="22"/>
          <w:szCs w:val="22"/>
        </w:rPr>
      </w:pPr>
      <w:r>
        <w:rPr>
          <w:rFonts w:ascii="Times New Roman" w:hAnsi="Times New Roman"/>
          <w:sz w:val="22"/>
          <w:szCs w:val="22"/>
        </w:rPr>
        <w:t>46. До</w:t>
      </w:r>
      <w:r w:rsidR="00C03A66">
        <w:rPr>
          <w:rFonts w:ascii="Times New Roman" w:hAnsi="Times New Roman"/>
          <w:sz w:val="22"/>
          <w:szCs w:val="22"/>
        </w:rPr>
        <w:t>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w:t>
      </w:r>
      <w:r>
        <w:rPr>
          <w:rFonts w:ascii="Times New Roman" w:hAnsi="Times New Roman"/>
          <w:sz w:val="22"/>
          <w:szCs w:val="22"/>
        </w:rPr>
        <w:t>ьзования объектом учета аренды.</w:t>
      </w:r>
    </w:p>
    <w:p w:rsidR="00C03A66" w:rsidRDefault="001F7A95" w:rsidP="007675FB">
      <w:pPr>
        <w:pStyle w:val="2"/>
        <w:spacing w:line="240" w:lineRule="auto"/>
        <w:ind w:firstLine="567"/>
        <w:rPr>
          <w:rFonts w:ascii="Times New Roman" w:hAnsi="Times New Roman"/>
          <w:sz w:val="22"/>
          <w:szCs w:val="22"/>
        </w:rPr>
      </w:pPr>
      <w:r>
        <w:rPr>
          <w:rFonts w:ascii="Times New Roman" w:hAnsi="Times New Roman"/>
          <w:sz w:val="22"/>
          <w:szCs w:val="22"/>
        </w:rPr>
        <w:t xml:space="preserve">Администрация </w:t>
      </w:r>
      <w:r w:rsidR="00C03A66">
        <w:rPr>
          <w:rFonts w:ascii="Times New Roman" w:hAnsi="Times New Roman"/>
          <w:sz w:val="22"/>
          <w:szCs w:val="22"/>
        </w:rPr>
        <w:t xml:space="preserve"> все расходы производит в соответствии с утвержденной на отчетный год бюджетной сметой и</w:t>
      </w:r>
      <w:r w:rsidR="00486D71">
        <w:rPr>
          <w:rFonts w:ascii="Times New Roman" w:hAnsi="Times New Roman"/>
          <w:sz w:val="22"/>
          <w:szCs w:val="22"/>
        </w:rPr>
        <w:t xml:space="preserve"> в пределах установленных норм.</w:t>
      </w:r>
    </w:p>
    <w:p w:rsidR="002E29E4" w:rsidRPr="002E29E4" w:rsidRDefault="002E29E4" w:rsidP="000D49CC">
      <w:pPr>
        <w:pStyle w:val="a4"/>
        <w:spacing w:before="0" w:beforeAutospacing="0" w:after="0" w:afterAutospacing="0"/>
        <w:ind w:firstLine="540"/>
        <w:rPr>
          <w:rFonts w:ascii="Times New Roman" w:hAnsi="Times New Roman" w:cs="Times New Roman"/>
          <w:sz w:val="22"/>
          <w:szCs w:val="22"/>
        </w:rPr>
      </w:pPr>
      <w:r w:rsidRPr="002E29E4">
        <w:rPr>
          <w:rFonts w:ascii="Times New Roman" w:hAnsi="Times New Roman" w:cs="Times New Roman"/>
          <w:sz w:val="22"/>
          <w:szCs w:val="22"/>
        </w:rPr>
        <w:t>Доходы от межбюджетных трансфертов по соглашени</w:t>
      </w:r>
      <w:r>
        <w:rPr>
          <w:rFonts w:ascii="Times New Roman" w:hAnsi="Times New Roman" w:cs="Times New Roman"/>
          <w:sz w:val="22"/>
          <w:szCs w:val="22"/>
        </w:rPr>
        <w:t>ям</w:t>
      </w:r>
      <w:r w:rsidRPr="002E29E4">
        <w:rPr>
          <w:rFonts w:ascii="Times New Roman" w:hAnsi="Times New Roman" w:cs="Times New Roman"/>
          <w:sz w:val="22"/>
          <w:szCs w:val="22"/>
        </w:rPr>
        <w:t>, заключенн</w:t>
      </w:r>
      <w:r>
        <w:rPr>
          <w:rFonts w:ascii="Times New Roman" w:hAnsi="Times New Roman" w:cs="Times New Roman"/>
          <w:sz w:val="22"/>
          <w:szCs w:val="22"/>
        </w:rPr>
        <w:t>ым</w:t>
      </w:r>
      <w:r w:rsidRPr="002E29E4">
        <w:rPr>
          <w:rFonts w:ascii="Times New Roman" w:hAnsi="Times New Roman" w:cs="Times New Roman"/>
          <w:sz w:val="22"/>
          <w:szCs w:val="22"/>
        </w:rPr>
        <w:t xml:space="preserve"> на срок более года, </w:t>
      </w:r>
      <w:r>
        <w:rPr>
          <w:rFonts w:ascii="Times New Roman" w:hAnsi="Times New Roman" w:cs="Times New Roman"/>
          <w:sz w:val="22"/>
          <w:szCs w:val="22"/>
        </w:rPr>
        <w:t>Администрация</w:t>
      </w:r>
      <w:r w:rsidRPr="002E29E4">
        <w:rPr>
          <w:rFonts w:ascii="Times New Roman" w:hAnsi="Times New Roman" w:cs="Times New Roman"/>
          <w:sz w:val="22"/>
          <w:szCs w:val="22"/>
        </w:rPr>
        <w:t> отражает на счетах:</w:t>
      </w:r>
    </w:p>
    <w:p w:rsidR="002E29E4" w:rsidRPr="002E29E4" w:rsidRDefault="002E29E4" w:rsidP="007675FB">
      <w:pPr>
        <w:numPr>
          <w:ilvl w:val="0"/>
          <w:numId w:val="32"/>
        </w:numPr>
        <w:rPr>
          <w:rFonts w:ascii="Times New Roman" w:hAnsi="Times New Roman" w:cs="Times New Roman"/>
          <w:sz w:val="22"/>
          <w:szCs w:val="22"/>
        </w:rPr>
      </w:pPr>
      <w:r w:rsidRPr="002E29E4">
        <w:rPr>
          <w:rFonts w:ascii="Times New Roman" w:hAnsi="Times New Roman" w:cs="Times New Roman"/>
          <w:sz w:val="22"/>
          <w:szCs w:val="22"/>
        </w:rPr>
        <w:t>401.41 «Доходы будущих периодов к признанию в текущем году»;</w:t>
      </w:r>
    </w:p>
    <w:p w:rsidR="002E29E4" w:rsidRDefault="002E29E4" w:rsidP="007675FB">
      <w:pPr>
        <w:numPr>
          <w:ilvl w:val="0"/>
          <w:numId w:val="32"/>
        </w:numPr>
        <w:rPr>
          <w:rFonts w:ascii="Times New Roman" w:hAnsi="Times New Roman" w:cs="Times New Roman"/>
          <w:sz w:val="22"/>
          <w:szCs w:val="22"/>
        </w:rPr>
      </w:pPr>
      <w:r w:rsidRPr="002E29E4">
        <w:rPr>
          <w:rFonts w:ascii="Times New Roman" w:hAnsi="Times New Roman" w:cs="Times New Roman"/>
          <w:sz w:val="22"/>
          <w:szCs w:val="22"/>
        </w:rPr>
        <w:t>401.49 «Доходы будущих периодов к признанию в очередные годы».</w:t>
      </w:r>
    </w:p>
    <w:p w:rsidR="007856AD" w:rsidRPr="002E29E4" w:rsidRDefault="007856AD" w:rsidP="007856AD">
      <w:pPr>
        <w:rPr>
          <w:rFonts w:ascii="Times New Roman" w:hAnsi="Times New Roman" w:cs="Times New Roman"/>
          <w:sz w:val="22"/>
          <w:szCs w:val="22"/>
        </w:rPr>
      </w:pPr>
      <w:r w:rsidRPr="007675FB">
        <w:rPr>
          <w:rFonts w:ascii="Times New Roman" w:hAnsi="Times New Roman" w:cs="Times New Roman"/>
          <w:sz w:val="22"/>
          <w:szCs w:val="22"/>
        </w:rPr>
        <w:t xml:space="preserve">Начисление доходов будущих периодов к признанию на очередные годы осуществляется на основании уведомлений о бюджетных назначениях по доходам, доведенных Департаментом финансов администрации городского округа г.Бор Нижегородской области  в соответствии с решением Совета депутатов городского округа город Бор Нижегородской области о бюджете городского округа город Бор 31 декабря каждого года и в соответствии с приказом Министерства финансов Нижегородской области от 22 декабря 2015г. № 286 «Об утверждении порядка, определяющего перечень и коды целевых статей расходов местных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областного бюджета» (в актуальной редакции). </w:t>
      </w:r>
    </w:p>
    <w:p w:rsidR="00C03A66" w:rsidRDefault="00C03A66" w:rsidP="000D4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В составе расходов будущих периодов на счете 1.401.50.000 «Расходы будущих периодов» отражаются расходы:</w:t>
      </w:r>
    </w:p>
    <w:p w:rsidR="00C03A66" w:rsidRDefault="00C03A66" w:rsidP="003407BE">
      <w:pPr>
        <w:numPr>
          <w:ilvl w:val="0"/>
          <w:numId w:val="2"/>
        </w:numPr>
        <w:ind w:left="0" w:firstLine="540"/>
        <w:rPr>
          <w:rFonts w:ascii="Times New Roman" w:hAnsi="Times New Roman" w:cs="Times New Roman"/>
          <w:sz w:val="22"/>
          <w:szCs w:val="22"/>
        </w:rPr>
      </w:pPr>
      <w:r>
        <w:rPr>
          <w:rFonts w:ascii="Times New Roman" w:hAnsi="Times New Roman" w:cs="Times New Roman"/>
          <w:sz w:val="22"/>
          <w:szCs w:val="22"/>
        </w:rPr>
        <w:t>по страхованию имущества, гражданской ответственности;</w:t>
      </w:r>
    </w:p>
    <w:p w:rsidR="00C03A66" w:rsidRPr="00486D71" w:rsidRDefault="00C03A66" w:rsidP="003407BE">
      <w:pPr>
        <w:numPr>
          <w:ilvl w:val="0"/>
          <w:numId w:val="2"/>
        </w:numPr>
        <w:ind w:left="0" w:firstLine="540"/>
        <w:rPr>
          <w:rFonts w:ascii="Times New Roman" w:hAnsi="Times New Roman" w:cs="Times New Roman"/>
          <w:sz w:val="22"/>
          <w:szCs w:val="22"/>
        </w:rPr>
      </w:pPr>
      <w:r>
        <w:rPr>
          <w:rFonts w:ascii="Times New Roman" w:hAnsi="Times New Roman" w:cs="Times New Roman"/>
          <w:sz w:val="22"/>
          <w:szCs w:val="22"/>
        </w:rPr>
        <w:t>по приобретению неисключительного права пользования нематериальными активами</w:t>
      </w:r>
      <w:r w:rsidR="00EB6DCF">
        <w:rPr>
          <w:rFonts w:ascii="Times New Roman" w:hAnsi="Times New Roman" w:cs="Times New Roman"/>
          <w:sz w:val="22"/>
          <w:szCs w:val="22"/>
        </w:rPr>
        <w:t xml:space="preserve"> со сроком пользования менее 12 месяцев при переходе срока права пользования на следующий финансовый год</w:t>
      </w:r>
      <w:r w:rsidR="00486D71">
        <w:rPr>
          <w:rFonts w:ascii="Times New Roman" w:hAnsi="Times New Roman" w:cs="Times New Roman"/>
          <w:sz w:val="22"/>
          <w:szCs w:val="22"/>
        </w:rPr>
        <w:t>.</w:t>
      </w:r>
    </w:p>
    <w:p w:rsidR="00C03A66" w:rsidRPr="00486D71" w:rsidRDefault="00C03A66" w:rsidP="000D49CC">
      <w:pPr>
        <w:pStyle w:val="ConsPlusNormal"/>
        <w:ind w:firstLine="540"/>
      </w:pPr>
      <w:r>
        <w:rPr>
          <w:rFonts w:ascii="Times New Roman" w:hAnsi="Times New Roman" w:cs="Times New Roman"/>
          <w:sz w:val="22"/>
          <w:szCs w:val="22"/>
        </w:rPr>
        <w:t xml:space="preserve">Расходы будущих периодов списываются на финансовый результат текущего финансового года равномерно, по 1/12 за месяц в течение </w:t>
      </w:r>
      <w:r w:rsidR="00D05CF5">
        <w:rPr>
          <w:rFonts w:ascii="Times New Roman" w:hAnsi="Times New Roman" w:cs="Times New Roman"/>
          <w:sz w:val="22"/>
          <w:szCs w:val="22"/>
        </w:rPr>
        <w:t>периода</w:t>
      </w:r>
      <w:r w:rsidR="00E344D0">
        <w:rPr>
          <w:rFonts w:ascii="Times New Roman" w:hAnsi="Times New Roman" w:cs="Times New Roman"/>
          <w:sz w:val="22"/>
          <w:szCs w:val="22"/>
        </w:rPr>
        <w:t>, к которому они относятся</w:t>
      </w:r>
      <w:r w:rsidR="00D05CF5">
        <w:rPr>
          <w:rFonts w:ascii="Times New Roman" w:hAnsi="Times New Roman" w:cs="Times New Roman"/>
          <w:sz w:val="22"/>
          <w:szCs w:val="22"/>
        </w:rPr>
        <w:t xml:space="preserve">.  </w:t>
      </w:r>
      <w:r w:rsidR="00E344D0">
        <w:rPr>
          <w:rFonts w:ascii="Times New Roman" w:hAnsi="Times New Roman" w:cs="Times New Roman"/>
          <w:sz w:val="22"/>
          <w:szCs w:val="22"/>
        </w:rPr>
        <w:t>П</w:t>
      </w:r>
      <w:r>
        <w:rPr>
          <w:rFonts w:ascii="Times New Roman" w:hAnsi="Times New Roman" w:cs="Times New Roman"/>
          <w:sz w:val="22"/>
          <w:szCs w:val="22"/>
        </w:rPr>
        <w:t>о договорам страхования, а также договорам неисключительного права пользования период,</w:t>
      </w:r>
      <w:r w:rsidR="00E344D0">
        <w:rPr>
          <w:rFonts w:ascii="Times New Roman" w:hAnsi="Times New Roman" w:cs="Times New Roman"/>
          <w:sz w:val="22"/>
          <w:szCs w:val="22"/>
        </w:rPr>
        <w:t xml:space="preserve"> к которому относятся расходы, </w:t>
      </w:r>
      <w:r w:rsidR="00D05CF5">
        <w:rPr>
          <w:rFonts w:ascii="Times New Roman" w:hAnsi="Times New Roman" w:cs="Times New Roman"/>
          <w:sz w:val="22"/>
          <w:szCs w:val="22"/>
        </w:rPr>
        <w:t>равен сроку действия договора.</w:t>
      </w:r>
      <w:r w:rsidR="00D05CF5" w:rsidRPr="00D05CF5">
        <w:t xml:space="preserve"> </w:t>
      </w:r>
      <w:r w:rsidR="00D05CF5" w:rsidRPr="00D05CF5">
        <w:rPr>
          <w:rFonts w:ascii="Times New Roman" w:hAnsi="Times New Roman" w:cs="Times New Roman"/>
          <w:sz w:val="22"/>
          <w:szCs w:val="22"/>
        </w:rPr>
        <w:t>По другим расходам, которые относятся к будущим периодам, длительность периода устанавливается руководителем</w:t>
      </w:r>
      <w:r w:rsidR="00D05CF5">
        <w:rPr>
          <w:rFonts w:ascii="Times New Roman" w:hAnsi="Times New Roman" w:cs="Times New Roman"/>
          <w:sz w:val="22"/>
          <w:szCs w:val="22"/>
        </w:rPr>
        <w:t xml:space="preserve"> администрации</w:t>
      </w:r>
      <w:r w:rsidR="00486D71">
        <w:t>.</w:t>
      </w:r>
    </w:p>
    <w:p w:rsidR="00510762" w:rsidRDefault="00C03A66" w:rsidP="000D4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sidRPr="004C46A1">
        <w:rPr>
          <w:rFonts w:ascii="Times New Roman" w:hAnsi="Times New Roman" w:cs="Times New Roman"/>
          <w:sz w:val="22"/>
          <w:szCs w:val="22"/>
        </w:rPr>
        <w:t xml:space="preserve">В случае заключения лицензионного договора на право использования результата интеллектуальной деятельности или средства индивидуализации </w:t>
      </w:r>
      <w:r w:rsidR="00EB6DCF" w:rsidRPr="004C46A1">
        <w:rPr>
          <w:rFonts w:ascii="Times New Roman" w:hAnsi="Times New Roman" w:cs="Times New Roman"/>
          <w:sz w:val="22"/>
          <w:szCs w:val="22"/>
        </w:rPr>
        <w:t xml:space="preserve">на срок до 12 месяцев включительно </w:t>
      </w:r>
      <w:r w:rsidRPr="004C46A1">
        <w:rPr>
          <w:rFonts w:ascii="Times New Roman" w:hAnsi="Times New Roman" w:cs="Times New Roman"/>
          <w:sz w:val="22"/>
          <w:szCs w:val="22"/>
        </w:rPr>
        <w:t>единовременные платежи за право</w:t>
      </w:r>
      <w:r w:rsidR="00EB6DCF" w:rsidRPr="004C46A1">
        <w:rPr>
          <w:rFonts w:ascii="Times New Roman" w:hAnsi="Times New Roman" w:cs="Times New Roman"/>
          <w:sz w:val="22"/>
          <w:szCs w:val="22"/>
        </w:rPr>
        <w:t xml:space="preserve"> пользования</w:t>
      </w:r>
      <w:r w:rsidRPr="004C46A1">
        <w:rPr>
          <w:rFonts w:ascii="Times New Roman" w:hAnsi="Times New Roman" w:cs="Times New Roman"/>
          <w:sz w:val="22"/>
          <w:szCs w:val="22"/>
        </w:rPr>
        <w:t xml:space="preserve"> включаются в </w:t>
      </w:r>
      <w:r w:rsidR="00EB6DCF" w:rsidRPr="004C46A1">
        <w:rPr>
          <w:rFonts w:ascii="Times New Roman" w:hAnsi="Times New Roman" w:cs="Times New Roman"/>
          <w:sz w:val="22"/>
          <w:szCs w:val="22"/>
        </w:rPr>
        <w:t xml:space="preserve">текущие расходы в случае, если право пользования действует в пределах текущего финансового года; в расходы будущих периодов в случае, если право пользования </w:t>
      </w:r>
      <w:r w:rsidR="00510762" w:rsidRPr="004C46A1">
        <w:rPr>
          <w:rFonts w:ascii="Times New Roman" w:hAnsi="Times New Roman" w:cs="Times New Roman"/>
          <w:sz w:val="22"/>
          <w:szCs w:val="22"/>
        </w:rPr>
        <w:t>переходит на следующий год - т</w:t>
      </w:r>
      <w:r w:rsidRPr="004C46A1">
        <w:rPr>
          <w:rFonts w:ascii="Times New Roman" w:hAnsi="Times New Roman" w:cs="Times New Roman"/>
          <w:sz w:val="22"/>
          <w:szCs w:val="22"/>
        </w:rPr>
        <w:t xml:space="preserve">акие расходы </w:t>
      </w:r>
      <w:r w:rsidRPr="004C46A1">
        <w:rPr>
          <w:rFonts w:ascii="Times New Roman" w:hAnsi="Times New Roman" w:cs="Times New Roman"/>
          <w:sz w:val="22"/>
          <w:szCs w:val="22"/>
        </w:rPr>
        <w:lastRenderedPageBreak/>
        <w:t>списываются на финансовый результат текущего периода ежемесячно в последний день месяца в течение срока действия договора.</w:t>
      </w:r>
    </w:p>
    <w:p w:rsidR="00663400" w:rsidRDefault="001F7A95" w:rsidP="000D4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 xml:space="preserve">В Администрации </w:t>
      </w:r>
      <w:r w:rsidR="00C03A66">
        <w:rPr>
          <w:rFonts w:ascii="Times New Roman" w:hAnsi="Times New Roman" w:cs="Times New Roman"/>
          <w:sz w:val="22"/>
          <w:szCs w:val="22"/>
        </w:rPr>
        <w:t xml:space="preserve"> создаются</w:t>
      </w:r>
      <w:r w:rsidR="00AF4FCF">
        <w:rPr>
          <w:rFonts w:ascii="Times New Roman" w:hAnsi="Times New Roman" w:cs="Times New Roman"/>
          <w:sz w:val="22"/>
          <w:szCs w:val="22"/>
        </w:rPr>
        <w:t xml:space="preserve"> резервы</w:t>
      </w:r>
      <w:r w:rsidR="00510762">
        <w:rPr>
          <w:rFonts w:ascii="Times New Roman" w:hAnsi="Times New Roman" w:cs="Times New Roman"/>
          <w:sz w:val="22"/>
          <w:szCs w:val="22"/>
        </w:rPr>
        <w:t>:</w:t>
      </w:r>
    </w:p>
    <w:p w:rsidR="003407BE" w:rsidRDefault="00C03A66" w:rsidP="003407BE">
      <w:pPr>
        <w:numPr>
          <w:ilvl w:val="0"/>
          <w:numId w:val="17"/>
        </w:numPr>
        <w:ind w:left="0" w:firstLine="567"/>
        <w:rPr>
          <w:rFonts w:ascii="Times New Roman" w:hAnsi="Times New Roman" w:cs="Times New Roman"/>
          <w:sz w:val="22"/>
          <w:szCs w:val="22"/>
        </w:rPr>
      </w:pPr>
      <w:r w:rsidRPr="003407BE">
        <w:rPr>
          <w:rFonts w:ascii="Times New Roman" w:hAnsi="Times New Roman" w:cs="Times New Roman"/>
          <w:sz w:val="22"/>
          <w:szCs w:val="22"/>
        </w:rPr>
        <w:t>резерв на предстоящую оплату отпусков.</w:t>
      </w:r>
      <w:r w:rsidR="00AF4FCF" w:rsidRPr="003407BE">
        <w:rPr>
          <w:rFonts w:ascii="Times New Roman" w:hAnsi="Times New Roman" w:cs="Times New Roman"/>
          <w:sz w:val="22"/>
          <w:szCs w:val="22"/>
        </w:rPr>
        <w:t xml:space="preserve"> </w:t>
      </w:r>
    </w:p>
    <w:p w:rsidR="00E70DB9" w:rsidRPr="003407BE" w:rsidRDefault="00C03A66" w:rsidP="003407BE">
      <w:pPr>
        <w:numPr>
          <w:ilvl w:val="0"/>
          <w:numId w:val="17"/>
        </w:numPr>
        <w:ind w:left="0" w:firstLine="567"/>
        <w:rPr>
          <w:rFonts w:ascii="Times New Roman" w:hAnsi="Times New Roman" w:cs="Times New Roman"/>
          <w:sz w:val="22"/>
          <w:szCs w:val="22"/>
        </w:rPr>
      </w:pPr>
      <w:r w:rsidRPr="003407BE">
        <w:rPr>
          <w:rFonts w:ascii="Times New Roman" w:hAnsi="Times New Roman" w:cs="Times New Roman"/>
          <w:sz w:val="22"/>
          <w:szCs w:val="22"/>
        </w:rPr>
        <w:t xml:space="preserve">резерв по претензионным требованиям – </w:t>
      </w:r>
      <w:r w:rsidR="00E344D0" w:rsidRPr="003407BE">
        <w:rPr>
          <w:rFonts w:ascii="Times New Roman" w:hAnsi="Times New Roman" w:cs="Times New Roman"/>
          <w:sz w:val="22"/>
          <w:szCs w:val="22"/>
        </w:rPr>
        <w:t>в случае, когда администрация является стороной судебного разбирательства</w:t>
      </w:r>
      <w:r w:rsidRPr="003407BE">
        <w:rPr>
          <w:rFonts w:ascii="Times New Roman" w:hAnsi="Times New Roman" w:cs="Times New Roman"/>
          <w:sz w:val="22"/>
          <w:szCs w:val="22"/>
        </w:rPr>
        <w:t>.</w:t>
      </w:r>
    </w:p>
    <w:p w:rsidR="00663400" w:rsidRDefault="00C03A66" w:rsidP="00663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Pr>
          <w:rFonts w:ascii="Times New Roman" w:hAnsi="Times New Roman" w:cs="Times New Roman"/>
          <w:sz w:val="22"/>
          <w:szCs w:val="22"/>
        </w:rPr>
        <w:t xml:space="preserve">Величина резерва </w:t>
      </w:r>
      <w:r w:rsidR="00E344D0">
        <w:rPr>
          <w:rFonts w:ascii="Times New Roman" w:hAnsi="Times New Roman" w:cs="Times New Roman"/>
          <w:sz w:val="22"/>
          <w:szCs w:val="22"/>
        </w:rPr>
        <w:t xml:space="preserve">по претензионным искам </w:t>
      </w:r>
      <w:r>
        <w:rPr>
          <w:rFonts w:ascii="Times New Roman" w:hAnsi="Times New Roman" w:cs="Times New Roman"/>
          <w:sz w:val="22"/>
          <w:szCs w:val="22"/>
        </w:rPr>
        <w:t xml:space="preserve">устанавливается в размере претензии, предъявленной </w:t>
      </w:r>
      <w:r w:rsidR="00E70DB9">
        <w:rPr>
          <w:rFonts w:ascii="Times New Roman" w:hAnsi="Times New Roman" w:cs="Times New Roman"/>
          <w:sz w:val="22"/>
          <w:szCs w:val="22"/>
        </w:rPr>
        <w:t xml:space="preserve">администрации </w:t>
      </w:r>
      <w:r>
        <w:rPr>
          <w:rFonts w:ascii="Times New Roman" w:hAnsi="Times New Roman" w:cs="Times New Roman"/>
          <w:sz w:val="22"/>
          <w:szCs w:val="22"/>
        </w:rPr>
        <w:t xml:space="preserve"> в судебном иске, либо в претензионных документах досудебного разбирательства. В случае если претензии отозваны или не признаны судом, сумма резерва списывается с учета методом «красное </w:t>
      </w:r>
      <w:proofErr w:type="spellStart"/>
      <w:r>
        <w:rPr>
          <w:rFonts w:ascii="Times New Roman" w:hAnsi="Times New Roman" w:cs="Times New Roman"/>
          <w:sz w:val="22"/>
          <w:szCs w:val="22"/>
        </w:rPr>
        <w:t>сторно</w:t>
      </w:r>
      <w:proofErr w:type="spellEnd"/>
      <w:r>
        <w:rPr>
          <w:rFonts w:ascii="Times New Roman" w:hAnsi="Times New Roman" w:cs="Times New Roman"/>
          <w:sz w:val="22"/>
          <w:szCs w:val="22"/>
        </w:rPr>
        <w:t>».</w:t>
      </w:r>
      <w:r w:rsidR="00E344D0">
        <w:rPr>
          <w:rFonts w:ascii="Times New Roman" w:hAnsi="Times New Roman" w:cs="Times New Roman"/>
          <w:sz w:val="22"/>
          <w:szCs w:val="22"/>
        </w:rPr>
        <w:t xml:space="preserve"> </w:t>
      </w:r>
      <w:r>
        <w:rPr>
          <w:rFonts w:ascii="Times New Roman" w:hAnsi="Times New Roman" w:cs="Times New Roman"/>
          <w:sz w:val="22"/>
          <w:szCs w:val="22"/>
        </w:rPr>
        <w:t>Резерв создается на основании</w:t>
      </w:r>
      <w:r w:rsidR="00E344D0">
        <w:rPr>
          <w:rFonts w:ascii="Times New Roman" w:hAnsi="Times New Roman" w:cs="Times New Roman"/>
          <w:sz w:val="22"/>
          <w:szCs w:val="22"/>
        </w:rPr>
        <w:t xml:space="preserve"> служебной записки</w:t>
      </w:r>
      <w:r w:rsidR="001F7A95">
        <w:rPr>
          <w:rFonts w:ascii="Times New Roman" w:hAnsi="Times New Roman" w:cs="Times New Roman"/>
          <w:sz w:val="22"/>
          <w:szCs w:val="22"/>
        </w:rPr>
        <w:t xml:space="preserve">, утвержденной </w:t>
      </w:r>
      <w:r w:rsidR="00D72999">
        <w:rPr>
          <w:rFonts w:ascii="Times New Roman" w:hAnsi="Times New Roman" w:cs="Times New Roman"/>
          <w:sz w:val="22"/>
          <w:szCs w:val="22"/>
        </w:rPr>
        <w:t>руководителем</w:t>
      </w:r>
      <w:r>
        <w:rPr>
          <w:rFonts w:ascii="Times New Roman" w:hAnsi="Times New Roman" w:cs="Times New Roman"/>
          <w:sz w:val="22"/>
          <w:szCs w:val="22"/>
        </w:rPr>
        <w:t>;</w:t>
      </w:r>
    </w:p>
    <w:p w:rsidR="00071AC2" w:rsidRDefault="00E70DB9" w:rsidP="003407BE">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Pr>
          <w:rFonts w:ascii="Times New Roman" w:hAnsi="Times New Roman" w:cs="Times New Roman"/>
          <w:sz w:val="22"/>
          <w:szCs w:val="22"/>
        </w:rPr>
        <w:t xml:space="preserve">резерв  предстоящих расходов  по </w:t>
      </w:r>
      <w:r w:rsidR="008B085E" w:rsidRPr="008B085E">
        <w:rPr>
          <w:rFonts w:ascii="Times New Roman" w:hAnsi="Times New Roman" w:cs="Times New Roman"/>
          <w:sz w:val="22"/>
          <w:szCs w:val="22"/>
        </w:rPr>
        <w:t>обязательствам учреждения, возникающим по фактам хозяйственной деятельности (сделкам, операциям), по начислению которых существует на отчетную дату неопределенность по их размеру ввиду отсутствия первичных учетных документов</w:t>
      </w:r>
      <w:r w:rsidR="00071AC2">
        <w:rPr>
          <w:rFonts w:ascii="Times New Roman" w:hAnsi="Times New Roman" w:cs="Times New Roman"/>
          <w:sz w:val="22"/>
          <w:szCs w:val="22"/>
        </w:rPr>
        <w:t>.</w:t>
      </w:r>
    </w:p>
    <w:p w:rsidR="00663400" w:rsidRDefault="00071AC2" w:rsidP="00663400">
      <w:pPr>
        <w:rPr>
          <w:rFonts w:ascii="Times New Roman" w:hAnsi="Times New Roman" w:cs="Times New Roman"/>
          <w:sz w:val="22"/>
          <w:szCs w:val="22"/>
        </w:rPr>
      </w:pPr>
      <w:r>
        <w:rPr>
          <w:rFonts w:ascii="Times New Roman" w:hAnsi="Times New Roman" w:cs="Times New Roman"/>
          <w:sz w:val="22"/>
          <w:szCs w:val="22"/>
        </w:rPr>
        <w:t xml:space="preserve">Резерв </w:t>
      </w:r>
      <w:r w:rsidR="002A3480" w:rsidRPr="002A3480">
        <w:rPr>
          <w:rFonts w:ascii="Times New Roman" w:hAnsi="Times New Roman" w:cs="Times New Roman"/>
          <w:sz w:val="22"/>
          <w:szCs w:val="22"/>
        </w:rPr>
        <w:t xml:space="preserve">создается в последний рабочий день </w:t>
      </w:r>
      <w:r w:rsidR="002A3480" w:rsidRPr="00B04374">
        <w:rPr>
          <w:rFonts w:ascii="Times New Roman" w:hAnsi="Times New Roman" w:cs="Times New Roman"/>
          <w:sz w:val="22"/>
          <w:szCs w:val="22"/>
        </w:rPr>
        <w:t>отчетного квартала</w:t>
      </w:r>
      <w:r w:rsidRPr="00B04374">
        <w:rPr>
          <w:rFonts w:ascii="Times New Roman" w:hAnsi="Times New Roman" w:cs="Times New Roman"/>
          <w:sz w:val="22"/>
          <w:szCs w:val="22"/>
        </w:rPr>
        <w:t xml:space="preserve"> (года)</w:t>
      </w:r>
      <w:r w:rsidR="002A3480" w:rsidRPr="002A3480">
        <w:rPr>
          <w:rFonts w:ascii="Times New Roman" w:hAnsi="Times New Roman" w:cs="Times New Roman"/>
          <w:sz w:val="22"/>
          <w:szCs w:val="22"/>
        </w:rPr>
        <w:t xml:space="preserve"> в случае, когда на этот день в бухгалтерию не поступили первичные документы от контрагентов. Сумма резерва </w:t>
      </w:r>
      <w:r>
        <w:rPr>
          <w:rFonts w:ascii="Times New Roman" w:hAnsi="Times New Roman" w:cs="Times New Roman"/>
          <w:sz w:val="22"/>
          <w:szCs w:val="22"/>
        </w:rPr>
        <w:t>р</w:t>
      </w:r>
      <w:r w:rsidR="002A3480" w:rsidRPr="002A3480">
        <w:rPr>
          <w:rFonts w:ascii="Times New Roman" w:hAnsi="Times New Roman" w:cs="Times New Roman"/>
          <w:sz w:val="22"/>
          <w:szCs w:val="22"/>
        </w:rPr>
        <w:t>ассчитывается на основании данных о фактически оказанных услугах, выполненных работах или поставленных</w:t>
      </w:r>
      <w:r>
        <w:rPr>
          <w:rFonts w:ascii="Times New Roman" w:hAnsi="Times New Roman" w:cs="Times New Roman"/>
          <w:sz w:val="22"/>
          <w:szCs w:val="22"/>
        </w:rPr>
        <w:t xml:space="preserve"> </w:t>
      </w:r>
      <w:r w:rsidR="002A3480" w:rsidRPr="002A3480">
        <w:rPr>
          <w:rFonts w:ascii="Times New Roman" w:hAnsi="Times New Roman" w:cs="Times New Roman"/>
          <w:sz w:val="22"/>
          <w:szCs w:val="22"/>
        </w:rPr>
        <w:t>товарах</w:t>
      </w:r>
      <w:r w:rsidR="00160994">
        <w:rPr>
          <w:rFonts w:ascii="Times New Roman" w:hAnsi="Times New Roman" w:cs="Times New Roman"/>
          <w:sz w:val="22"/>
          <w:szCs w:val="22"/>
        </w:rPr>
        <w:t>.</w:t>
      </w:r>
    </w:p>
    <w:p w:rsidR="00663400" w:rsidRDefault="00C03A66" w:rsidP="003407BE">
      <w:pPr>
        <w:numPr>
          <w:ilvl w:val="0"/>
          <w:numId w:val="18"/>
        </w:numPr>
        <w:ind w:left="0" w:firstLine="567"/>
        <w:rPr>
          <w:rFonts w:ascii="Times New Roman" w:hAnsi="Times New Roman" w:cs="Times New Roman"/>
          <w:sz w:val="22"/>
          <w:szCs w:val="22"/>
        </w:rPr>
      </w:pPr>
      <w:r w:rsidRPr="00663400">
        <w:rPr>
          <w:rFonts w:ascii="Times New Roman" w:hAnsi="Times New Roman" w:cs="Times New Roman"/>
          <w:sz w:val="22"/>
          <w:szCs w:val="22"/>
        </w:rPr>
        <w:t xml:space="preserve">резерв по сомнительным долгам </w:t>
      </w:r>
      <w:r w:rsidR="00160994" w:rsidRPr="00663400">
        <w:rPr>
          <w:rFonts w:ascii="Times New Roman" w:hAnsi="Times New Roman" w:cs="Times New Roman"/>
          <w:sz w:val="22"/>
          <w:szCs w:val="22"/>
        </w:rPr>
        <w:t xml:space="preserve">отражается на </w:t>
      </w:r>
      <w:proofErr w:type="spellStart"/>
      <w:r w:rsidR="00160994" w:rsidRPr="00663400">
        <w:rPr>
          <w:rFonts w:ascii="Times New Roman" w:hAnsi="Times New Roman" w:cs="Times New Roman"/>
          <w:sz w:val="22"/>
          <w:szCs w:val="22"/>
        </w:rPr>
        <w:t>забалансовом</w:t>
      </w:r>
      <w:proofErr w:type="spellEnd"/>
      <w:r w:rsidR="00160994" w:rsidRPr="00663400">
        <w:rPr>
          <w:rFonts w:ascii="Times New Roman" w:hAnsi="Times New Roman" w:cs="Times New Roman"/>
          <w:sz w:val="22"/>
          <w:szCs w:val="22"/>
        </w:rPr>
        <w:t xml:space="preserve"> счете 04 и равен сумме числящейся на нем дебиторской задолженности. На балансовых счетах резерв не отражается.</w:t>
      </w:r>
    </w:p>
    <w:p w:rsidR="002B0655" w:rsidRPr="00663400" w:rsidRDefault="002B0655" w:rsidP="003407BE">
      <w:pPr>
        <w:numPr>
          <w:ilvl w:val="0"/>
          <w:numId w:val="18"/>
        </w:numPr>
        <w:ind w:left="0" w:firstLine="567"/>
        <w:rPr>
          <w:rFonts w:ascii="Times New Roman" w:hAnsi="Times New Roman" w:cs="Times New Roman"/>
          <w:sz w:val="22"/>
          <w:szCs w:val="22"/>
        </w:rPr>
      </w:pPr>
      <w:r w:rsidRPr="00663400">
        <w:rPr>
          <w:rFonts w:ascii="Times New Roman" w:hAnsi="Times New Roman" w:cs="Times New Roman"/>
          <w:sz w:val="22"/>
          <w:szCs w:val="22"/>
        </w:rPr>
        <w:t>резерв на пенсионные выплаты</w:t>
      </w:r>
      <w:r w:rsidRPr="00663400">
        <w:rPr>
          <w:rFonts w:cs="Times New Roman"/>
          <w:color w:val="222222"/>
          <w:sz w:val="14"/>
          <w:szCs w:val="14"/>
          <w:shd w:val="clear" w:color="auto" w:fill="FFFFFF"/>
          <w:lang w:bidi="mr-IN"/>
        </w:rPr>
        <w:t xml:space="preserve"> </w:t>
      </w:r>
      <w:r w:rsidRPr="00663400">
        <w:rPr>
          <w:rFonts w:ascii="Times New Roman" w:hAnsi="Times New Roman" w:cs="Times New Roman"/>
          <w:sz w:val="22"/>
          <w:szCs w:val="22"/>
        </w:rPr>
        <w:t>формируется на доплаты к пенсии за выслугу лет лицам, которые замещали должности муниципальной службы.</w:t>
      </w:r>
    </w:p>
    <w:p w:rsidR="002B0655" w:rsidRDefault="002B0655" w:rsidP="000F504A">
      <w:pPr>
        <w:ind w:firstLine="540"/>
        <w:rPr>
          <w:rFonts w:ascii="Times New Roman" w:hAnsi="Times New Roman" w:cs="Times New Roman"/>
          <w:sz w:val="22"/>
          <w:szCs w:val="22"/>
        </w:rPr>
      </w:pPr>
      <w:r w:rsidRPr="002B0655">
        <w:rPr>
          <w:rFonts w:ascii="Times New Roman" w:hAnsi="Times New Roman" w:cs="Times New Roman"/>
          <w:sz w:val="22"/>
          <w:szCs w:val="22"/>
        </w:rPr>
        <w:t xml:space="preserve">Величина резерва устанавливается в сумме ЛБО, которые довели на указанные выплаты на </w:t>
      </w:r>
      <w:r>
        <w:rPr>
          <w:rFonts w:ascii="Times New Roman" w:hAnsi="Times New Roman" w:cs="Times New Roman"/>
          <w:sz w:val="22"/>
          <w:szCs w:val="22"/>
        </w:rPr>
        <w:t>очередной год.</w:t>
      </w:r>
    </w:p>
    <w:p w:rsidR="003407BE" w:rsidRDefault="008B085E" w:rsidP="0034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sidRPr="008B085E">
        <w:rPr>
          <w:rFonts w:ascii="Times New Roman" w:hAnsi="Times New Roman" w:cs="Times New Roman"/>
          <w:sz w:val="22"/>
          <w:szCs w:val="22"/>
        </w:rPr>
        <w:t>Признание в учете расходов, в отношении которых сформирован резерв предстоящих расходов, осуществляется за счет суммы созданного резерва.</w:t>
      </w:r>
      <w:r w:rsidR="003407BE" w:rsidRPr="003407BE">
        <w:rPr>
          <w:rFonts w:ascii="Times New Roman" w:hAnsi="Times New Roman" w:cs="Times New Roman"/>
          <w:sz w:val="22"/>
          <w:szCs w:val="22"/>
        </w:rPr>
        <w:t xml:space="preserve"> </w:t>
      </w:r>
    </w:p>
    <w:p w:rsidR="00774563" w:rsidRDefault="003407BE" w:rsidP="00340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t>Порядок формирования и использования резервов предстоящих расходов приведен в  приложении № 18.</w:t>
      </w:r>
    </w:p>
    <w:p w:rsidR="00C24B16" w:rsidRDefault="007675FB" w:rsidP="0076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r>
        <w:rPr>
          <w:rFonts w:ascii="Times New Roman" w:hAnsi="Times New Roman" w:cs="Times New Roman"/>
          <w:sz w:val="22"/>
          <w:szCs w:val="22"/>
        </w:rPr>
        <w:t xml:space="preserve">47. </w:t>
      </w:r>
      <w:r w:rsidR="001F7A95">
        <w:rPr>
          <w:rFonts w:ascii="Times New Roman" w:hAnsi="Times New Roman" w:cs="Times New Roman"/>
          <w:sz w:val="22"/>
          <w:szCs w:val="22"/>
        </w:rPr>
        <w:t xml:space="preserve">Администрация </w:t>
      </w:r>
      <w:r w:rsidR="00C03A66">
        <w:rPr>
          <w:rFonts w:ascii="Times New Roman" w:hAnsi="Times New Roman" w:cs="Times New Roman"/>
          <w:sz w:val="22"/>
          <w:szCs w:val="22"/>
        </w:rPr>
        <w:t xml:space="preserve"> принимает </w:t>
      </w:r>
      <w:r w:rsidR="00C24B16">
        <w:rPr>
          <w:rFonts w:ascii="Times New Roman" w:hAnsi="Times New Roman" w:cs="Times New Roman"/>
          <w:sz w:val="22"/>
          <w:szCs w:val="22"/>
        </w:rPr>
        <w:t xml:space="preserve">к учету </w:t>
      </w:r>
      <w:r w:rsidR="00C03A66">
        <w:rPr>
          <w:rFonts w:ascii="Times New Roman" w:hAnsi="Times New Roman" w:cs="Times New Roman"/>
          <w:sz w:val="22"/>
          <w:szCs w:val="22"/>
        </w:rPr>
        <w:t>бюджетные обязательства</w:t>
      </w:r>
      <w:r w:rsidR="00C24B16">
        <w:rPr>
          <w:rFonts w:ascii="Times New Roman" w:hAnsi="Times New Roman" w:cs="Times New Roman"/>
          <w:sz w:val="22"/>
          <w:szCs w:val="22"/>
        </w:rPr>
        <w:t xml:space="preserve"> (принятые, принимаемые, отложенные)</w:t>
      </w:r>
      <w:r w:rsidR="00C03A66">
        <w:rPr>
          <w:rFonts w:ascii="Times New Roman" w:hAnsi="Times New Roman" w:cs="Times New Roman"/>
          <w:sz w:val="22"/>
          <w:szCs w:val="22"/>
        </w:rPr>
        <w:t xml:space="preserve"> в пределах доведенных лимитов бюджетных обязательств. Операции по санкционированию обязательств принимаемых, принятых в текущем финансовом году</w:t>
      </w:r>
      <w:r w:rsidR="001F7A95">
        <w:rPr>
          <w:rFonts w:ascii="Times New Roman" w:hAnsi="Times New Roman" w:cs="Times New Roman"/>
          <w:sz w:val="22"/>
          <w:szCs w:val="22"/>
        </w:rPr>
        <w:t xml:space="preserve"> </w:t>
      </w:r>
      <w:r w:rsidR="00C03A66">
        <w:rPr>
          <w:rFonts w:ascii="Times New Roman" w:hAnsi="Times New Roman" w:cs="Times New Roman"/>
          <w:sz w:val="22"/>
          <w:szCs w:val="22"/>
        </w:rPr>
        <w:t xml:space="preserve"> формируются с учетом принимаемых, принятых и неисполненных обязательств прошлых лет.</w:t>
      </w:r>
    </w:p>
    <w:p w:rsidR="008B19E6" w:rsidRPr="00856271" w:rsidRDefault="008B19E6" w:rsidP="008B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rPr>
          <w:rFonts w:ascii="Times New Roman" w:hAnsi="Times New Roman" w:cs="Times New Roman"/>
          <w:sz w:val="22"/>
          <w:szCs w:val="22"/>
        </w:rPr>
      </w:pPr>
      <w:r>
        <w:rPr>
          <w:rFonts w:ascii="Times New Roman" w:hAnsi="Times New Roman" w:cs="Times New Roman"/>
          <w:sz w:val="22"/>
          <w:szCs w:val="22"/>
        </w:rPr>
        <w:t xml:space="preserve">Группировка обязательств осуществляется в разрезе счетов, содержащих соответствующий аналитический код группы синтетического счета согласно </w:t>
      </w:r>
      <w:hyperlink r:id="rId30" w:history="1">
        <w:r w:rsidRPr="008533E1">
          <w:rPr>
            <w:rStyle w:val="a3"/>
            <w:rFonts w:ascii="Times New Roman" w:hAnsi="Times New Roman" w:cs="Times New Roman"/>
            <w:color w:val="auto"/>
            <w:sz w:val="22"/>
            <w:szCs w:val="22"/>
            <w:u w:val="none"/>
          </w:rPr>
          <w:t>пункту 309</w:t>
        </w:r>
      </w:hyperlink>
      <w:r>
        <w:rPr>
          <w:rFonts w:ascii="Times New Roman" w:hAnsi="Times New Roman" w:cs="Times New Roman"/>
          <w:sz w:val="22"/>
          <w:szCs w:val="22"/>
        </w:rPr>
        <w:t xml:space="preserve"> Инструкции МФ РФ от 01.12.2010г. № 157н. </w:t>
      </w:r>
    </w:p>
    <w:p w:rsidR="00663400" w:rsidRDefault="00C03A66" w:rsidP="00663400">
      <w:pPr>
        <w:pStyle w:val="ConsPlusNormal"/>
        <w:ind w:firstLine="539"/>
        <w:rPr>
          <w:rFonts w:ascii="Times New Roman" w:hAnsi="Times New Roman" w:cs="Times New Roman"/>
          <w:sz w:val="22"/>
          <w:szCs w:val="22"/>
        </w:rPr>
      </w:pPr>
      <w:r>
        <w:rPr>
          <w:rFonts w:ascii="Times New Roman" w:hAnsi="Times New Roman" w:cs="Times New Roman"/>
          <w:sz w:val="22"/>
          <w:szCs w:val="22"/>
        </w:rPr>
        <w:t>Основанием для принятия бюджетных обязательств являются:</w:t>
      </w:r>
    </w:p>
    <w:p w:rsidR="00663400" w:rsidRDefault="00C03A66" w:rsidP="003407BE">
      <w:pPr>
        <w:pStyle w:val="ConsPlusNormal"/>
        <w:numPr>
          <w:ilvl w:val="0"/>
          <w:numId w:val="19"/>
        </w:numPr>
        <w:ind w:left="0" w:firstLine="539"/>
        <w:rPr>
          <w:rFonts w:ascii="Times New Roman" w:hAnsi="Times New Roman" w:cs="Times New Roman"/>
          <w:sz w:val="22"/>
          <w:szCs w:val="22"/>
        </w:rPr>
      </w:pPr>
      <w:r w:rsidRPr="00663400">
        <w:rPr>
          <w:rFonts w:ascii="Times New Roman" w:hAnsi="Times New Roman" w:cs="Times New Roman"/>
          <w:sz w:val="22"/>
          <w:szCs w:val="22"/>
        </w:rPr>
        <w:t xml:space="preserve">принятые обязательства по заработной плате перед </w:t>
      </w:r>
      <w:r w:rsidR="001F7A95" w:rsidRPr="00663400">
        <w:rPr>
          <w:rFonts w:ascii="Times New Roman" w:hAnsi="Times New Roman" w:cs="Times New Roman"/>
          <w:sz w:val="22"/>
          <w:szCs w:val="22"/>
        </w:rPr>
        <w:t xml:space="preserve">сотрудниками администрации  </w:t>
      </w:r>
      <w:r w:rsidRPr="00663400">
        <w:rPr>
          <w:rFonts w:ascii="Times New Roman" w:hAnsi="Times New Roman" w:cs="Times New Roman"/>
          <w:sz w:val="22"/>
          <w:szCs w:val="22"/>
        </w:rPr>
        <w:t xml:space="preserve"> отражаются в бухгалтерском учете не позднее последнего дня месяца, за который производится начисление </w:t>
      </w:r>
      <w:r w:rsidR="001F7A95" w:rsidRPr="00663400">
        <w:rPr>
          <w:rFonts w:ascii="Times New Roman" w:hAnsi="Times New Roman" w:cs="Times New Roman"/>
          <w:sz w:val="22"/>
          <w:szCs w:val="22"/>
        </w:rPr>
        <w:t xml:space="preserve">зарплаты </w:t>
      </w:r>
      <w:r w:rsidRPr="00663400">
        <w:rPr>
          <w:rFonts w:ascii="Times New Roman" w:hAnsi="Times New Roman" w:cs="Times New Roman"/>
          <w:sz w:val="22"/>
          <w:szCs w:val="22"/>
        </w:rPr>
        <w:t>на основании расчетной ведомости;</w:t>
      </w:r>
    </w:p>
    <w:p w:rsidR="00663400" w:rsidRDefault="00C03A66" w:rsidP="003407BE">
      <w:pPr>
        <w:pStyle w:val="ConsPlusNormal"/>
        <w:numPr>
          <w:ilvl w:val="0"/>
          <w:numId w:val="19"/>
        </w:numPr>
        <w:ind w:left="0" w:firstLine="539"/>
        <w:rPr>
          <w:rFonts w:ascii="Times New Roman" w:hAnsi="Times New Roman" w:cs="Times New Roman"/>
          <w:sz w:val="22"/>
          <w:szCs w:val="22"/>
        </w:rPr>
      </w:pPr>
      <w:r w:rsidRPr="00663400">
        <w:rPr>
          <w:rFonts w:ascii="Times New Roman" w:hAnsi="Times New Roman" w:cs="Times New Roman"/>
          <w:sz w:val="22"/>
          <w:szCs w:val="22"/>
        </w:rPr>
        <w:t>принятые обязательства по договорам (контрактам) с юридическими и физическими лицами на выполнение работ, оказание услуг, поставку материальных ценностей;</w:t>
      </w:r>
    </w:p>
    <w:p w:rsidR="00663400" w:rsidRDefault="00C03A66" w:rsidP="003407BE">
      <w:pPr>
        <w:pStyle w:val="ConsPlusNormal"/>
        <w:numPr>
          <w:ilvl w:val="0"/>
          <w:numId w:val="19"/>
        </w:numPr>
        <w:ind w:left="0" w:firstLine="539"/>
        <w:rPr>
          <w:rFonts w:ascii="Times New Roman" w:hAnsi="Times New Roman" w:cs="Times New Roman"/>
          <w:sz w:val="22"/>
          <w:szCs w:val="22"/>
        </w:rPr>
      </w:pPr>
      <w:r w:rsidRPr="00663400">
        <w:rPr>
          <w:rFonts w:ascii="Times New Roman" w:hAnsi="Times New Roman" w:cs="Times New Roman"/>
          <w:sz w:val="22"/>
          <w:szCs w:val="22"/>
        </w:rPr>
        <w:t>принят</w:t>
      </w:r>
      <w:r w:rsidR="00715D81" w:rsidRPr="00663400">
        <w:rPr>
          <w:rFonts w:ascii="Times New Roman" w:hAnsi="Times New Roman" w:cs="Times New Roman"/>
          <w:sz w:val="22"/>
          <w:szCs w:val="22"/>
        </w:rPr>
        <w:t>ы</w:t>
      </w:r>
      <w:r w:rsidRPr="00663400">
        <w:rPr>
          <w:rFonts w:ascii="Times New Roman" w:hAnsi="Times New Roman" w:cs="Times New Roman"/>
          <w:sz w:val="22"/>
          <w:szCs w:val="22"/>
        </w:rPr>
        <w:t>е обязательств</w:t>
      </w:r>
      <w:r w:rsidR="00715D81" w:rsidRPr="00663400">
        <w:rPr>
          <w:rFonts w:ascii="Times New Roman" w:hAnsi="Times New Roman" w:cs="Times New Roman"/>
          <w:sz w:val="22"/>
          <w:szCs w:val="22"/>
        </w:rPr>
        <w:t>а</w:t>
      </w:r>
      <w:r w:rsidRPr="00663400">
        <w:rPr>
          <w:rFonts w:ascii="Times New Roman" w:hAnsi="Times New Roman" w:cs="Times New Roman"/>
          <w:sz w:val="22"/>
          <w:szCs w:val="22"/>
        </w:rPr>
        <w:t xml:space="preserve"> по оплате товаров, работ, услуг через подотчетных лиц, командировочных расходов, согласованных с руководителем </w:t>
      </w:r>
      <w:r w:rsidR="001F7A95" w:rsidRPr="00663400">
        <w:rPr>
          <w:rFonts w:ascii="Times New Roman" w:hAnsi="Times New Roman" w:cs="Times New Roman"/>
          <w:sz w:val="22"/>
          <w:szCs w:val="22"/>
        </w:rPr>
        <w:t>администрации</w:t>
      </w:r>
      <w:r w:rsidRPr="00663400">
        <w:rPr>
          <w:rFonts w:ascii="Times New Roman" w:hAnsi="Times New Roman" w:cs="Times New Roman"/>
          <w:sz w:val="22"/>
          <w:szCs w:val="22"/>
        </w:rPr>
        <w:t xml:space="preserve">, на дату утверждения заявления на выдачу под отчет денежных средств или </w:t>
      </w:r>
      <w:r w:rsidR="001F7A95" w:rsidRPr="00663400">
        <w:rPr>
          <w:rFonts w:ascii="Times New Roman" w:hAnsi="Times New Roman" w:cs="Times New Roman"/>
          <w:sz w:val="22"/>
          <w:szCs w:val="22"/>
        </w:rPr>
        <w:t>а</w:t>
      </w:r>
      <w:r w:rsidRPr="00663400">
        <w:rPr>
          <w:rFonts w:ascii="Times New Roman" w:hAnsi="Times New Roman" w:cs="Times New Roman"/>
          <w:sz w:val="22"/>
          <w:szCs w:val="22"/>
        </w:rPr>
        <w:t>вансового отчета;</w:t>
      </w:r>
    </w:p>
    <w:p w:rsidR="00663400" w:rsidRDefault="00C03A66" w:rsidP="003407BE">
      <w:pPr>
        <w:pStyle w:val="ConsPlusNormal"/>
        <w:numPr>
          <w:ilvl w:val="0"/>
          <w:numId w:val="19"/>
        </w:numPr>
        <w:ind w:left="0" w:firstLine="539"/>
        <w:rPr>
          <w:rFonts w:ascii="Times New Roman" w:hAnsi="Times New Roman" w:cs="Times New Roman"/>
          <w:sz w:val="22"/>
          <w:szCs w:val="22"/>
        </w:rPr>
      </w:pPr>
      <w:r w:rsidRPr="00663400">
        <w:rPr>
          <w:rFonts w:ascii="Times New Roman" w:hAnsi="Times New Roman" w:cs="Times New Roman"/>
          <w:sz w:val="22"/>
          <w:szCs w:val="22"/>
        </w:rPr>
        <w:t>принятые обязательства по налогам, сборам и иным платежам в бюджет отражаются на основании налоговых карточек, расчетов и налоговых деклараций, расчетов по страховым взносам на дату начисления кредиторской задолженности;</w:t>
      </w:r>
    </w:p>
    <w:p w:rsidR="00663400" w:rsidRDefault="00C03A66" w:rsidP="003407BE">
      <w:pPr>
        <w:pStyle w:val="ConsPlusNormal"/>
        <w:numPr>
          <w:ilvl w:val="0"/>
          <w:numId w:val="19"/>
        </w:numPr>
        <w:ind w:left="0" w:firstLine="539"/>
        <w:rPr>
          <w:rFonts w:ascii="Times New Roman" w:hAnsi="Times New Roman" w:cs="Times New Roman"/>
          <w:sz w:val="22"/>
          <w:szCs w:val="22"/>
        </w:rPr>
      </w:pPr>
      <w:r w:rsidRPr="00663400">
        <w:rPr>
          <w:rFonts w:ascii="Times New Roman" w:hAnsi="Times New Roman" w:cs="Times New Roman"/>
          <w:sz w:val="22"/>
          <w:szCs w:val="22"/>
        </w:rPr>
        <w:t>принятые обязательства по неустойкам (штрафам, пеням) отражаются на основании решений суда, исполнительных листов, распоряжений руководителя на дату вступления в силу решения суда, поступления исполнительного листа, принятия решения руководителя об уплате соответственно;</w:t>
      </w:r>
    </w:p>
    <w:p w:rsidR="00C03A66" w:rsidRPr="00663400" w:rsidRDefault="00C03A66" w:rsidP="003407BE">
      <w:pPr>
        <w:pStyle w:val="ConsPlusNormal"/>
        <w:numPr>
          <w:ilvl w:val="0"/>
          <w:numId w:val="19"/>
        </w:numPr>
        <w:ind w:left="0" w:firstLine="539"/>
        <w:rPr>
          <w:rFonts w:ascii="Times New Roman" w:hAnsi="Times New Roman" w:cs="Times New Roman"/>
          <w:sz w:val="22"/>
          <w:szCs w:val="22"/>
        </w:rPr>
      </w:pPr>
      <w:r w:rsidRPr="00663400">
        <w:rPr>
          <w:rFonts w:ascii="Times New Roman" w:hAnsi="Times New Roman" w:cs="Times New Roman"/>
          <w:sz w:val="22"/>
          <w:szCs w:val="22"/>
        </w:rPr>
        <w:t>принятые обязательства по кредиторской задолженности по договорам (контрактам), заключенным в прошлые годы и не исполненным по состоянию на начало текущего года, подлежащим исполнению в текущем финансовом году, отражаются в начале отчетного года на основании актов сверок взаимных расчетов по состоянию на начало текущего года, если иное не установле</w:t>
      </w:r>
      <w:r w:rsidR="00856271" w:rsidRPr="00663400">
        <w:rPr>
          <w:rFonts w:ascii="Times New Roman" w:hAnsi="Times New Roman" w:cs="Times New Roman"/>
          <w:sz w:val="22"/>
          <w:szCs w:val="22"/>
        </w:rPr>
        <w:t>но настоящей Учетной политикой.</w:t>
      </w:r>
    </w:p>
    <w:p w:rsidR="00663400" w:rsidRDefault="00C03A66" w:rsidP="00663400">
      <w:pPr>
        <w:pStyle w:val="ConsPlusNormal"/>
        <w:ind w:firstLine="539"/>
        <w:rPr>
          <w:rFonts w:ascii="Times New Roman" w:hAnsi="Times New Roman" w:cs="Times New Roman"/>
          <w:sz w:val="22"/>
          <w:szCs w:val="22"/>
        </w:rPr>
      </w:pPr>
      <w:r>
        <w:rPr>
          <w:rFonts w:ascii="Times New Roman" w:hAnsi="Times New Roman" w:cs="Times New Roman"/>
          <w:sz w:val="22"/>
          <w:szCs w:val="22"/>
        </w:rPr>
        <w:t>Основанием для принятия денежных обязательств является:</w:t>
      </w:r>
    </w:p>
    <w:p w:rsidR="00663400" w:rsidRDefault="00C03A66" w:rsidP="003407BE">
      <w:pPr>
        <w:pStyle w:val="ConsPlusNormal"/>
        <w:numPr>
          <w:ilvl w:val="0"/>
          <w:numId w:val="20"/>
        </w:numPr>
        <w:ind w:left="0" w:firstLine="539"/>
        <w:rPr>
          <w:rFonts w:ascii="Times New Roman" w:hAnsi="Times New Roman" w:cs="Times New Roman"/>
          <w:sz w:val="22"/>
          <w:szCs w:val="22"/>
        </w:rPr>
      </w:pPr>
      <w:r w:rsidRPr="00663400">
        <w:rPr>
          <w:rFonts w:ascii="Times New Roman" w:hAnsi="Times New Roman" w:cs="Times New Roman"/>
          <w:sz w:val="22"/>
          <w:szCs w:val="22"/>
        </w:rPr>
        <w:t xml:space="preserve">обязательства по заработной плате перед работниками </w:t>
      </w:r>
      <w:r w:rsidR="00BB2816" w:rsidRPr="00663400">
        <w:rPr>
          <w:rFonts w:ascii="Times New Roman" w:hAnsi="Times New Roman" w:cs="Times New Roman"/>
          <w:sz w:val="22"/>
          <w:szCs w:val="22"/>
        </w:rPr>
        <w:t>администрации</w:t>
      </w:r>
      <w:r w:rsidRPr="00663400">
        <w:rPr>
          <w:rFonts w:ascii="Times New Roman" w:hAnsi="Times New Roman" w:cs="Times New Roman"/>
          <w:sz w:val="22"/>
          <w:szCs w:val="22"/>
        </w:rPr>
        <w:t xml:space="preserve"> отражаются в бухгалтерском учете не позднее последнего дня месяца, за который производится начисление, на </w:t>
      </w:r>
      <w:r w:rsidRPr="00663400">
        <w:rPr>
          <w:rFonts w:ascii="Times New Roman" w:hAnsi="Times New Roman" w:cs="Times New Roman"/>
          <w:sz w:val="22"/>
          <w:szCs w:val="22"/>
        </w:rPr>
        <w:lastRenderedPageBreak/>
        <w:t>основании расчетной ведомости;</w:t>
      </w:r>
    </w:p>
    <w:p w:rsidR="00663400" w:rsidRDefault="00C03A66" w:rsidP="003407BE">
      <w:pPr>
        <w:pStyle w:val="ConsPlusNormal"/>
        <w:numPr>
          <w:ilvl w:val="0"/>
          <w:numId w:val="20"/>
        </w:numPr>
        <w:ind w:left="0" w:firstLine="539"/>
        <w:rPr>
          <w:rFonts w:ascii="Times New Roman" w:hAnsi="Times New Roman" w:cs="Times New Roman"/>
          <w:sz w:val="22"/>
          <w:szCs w:val="22"/>
        </w:rPr>
      </w:pPr>
      <w:r w:rsidRPr="00663400">
        <w:rPr>
          <w:rFonts w:ascii="Times New Roman" w:hAnsi="Times New Roman" w:cs="Times New Roman"/>
          <w:sz w:val="22"/>
          <w:szCs w:val="22"/>
        </w:rPr>
        <w:t>обязательства по договорам (контрактам) с юридическими и физическими лицами на выполнение работ, оказание услуг, поставку материальных ценностей отражаются на основании актов выполненных работ (оказанных услуг) в соответствии с условиями договора (контракта);</w:t>
      </w:r>
    </w:p>
    <w:p w:rsidR="00663400" w:rsidRDefault="00C03A66" w:rsidP="003407BE">
      <w:pPr>
        <w:pStyle w:val="ConsPlusNormal"/>
        <w:numPr>
          <w:ilvl w:val="0"/>
          <w:numId w:val="20"/>
        </w:numPr>
        <w:ind w:left="0" w:firstLine="539"/>
        <w:rPr>
          <w:rFonts w:ascii="Times New Roman" w:hAnsi="Times New Roman" w:cs="Times New Roman"/>
          <w:sz w:val="22"/>
          <w:szCs w:val="22"/>
        </w:rPr>
      </w:pPr>
      <w:r w:rsidRPr="00663400">
        <w:rPr>
          <w:rFonts w:ascii="Times New Roman" w:hAnsi="Times New Roman" w:cs="Times New Roman"/>
          <w:sz w:val="22"/>
          <w:szCs w:val="22"/>
        </w:rPr>
        <w:t>обязательства по оплате товаров, работ, услуг через подотчетных лиц, командировочных расходов отражаются на основании авансового отчета, утвержденного руководителем Администрации, на дату его утверждения;</w:t>
      </w:r>
    </w:p>
    <w:p w:rsidR="00663400" w:rsidRDefault="00C03A66" w:rsidP="003407BE">
      <w:pPr>
        <w:pStyle w:val="ConsPlusNormal"/>
        <w:numPr>
          <w:ilvl w:val="0"/>
          <w:numId w:val="20"/>
        </w:numPr>
        <w:ind w:left="0" w:firstLine="539"/>
        <w:rPr>
          <w:rFonts w:ascii="Times New Roman" w:hAnsi="Times New Roman" w:cs="Times New Roman"/>
          <w:sz w:val="22"/>
          <w:szCs w:val="22"/>
        </w:rPr>
      </w:pPr>
      <w:r w:rsidRPr="00663400">
        <w:rPr>
          <w:rFonts w:ascii="Times New Roman" w:hAnsi="Times New Roman" w:cs="Times New Roman"/>
          <w:sz w:val="22"/>
          <w:szCs w:val="22"/>
        </w:rPr>
        <w:t>обязательства по налогам, сборам и иным платежам в бюджет отражаются на основании налоговых карточек, расчетов и налоговых деклараций, расчета по страховым взносам на дату начисления налога;</w:t>
      </w:r>
    </w:p>
    <w:p w:rsidR="00663400" w:rsidRDefault="00C03A66" w:rsidP="003407BE">
      <w:pPr>
        <w:pStyle w:val="ConsPlusNormal"/>
        <w:numPr>
          <w:ilvl w:val="0"/>
          <w:numId w:val="20"/>
        </w:numPr>
        <w:ind w:left="0" w:firstLine="539"/>
        <w:rPr>
          <w:rFonts w:ascii="Times New Roman" w:hAnsi="Times New Roman" w:cs="Times New Roman"/>
          <w:sz w:val="22"/>
          <w:szCs w:val="22"/>
        </w:rPr>
      </w:pPr>
      <w:r w:rsidRPr="00663400">
        <w:rPr>
          <w:rFonts w:ascii="Times New Roman" w:hAnsi="Times New Roman" w:cs="Times New Roman"/>
          <w:sz w:val="22"/>
          <w:szCs w:val="22"/>
        </w:rPr>
        <w:t>обязательства по неустойкам (штрафам, пеням) отражаются на основании решений суда, исполнительных листов на дату принятия решения руководителя об уплате;</w:t>
      </w:r>
    </w:p>
    <w:p w:rsidR="00C03A66" w:rsidRPr="00663400" w:rsidRDefault="00C03A66" w:rsidP="003407BE">
      <w:pPr>
        <w:pStyle w:val="ConsPlusNormal"/>
        <w:numPr>
          <w:ilvl w:val="0"/>
          <w:numId w:val="20"/>
        </w:numPr>
        <w:ind w:left="0" w:firstLine="539"/>
        <w:rPr>
          <w:rFonts w:ascii="Times New Roman" w:hAnsi="Times New Roman" w:cs="Times New Roman"/>
          <w:sz w:val="22"/>
          <w:szCs w:val="22"/>
        </w:rPr>
      </w:pPr>
      <w:r w:rsidRPr="00663400">
        <w:rPr>
          <w:rFonts w:ascii="Times New Roman" w:hAnsi="Times New Roman" w:cs="Times New Roman"/>
          <w:sz w:val="22"/>
          <w:szCs w:val="22"/>
        </w:rPr>
        <w:t xml:space="preserve">обязательства по кредиторской задолженности по контрактам (договорам), заключенным в прошлые годы и не исполненным по состоянию на начало текущего года, подлежащим исполнению в текущем финансовом году, отражаются в начале отчетного года на основании актов сверок взаимных расчетов по состоянию на начало текущего года, если иное не установлено настоящей Учетной политикой. </w:t>
      </w:r>
    </w:p>
    <w:p w:rsidR="00335ADB" w:rsidRDefault="00335ADB" w:rsidP="000D49CC">
      <w:pPr>
        <w:ind w:firstLine="539"/>
        <w:rPr>
          <w:rFonts w:ascii="Times New Roman" w:hAnsi="Times New Roman" w:cs="Times New Roman"/>
          <w:sz w:val="22"/>
          <w:szCs w:val="22"/>
        </w:rPr>
      </w:pPr>
      <w:r>
        <w:rPr>
          <w:rFonts w:ascii="Times New Roman" w:hAnsi="Times New Roman" w:cs="Times New Roman"/>
          <w:sz w:val="22"/>
          <w:szCs w:val="22"/>
        </w:rPr>
        <w:t>Денежные обязательства отражаются в учете не ранее принятия бюджетных обязательств.</w:t>
      </w:r>
    </w:p>
    <w:p w:rsidR="008C7913" w:rsidRPr="00117F00" w:rsidRDefault="008C7913" w:rsidP="000D49CC">
      <w:pPr>
        <w:autoSpaceDE w:val="0"/>
        <w:autoSpaceDN w:val="0"/>
        <w:adjustRightInd w:val="0"/>
        <w:ind w:firstLine="539"/>
        <w:rPr>
          <w:rFonts w:ascii="Times New Roman" w:hAnsi="Times New Roman" w:cs="Times New Roman"/>
          <w:sz w:val="22"/>
          <w:szCs w:val="22"/>
        </w:rPr>
      </w:pPr>
      <w:r w:rsidRPr="00117F00">
        <w:rPr>
          <w:rFonts w:ascii="Times New Roman" w:hAnsi="Times New Roman" w:cs="Times New Roman"/>
          <w:sz w:val="22"/>
          <w:szCs w:val="22"/>
        </w:rPr>
        <w:t>При санкционировании расходов Администрации принимаемыми обязательствами считать обусловленные законом, иным нормативным правовым актом обязанности учреждения предоставить с использованием конкурентных способов определения поставщиков (подрядчиков) (конкурсы, аукционы, запрос котировок, запрос предложений) в соответствующем финансовом году денежные средства. Суммы принимаемых обязательств определять в размере начальной (максимальной) цены контракта (договора) на основании размещаемых в единой информационной системе в сфере закупок извещений об осуществлении закупок (направленных приглашений принять участие в определении поставщика (подрядчика, исполнителя) с использованием конкурентных способов определения поставщи</w:t>
      </w:r>
      <w:r w:rsidR="00B028E4" w:rsidRPr="00117F00">
        <w:rPr>
          <w:rFonts w:ascii="Times New Roman" w:hAnsi="Times New Roman" w:cs="Times New Roman"/>
          <w:sz w:val="22"/>
          <w:szCs w:val="22"/>
        </w:rPr>
        <w:t>ков (подрядчиков, исполнителей).</w:t>
      </w:r>
    </w:p>
    <w:p w:rsidR="00772121" w:rsidRDefault="007044C5" w:rsidP="000D49CC">
      <w:pPr>
        <w:ind w:firstLine="539"/>
        <w:rPr>
          <w:rFonts w:ascii="Times New Roman" w:hAnsi="Times New Roman" w:cs="Times New Roman"/>
          <w:sz w:val="22"/>
          <w:szCs w:val="22"/>
        </w:rPr>
      </w:pPr>
      <w:r w:rsidRPr="00117F00">
        <w:rPr>
          <w:rFonts w:ascii="Times New Roman" w:hAnsi="Times New Roman" w:cs="Times New Roman"/>
          <w:sz w:val="22"/>
          <w:szCs w:val="22"/>
        </w:rPr>
        <w:t xml:space="preserve">При санкционировании расходов Администрации отложенные </w:t>
      </w:r>
      <w:r w:rsidR="00772121" w:rsidRPr="00117F00">
        <w:rPr>
          <w:rFonts w:ascii="Times New Roman" w:hAnsi="Times New Roman" w:cs="Times New Roman"/>
          <w:sz w:val="22"/>
          <w:szCs w:val="22"/>
        </w:rPr>
        <w:t xml:space="preserve">бюджетные </w:t>
      </w:r>
      <w:r w:rsidRPr="00117F00">
        <w:rPr>
          <w:rFonts w:ascii="Times New Roman" w:hAnsi="Times New Roman" w:cs="Times New Roman"/>
          <w:sz w:val="22"/>
          <w:szCs w:val="22"/>
        </w:rPr>
        <w:t>обязательства</w:t>
      </w:r>
      <w:r w:rsidR="00772121" w:rsidRPr="00117F00">
        <w:rPr>
          <w:rFonts w:ascii="Times New Roman" w:hAnsi="Times New Roman" w:cs="Times New Roman"/>
          <w:sz w:val="22"/>
          <w:szCs w:val="22"/>
        </w:rPr>
        <w:t xml:space="preserve"> принимаются в сумме созданных резервов предстоящих расходов. В бюджетном учете отложенные обязательства отражаются одновременно с проводками по созданию резервов на счете 401.60 «Резервы предстоящих расходов».</w:t>
      </w:r>
    </w:p>
    <w:p w:rsidR="006A43CA" w:rsidRPr="00772121" w:rsidRDefault="008B19E6" w:rsidP="008B19E6">
      <w:pPr>
        <w:ind w:firstLine="539"/>
        <w:rPr>
          <w:rFonts w:cs="Times New Roman"/>
          <w:color w:val="222222"/>
          <w:sz w:val="14"/>
          <w:szCs w:val="14"/>
          <w:lang w:bidi="mr-IN"/>
        </w:rPr>
      </w:pPr>
      <w:r>
        <w:rPr>
          <w:rFonts w:ascii="Times New Roman" w:hAnsi="Times New Roman" w:cs="Times New Roman"/>
          <w:sz w:val="22"/>
          <w:szCs w:val="22"/>
        </w:rPr>
        <w:t>48. Событием после отчетной даты признается факт хозяйственной деятельности, который оказал или может оказать влияние на финансовое состояние, движение денежных средств или результаты деятельности администрации  и  который имел место в период между отчетной датой и датой подписания бухгалтерской отчетности за отчетный год.</w:t>
      </w:r>
    </w:p>
    <w:p w:rsidR="00663400" w:rsidRDefault="00C03A66" w:rsidP="006634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rPr>
          <w:rFonts w:ascii="Times New Roman" w:hAnsi="Times New Roman" w:cs="Times New Roman"/>
          <w:sz w:val="22"/>
          <w:szCs w:val="22"/>
        </w:rPr>
      </w:pPr>
      <w:r>
        <w:rPr>
          <w:rFonts w:ascii="Times New Roman" w:hAnsi="Times New Roman" w:cs="Times New Roman"/>
          <w:sz w:val="22"/>
          <w:szCs w:val="22"/>
        </w:rPr>
        <w:t>Факты хозяйственной деятельности, которые могут быть признаны событиями после отчетной даты:</w:t>
      </w:r>
    </w:p>
    <w:p w:rsidR="00663400" w:rsidRDefault="00C03A66" w:rsidP="003407BE">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39"/>
        <w:rPr>
          <w:rFonts w:ascii="Times New Roman" w:hAnsi="Times New Roman" w:cs="Times New Roman"/>
          <w:sz w:val="22"/>
          <w:szCs w:val="22"/>
        </w:rPr>
      </w:pPr>
      <w:r w:rsidRPr="00663400">
        <w:rPr>
          <w:rFonts w:ascii="Times New Roman" w:hAnsi="Times New Roman" w:cs="Times New Roman"/>
          <w:sz w:val="22"/>
          <w:szCs w:val="22"/>
        </w:rPr>
        <w:t>произведенная оценка активов, результаты которой свидетельствуют об устойчивом и существенном снижении их стоимости, определенной по состоянию на отчетную дату;</w:t>
      </w:r>
    </w:p>
    <w:p w:rsidR="00663400" w:rsidRDefault="00C03A66" w:rsidP="003407BE">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39"/>
        <w:rPr>
          <w:rFonts w:ascii="Times New Roman" w:hAnsi="Times New Roman" w:cs="Times New Roman"/>
          <w:sz w:val="22"/>
          <w:szCs w:val="22"/>
        </w:rPr>
      </w:pPr>
      <w:r w:rsidRPr="00663400">
        <w:rPr>
          <w:rFonts w:ascii="Times New Roman" w:hAnsi="Times New Roman" w:cs="Times New Roman"/>
          <w:sz w:val="22"/>
          <w:szCs w:val="22"/>
        </w:rPr>
        <w:t>обнаружение после отчетной даты существенной ошибки в бухгалтерском учете или нарушения законодательства при осуществлении деятельности организации, которые ведут к искажению бухгалтерской отчетности за отчетный период;</w:t>
      </w:r>
    </w:p>
    <w:p w:rsidR="00663400" w:rsidRDefault="00C03A66" w:rsidP="003407BE">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39"/>
        <w:rPr>
          <w:rFonts w:ascii="Times New Roman" w:hAnsi="Times New Roman" w:cs="Times New Roman"/>
          <w:sz w:val="22"/>
          <w:szCs w:val="22"/>
        </w:rPr>
      </w:pPr>
      <w:r w:rsidRPr="00663400">
        <w:rPr>
          <w:rFonts w:ascii="Times New Roman" w:hAnsi="Times New Roman" w:cs="Times New Roman"/>
          <w:sz w:val="22"/>
          <w:szCs w:val="22"/>
        </w:rPr>
        <w:t>получение от страховой организации материалов по уточнению размеров страхового возмещения, по которому по состоянию на отчетную дату велись переговоры;</w:t>
      </w:r>
    </w:p>
    <w:p w:rsidR="00112468" w:rsidRPr="00663400" w:rsidRDefault="00C03A66" w:rsidP="003407BE">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39"/>
        <w:rPr>
          <w:rFonts w:ascii="Times New Roman" w:hAnsi="Times New Roman" w:cs="Times New Roman"/>
          <w:sz w:val="22"/>
          <w:szCs w:val="22"/>
        </w:rPr>
      </w:pPr>
      <w:r w:rsidRPr="00663400">
        <w:rPr>
          <w:rFonts w:ascii="Times New Roman" w:hAnsi="Times New Roman" w:cs="Times New Roman"/>
          <w:sz w:val="22"/>
          <w:szCs w:val="22"/>
        </w:rPr>
        <w:t xml:space="preserve">объявление в установленном порядке дебитора организации банкротом, если по состоянию на отчетную дату в отношении этого дебитора уже осуществлялась процедура банкротства. </w:t>
      </w:r>
    </w:p>
    <w:p w:rsidR="006D7270" w:rsidRDefault="00C03A66" w:rsidP="000D49CC">
      <w:pPr>
        <w:ind w:firstLine="539"/>
        <w:rPr>
          <w:rFonts w:ascii="Times New Roman" w:hAnsi="Times New Roman" w:cs="Times New Roman"/>
          <w:sz w:val="22"/>
          <w:szCs w:val="22"/>
        </w:rPr>
      </w:pPr>
      <w:r>
        <w:rPr>
          <w:rFonts w:ascii="Times New Roman" w:hAnsi="Times New Roman" w:cs="Times New Roman"/>
          <w:sz w:val="22"/>
          <w:szCs w:val="22"/>
        </w:rPr>
        <w:t>Порядок отражение событий после отчетно</w:t>
      </w:r>
      <w:r w:rsidR="009949BB">
        <w:rPr>
          <w:rFonts w:ascii="Times New Roman" w:hAnsi="Times New Roman" w:cs="Times New Roman"/>
          <w:sz w:val="22"/>
          <w:szCs w:val="22"/>
        </w:rPr>
        <w:t>й даты отражен в Приложении №</w:t>
      </w:r>
      <w:r w:rsidR="00486D71">
        <w:rPr>
          <w:rFonts w:ascii="Times New Roman" w:hAnsi="Times New Roman" w:cs="Times New Roman"/>
          <w:sz w:val="22"/>
          <w:szCs w:val="22"/>
        </w:rPr>
        <w:t xml:space="preserve"> </w:t>
      </w:r>
      <w:r w:rsidR="000323DB">
        <w:rPr>
          <w:rFonts w:ascii="Times New Roman" w:hAnsi="Times New Roman" w:cs="Times New Roman"/>
          <w:sz w:val="22"/>
          <w:szCs w:val="22"/>
        </w:rPr>
        <w:t>19</w:t>
      </w:r>
      <w:r w:rsidR="009949BB">
        <w:rPr>
          <w:rFonts w:ascii="Times New Roman" w:hAnsi="Times New Roman" w:cs="Times New Roman"/>
          <w:sz w:val="22"/>
          <w:szCs w:val="22"/>
        </w:rPr>
        <w:t>.</w:t>
      </w:r>
    </w:p>
    <w:p w:rsidR="008B19E6" w:rsidRDefault="008B19E6" w:rsidP="008B19E6">
      <w:pPr>
        <w:ind w:firstLine="539"/>
        <w:rPr>
          <w:rFonts w:ascii="Times New Roman" w:hAnsi="Times New Roman" w:cs="Times New Roman"/>
          <w:sz w:val="22"/>
          <w:szCs w:val="22"/>
        </w:rPr>
      </w:pPr>
      <w:r>
        <w:rPr>
          <w:rFonts w:ascii="Times New Roman" w:hAnsi="Times New Roman" w:cs="Times New Roman"/>
          <w:sz w:val="22"/>
          <w:szCs w:val="22"/>
        </w:rPr>
        <w:t xml:space="preserve">49. Инвентаризацию имущества и обязательств (в т. ч. числящихся на </w:t>
      </w:r>
      <w:proofErr w:type="spellStart"/>
      <w:r>
        <w:rPr>
          <w:rFonts w:ascii="Times New Roman" w:hAnsi="Times New Roman" w:cs="Times New Roman"/>
          <w:sz w:val="22"/>
          <w:szCs w:val="22"/>
        </w:rPr>
        <w:t>забалансовых</w:t>
      </w:r>
      <w:proofErr w:type="spellEnd"/>
      <w:r>
        <w:rPr>
          <w:rFonts w:ascii="Times New Roman" w:hAnsi="Times New Roman" w:cs="Times New Roman"/>
          <w:sz w:val="22"/>
          <w:szCs w:val="22"/>
        </w:rPr>
        <w:t xml:space="preserve"> счетах), а также финансовых результатов (в т. ч. расходов будущих периодов и резервов) проводит  инвентаризационная комиссия, состав которой утверждается распоряжением администрации.</w:t>
      </w:r>
    </w:p>
    <w:p w:rsidR="00C03A66" w:rsidRDefault="00C03A66" w:rsidP="008B19E6">
      <w:pPr>
        <w:ind w:firstLine="539"/>
        <w:rPr>
          <w:rFonts w:ascii="Times New Roman" w:hAnsi="Times New Roman" w:cs="Times New Roman"/>
          <w:sz w:val="22"/>
          <w:szCs w:val="22"/>
        </w:rPr>
      </w:pPr>
      <w:r>
        <w:rPr>
          <w:rFonts w:ascii="Times New Roman" w:hAnsi="Times New Roman" w:cs="Times New Roman"/>
          <w:sz w:val="22"/>
          <w:szCs w:val="22"/>
        </w:rPr>
        <w:t>Для обеспечения достоверности данных бухгалтерского учета и бухгалтерской (финансовой) отчетности проводится инвентаризация активов и обязательств.</w:t>
      </w:r>
    </w:p>
    <w:p w:rsidR="00663400" w:rsidRDefault="00C03A66" w:rsidP="005E218A">
      <w:pPr>
        <w:ind w:firstLine="540"/>
        <w:rPr>
          <w:rFonts w:ascii="Times New Roman" w:hAnsi="Times New Roman" w:cs="Times New Roman"/>
          <w:sz w:val="22"/>
          <w:szCs w:val="22"/>
        </w:rPr>
      </w:pPr>
      <w:r>
        <w:rPr>
          <w:rFonts w:ascii="Times New Roman" w:hAnsi="Times New Roman" w:cs="Times New Roman"/>
          <w:sz w:val="22"/>
          <w:szCs w:val="22"/>
        </w:rPr>
        <w:t>Проведение инвентаризации обязательно:</w:t>
      </w:r>
    </w:p>
    <w:p w:rsidR="00663400" w:rsidRDefault="00C03A66" w:rsidP="003407BE">
      <w:pPr>
        <w:numPr>
          <w:ilvl w:val="0"/>
          <w:numId w:val="22"/>
        </w:numPr>
        <w:ind w:left="0" w:firstLine="540"/>
        <w:rPr>
          <w:rFonts w:ascii="Times New Roman" w:hAnsi="Times New Roman" w:cs="Times New Roman"/>
          <w:sz w:val="22"/>
          <w:szCs w:val="22"/>
        </w:rPr>
      </w:pPr>
      <w:r w:rsidRPr="00663400">
        <w:rPr>
          <w:rFonts w:ascii="Times New Roman" w:hAnsi="Times New Roman" w:cs="Times New Roman"/>
          <w:sz w:val="22"/>
          <w:szCs w:val="22"/>
        </w:rPr>
        <w:t>перед составлением годовой бухгалтерской отчетности</w:t>
      </w:r>
      <w:r w:rsidR="008C7913" w:rsidRPr="00663400">
        <w:rPr>
          <w:rFonts w:ascii="Times New Roman" w:hAnsi="Times New Roman" w:cs="Times New Roman"/>
          <w:sz w:val="22"/>
          <w:szCs w:val="22"/>
        </w:rPr>
        <w:t>;</w:t>
      </w:r>
    </w:p>
    <w:p w:rsidR="00663400" w:rsidRDefault="00C03A66" w:rsidP="003407BE">
      <w:pPr>
        <w:numPr>
          <w:ilvl w:val="0"/>
          <w:numId w:val="22"/>
        </w:numPr>
        <w:ind w:left="0" w:firstLine="540"/>
        <w:rPr>
          <w:rFonts w:ascii="Times New Roman" w:hAnsi="Times New Roman" w:cs="Times New Roman"/>
          <w:sz w:val="22"/>
          <w:szCs w:val="22"/>
        </w:rPr>
      </w:pPr>
      <w:r w:rsidRPr="00663400">
        <w:rPr>
          <w:rFonts w:ascii="Times New Roman" w:hAnsi="Times New Roman" w:cs="Times New Roman"/>
          <w:sz w:val="22"/>
          <w:szCs w:val="22"/>
        </w:rPr>
        <w:t>при установлении фактов хищений или злоупотреблений, а также порчи имущества;</w:t>
      </w:r>
    </w:p>
    <w:p w:rsidR="00663400" w:rsidRDefault="00C03A66" w:rsidP="003407BE">
      <w:pPr>
        <w:numPr>
          <w:ilvl w:val="0"/>
          <w:numId w:val="22"/>
        </w:numPr>
        <w:ind w:left="0" w:firstLine="540"/>
        <w:rPr>
          <w:rFonts w:ascii="Times New Roman" w:hAnsi="Times New Roman" w:cs="Times New Roman"/>
          <w:sz w:val="22"/>
          <w:szCs w:val="22"/>
        </w:rPr>
      </w:pPr>
      <w:r w:rsidRPr="00663400">
        <w:rPr>
          <w:rFonts w:ascii="Times New Roman" w:hAnsi="Times New Roman" w:cs="Times New Roman"/>
          <w:sz w:val="22"/>
          <w:szCs w:val="22"/>
        </w:rPr>
        <w:t>в случае стихийного бедствия, пожара, аварии или других чрезвычайных ситуаций, в том числе вызванных экстремальными условиями;</w:t>
      </w:r>
    </w:p>
    <w:p w:rsidR="00663400" w:rsidRDefault="00C03A66" w:rsidP="003407BE">
      <w:pPr>
        <w:numPr>
          <w:ilvl w:val="0"/>
          <w:numId w:val="22"/>
        </w:numPr>
        <w:ind w:left="0" w:firstLine="540"/>
        <w:rPr>
          <w:rFonts w:ascii="Times New Roman" w:hAnsi="Times New Roman" w:cs="Times New Roman"/>
          <w:sz w:val="22"/>
          <w:szCs w:val="22"/>
        </w:rPr>
      </w:pPr>
      <w:r w:rsidRPr="00663400">
        <w:rPr>
          <w:rFonts w:ascii="Times New Roman" w:hAnsi="Times New Roman" w:cs="Times New Roman"/>
          <w:sz w:val="22"/>
          <w:szCs w:val="22"/>
        </w:rPr>
        <w:t>при смене материально ответственных лиц (на день приемки-передачи дел);</w:t>
      </w:r>
    </w:p>
    <w:p w:rsidR="00663400" w:rsidRDefault="00C03A66" w:rsidP="003407BE">
      <w:pPr>
        <w:numPr>
          <w:ilvl w:val="0"/>
          <w:numId w:val="22"/>
        </w:numPr>
        <w:ind w:left="0" w:firstLine="540"/>
        <w:rPr>
          <w:rFonts w:ascii="Times New Roman" w:hAnsi="Times New Roman" w:cs="Times New Roman"/>
          <w:sz w:val="22"/>
          <w:szCs w:val="22"/>
        </w:rPr>
      </w:pPr>
      <w:r w:rsidRPr="00663400">
        <w:rPr>
          <w:rFonts w:ascii="Times New Roman" w:hAnsi="Times New Roman" w:cs="Times New Roman"/>
          <w:sz w:val="22"/>
          <w:szCs w:val="22"/>
        </w:rPr>
        <w:lastRenderedPageBreak/>
        <w:t>при передаче (возврате) комплекса объектов учета (имущественного комплекса) в аренду, управление, безвозмездное пользование, хранение, а также при выкупе, продаже комплекса объектов учета (имущественного комплекса);</w:t>
      </w:r>
    </w:p>
    <w:p w:rsidR="00C03A66" w:rsidRPr="00663400" w:rsidRDefault="00C03A66" w:rsidP="003407BE">
      <w:pPr>
        <w:numPr>
          <w:ilvl w:val="0"/>
          <w:numId w:val="22"/>
        </w:numPr>
        <w:ind w:left="0" w:firstLine="540"/>
        <w:rPr>
          <w:rFonts w:ascii="Times New Roman" w:hAnsi="Times New Roman" w:cs="Times New Roman"/>
          <w:sz w:val="22"/>
          <w:szCs w:val="22"/>
        </w:rPr>
      </w:pPr>
      <w:r w:rsidRPr="00663400">
        <w:rPr>
          <w:rFonts w:ascii="Times New Roman" w:hAnsi="Times New Roman" w:cs="Times New Roman"/>
          <w:sz w:val="22"/>
          <w:szCs w:val="22"/>
        </w:rPr>
        <w:t>в других случаях, предусмотренных законодательством Российской Федерации, иными нормативными правовы</w:t>
      </w:r>
      <w:r w:rsidR="00BB2816" w:rsidRPr="00663400">
        <w:rPr>
          <w:rFonts w:ascii="Times New Roman" w:hAnsi="Times New Roman" w:cs="Times New Roman"/>
          <w:sz w:val="22"/>
          <w:szCs w:val="22"/>
        </w:rPr>
        <w:t>ми актами Российской Федерации.</w:t>
      </w:r>
    </w:p>
    <w:p w:rsidR="00BB2816" w:rsidRDefault="00C03A66" w:rsidP="007F3F9E">
      <w:pPr>
        <w:pStyle w:val="ConsPlusNormal"/>
        <w:ind w:firstLine="540"/>
        <w:rPr>
          <w:rFonts w:ascii="Times New Roman" w:hAnsi="Times New Roman" w:cs="Times New Roman"/>
          <w:sz w:val="22"/>
          <w:szCs w:val="22"/>
        </w:rPr>
      </w:pPr>
      <w:r>
        <w:rPr>
          <w:rFonts w:ascii="Times New Roman" w:hAnsi="Times New Roman" w:cs="Times New Roman"/>
          <w:sz w:val="22"/>
          <w:szCs w:val="22"/>
        </w:rPr>
        <w:t xml:space="preserve">Для проведения инвентаризаций в </w:t>
      </w:r>
      <w:r w:rsidR="00BB2816">
        <w:rPr>
          <w:rFonts w:ascii="Times New Roman" w:hAnsi="Times New Roman" w:cs="Times New Roman"/>
          <w:sz w:val="22"/>
          <w:szCs w:val="22"/>
        </w:rPr>
        <w:t xml:space="preserve">администрации </w:t>
      </w:r>
      <w:r>
        <w:rPr>
          <w:rFonts w:ascii="Times New Roman" w:hAnsi="Times New Roman" w:cs="Times New Roman"/>
          <w:sz w:val="22"/>
          <w:szCs w:val="22"/>
        </w:rPr>
        <w:t xml:space="preserve">создается  инвентаризационная комиссия. Состав комиссии </w:t>
      </w:r>
      <w:r w:rsidR="00BB2816">
        <w:rPr>
          <w:rFonts w:ascii="Times New Roman" w:hAnsi="Times New Roman" w:cs="Times New Roman"/>
          <w:sz w:val="22"/>
          <w:szCs w:val="22"/>
        </w:rPr>
        <w:t xml:space="preserve">утверждается </w:t>
      </w:r>
      <w:r w:rsidR="00F037C9">
        <w:rPr>
          <w:rFonts w:ascii="Times New Roman" w:hAnsi="Times New Roman" w:cs="Times New Roman"/>
          <w:sz w:val="22"/>
          <w:szCs w:val="22"/>
        </w:rPr>
        <w:t xml:space="preserve">распоряжением </w:t>
      </w:r>
      <w:r w:rsidR="00BB2816">
        <w:rPr>
          <w:rFonts w:ascii="Times New Roman" w:hAnsi="Times New Roman" w:cs="Times New Roman"/>
          <w:sz w:val="22"/>
          <w:szCs w:val="22"/>
        </w:rPr>
        <w:t xml:space="preserve"> администрации. </w:t>
      </w:r>
    </w:p>
    <w:p w:rsidR="002F5D6E" w:rsidRPr="00486D71" w:rsidRDefault="002F5D6E" w:rsidP="00A27C4E">
      <w:pPr>
        <w:pStyle w:val="2"/>
        <w:spacing w:line="240" w:lineRule="auto"/>
        <w:ind w:firstLine="539"/>
        <w:rPr>
          <w:rFonts w:ascii="Times New Roman" w:hAnsi="Times New Roman"/>
          <w:sz w:val="22"/>
          <w:szCs w:val="22"/>
        </w:rPr>
      </w:pPr>
      <w:r w:rsidRPr="00486D71">
        <w:rPr>
          <w:rFonts w:ascii="Times New Roman" w:hAnsi="Times New Roman"/>
          <w:sz w:val="22"/>
          <w:szCs w:val="22"/>
        </w:rPr>
        <w:t xml:space="preserve">Инвентаризация имущества перед составлением годовой бюджетной отчетности начинается не ранее 1 октября отчетного года, результаты инвентаризации имущества, проведенной в четвертом квартале отчетного года по иным основаниям зачитываются в составе годовой инвентаризации имущества. Сроки проведения годовой инвентаризации  устанавливаются распоряжением главы  </w:t>
      </w:r>
      <w:r w:rsidR="00774563">
        <w:rPr>
          <w:rFonts w:ascii="Times New Roman" w:hAnsi="Times New Roman"/>
          <w:sz w:val="22"/>
          <w:szCs w:val="22"/>
        </w:rPr>
        <w:t>местного самоуправления</w:t>
      </w:r>
      <w:r w:rsidRPr="00486D71">
        <w:rPr>
          <w:rFonts w:ascii="Times New Roman" w:hAnsi="Times New Roman"/>
          <w:sz w:val="22"/>
          <w:szCs w:val="22"/>
        </w:rPr>
        <w:t>.</w:t>
      </w:r>
    </w:p>
    <w:p w:rsidR="002F5D6E" w:rsidRDefault="002F5D6E" w:rsidP="00A27C4E">
      <w:pPr>
        <w:pStyle w:val="2"/>
        <w:spacing w:line="240" w:lineRule="auto"/>
        <w:ind w:firstLine="539"/>
        <w:rPr>
          <w:rFonts w:ascii="Times New Roman" w:hAnsi="Times New Roman"/>
          <w:sz w:val="22"/>
          <w:szCs w:val="22"/>
        </w:rPr>
      </w:pPr>
      <w:r w:rsidRPr="00486D71">
        <w:rPr>
          <w:rFonts w:ascii="Times New Roman" w:hAnsi="Times New Roman"/>
          <w:sz w:val="22"/>
          <w:szCs w:val="22"/>
        </w:rPr>
        <w:t>Инвентаризация основных средств проводится один раз в три года</w:t>
      </w:r>
      <w:r w:rsidR="00486D71" w:rsidRPr="00486D71">
        <w:rPr>
          <w:rFonts w:ascii="Times New Roman" w:hAnsi="Times New Roman"/>
          <w:sz w:val="22"/>
          <w:szCs w:val="22"/>
        </w:rPr>
        <w:t>.</w:t>
      </w:r>
      <w:r w:rsidR="00486D71">
        <w:rPr>
          <w:rFonts w:ascii="Times New Roman" w:hAnsi="Times New Roman"/>
          <w:sz w:val="22"/>
          <w:szCs w:val="22"/>
        </w:rPr>
        <w:t xml:space="preserve"> </w:t>
      </w:r>
    </w:p>
    <w:p w:rsidR="00C03A66" w:rsidRPr="00486D71" w:rsidRDefault="00C03A66" w:rsidP="00A27C4E">
      <w:pPr>
        <w:pStyle w:val="ConsPlusNormal"/>
        <w:ind w:firstLine="540"/>
        <w:rPr>
          <w:rFonts w:ascii="Times New Roman" w:hAnsi="Times New Roman" w:cs="Times New Roman"/>
          <w:sz w:val="22"/>
          <w:szCs w:val="22"/>
        </w:rPr>
      </w:pPr>
      <w:r w:rsidRPr="00486D71">
        <w:rPr>
          <w:rFonts w:ascii="Times New Roman" w:hAnsi="Times New Roman" w:cs="Times New Roman"/>
          <w:sz w:val="22"/>
          <w:szCs w:val="22"/>
        </w:rPr>
        <w:t xml:space="preserve">Результаты инвентаризации, проведенной перед составлением годовой бухгалтерской (финансовой) отчетности отражаются в годовой бухгалтерской (финансовой) отчетности. </w:t>
      </w:r>
    </w:p>
    <w:p w:rsidR="00F037C9" w:rsidRPr="00486D71" w:rsidRDefault="00C03A66" w:rsidP="00A27C4E">
      <w:pPr>
        <w:pStyle w:val="ConsPlusNormal"/>
        <w:ind w:firstLine="540"/>
        <w:rPr>
          <w:rFonts w:ascii="Times New Roman" w:hAnsi="Times New Roman" w:cs="Times New Roman"/>
          <w:sz w:val="22"/>
          <w:szCs w:val="22"/>
        </w:rPr>
      </w:pPr>
      <w:r w:rsidRPr="00486D71">
        <w:rPr>
          <w:rFonts w:ascii="Times New Roman" w:hAnsi="Times New Roman" w:cs="Times New Roman"/>
          <w:sz w:val="22"/>
          <w:szCs w:val="22"/>
        </w:rPr>
        <w:t>При смене руководства  документы бюджетного учета передаются по акту приема-передачи. Все документы бюджетного учета должны быть сшиты в дела в соответствии с утвержденной номен</w:t>
      </w:r>
      <w:r w:rsidR="00F037C9" w:rsidRPr="00486D71">
        <w:rPr>
          <w:rFonts w:ascii="Times New Roman" w:hAnsi="Times New Roman" w:cs="Times New Roman"/>
          <w:sz w:val="22"/>
          <w:szCs w:val="22"/>
        </w:rPr>
        <w:t>клатурой дел и книг учреждения.</w:t>
      </w:r>
    </w:p>
    <w:p w:rsidR="00265A53" w:rsidRDefault="00C03A66" w:rsidP="00A27C4E">
      <w:pPr>
        <w:pStyle w:val="ConsPlusNormal"/>
        <w:ind w:firstLine="540"/>
        <w:rPr>
          <w:rFonts w:ascii="Times New Roman" w:hAnsi="Times New Roman" w:cs="Times New Roman"/>
          <w:sz w:val="22"/>
          <w:szCs w:val="22"/>
        </w:rPr>
      </w:pPr>
      <w:r w:rsidRPr="00486D71">
        <w:t xml:space="preserve"> </w:t>
      </w:r>
      <w:r w:rsidRPr="008C7913">
        <w:rPr>
          <w:rFonts w:ascii="Times New Roman" w:hAnsi="Times New Roman" w:cs="Times New Roman"/>
          <w:sz w:val="22"/>
          <w:szCs w:val="22"/>
        </w:rPr>
        <w:t xml:space="preserve">Результаты годовой инвентаризации, которые отразили в протоколах и актах после 1 января до сдачи отчетности, отражаются  оборотами отчетного года как событие после отчетной даты и включаются в годовую отчетность. </w:t>
      </w:r>
    </w:p>
    <w:p w:rsidR="008C7913" w:rsidRDefault="00C03A66" w:rsidP="00A27C4E">
      <w:pPr>
        <w:pStyle w:val="ConsPlusNormal"/>
        <w:ind w:firstLine="540"/>
        <w:rPr>
          <w:rFonts w:ascii="Times New Roman" w:hAnsi="Times New Roman" w:cs="Times New Roman"/>
          <w:sz w:val="22"/>
          <w:szCs w:val="22"/>
        </w:rPr>
      </w:pPr>
      <w:r w:rsidRPr="008C7913">
        <w:rPr>
          <w:rFonts w:ascii="Times New Roman" w:hAnsi="Times New Roman" w:cs="Times New Roman"/>
          <w:sz w:val="22"/>
          <w:szCs w:val="22"/>
        </w:rPr>
        <w:t xml:space="preserve">Порядок проведения инвентаризации приведен в приложении  № </w:t>
      </w:r>
      <w:r w:rsidR="00904596">
        <w:rPr>
          <w:rFonts w:ascii="Times New Roman" w:hAnsi="Times New Roman" w:cs="Times New Roman"/>
          <w:sz w:val="22"/>
          <w:szCs w:val="22"/>
        </w:rPr>
        <w:t>20</w:t>
      </w:r>
      <w:r w:rsidRPr="008C7913">
        <w:rPr>
          <w:rFonts w:ascii="Times New Roman" w:hAnsi="Times New Roman" w:cs="Times New Roman"/>
          <w:sz w:val="22"/>
          <w:szCs w:val="22"/>
        </w:rPr>
        <w:t>.</w:t>
      </w:r>
    </w:p>
    <w:p w:rsidR="00663400" w:rsidRDefault="008B19E6" w:rsidP="008B19E6">
      <w:pPr>
        <w:pStyle w:val="ConsPlusNormal"/>
        <w:ind w:firstLine="540"/>
        <w:rPr>
          <w:rFonts w:ascii="Times New Roman" w:hAnsi="Times New Roman" w:cs="Times New Roman"/>
          <w:sz w:val="22"/>
          <w:szCs w:val="22"/>
        </w:rPr>
      </w:pPr>
      <w:r>
        <w:rPr>
          <w:rFonts w:ascii="Times New Roman" w:hAnsi="Times New Roman" w:cs="Times New Roman"/>
          <w:sz w:val="22"/>
          <w:szCs w:val="22"/>
        </w:rPr>
        <w:t xml:space="preserve">50. </w:t>
      </w:r>
      <w:r w:rsidR="00C03A66">
        <w:rPr>
          <w:rFonts w:ascii="Times New Roman" w:hAnsi="Times New Roman" w:cs="Times New Roman"/>
          <w:sz w:val="22"/>
          <w:szCs w:val="22"/>
        </w:rPr>
        <w:t>А</w:t>
      </w:r>
      <w:r w:rsidR="00F037C9">
        <w:rPr>
          <w:rFonts w:ascii="Times New Roman" w:hAnsi="Times New Roman" w:cs="Times New Roman"/>
          <w:sz w:val="22"/>
          <w:szCs w:val="22"/>
        </w:rPr>
        <w:t xml:space="preserve">дминистрация </w:t>
      </w:r>
      <w:r w:rsidR="00C03A66">
        <w:rPr>
          <w:rFonts w:ascii="Times New Roman" w:hAnsi="Times New Roman" w:cs="Times New Roman"/>
          <w:sz w:val="22"/>
          <w:szCs w:val="22"/>
        </w:rPr>
        <w:t xml:space="preserve"> осуществляет внутренний финансовый контроль направленный на:</w:t>
      </w:r>
    </w:p>
    <w:p w:rsidR="00AD519C" w:rsidRDefault="00AD519C" w:rsidP="003407BE">
      <w:pPr>
        <w:numPr>
          <w:ilvl w:val="0"/>
          <w:numId w:val="2"/>
        </w:numPr>
        <w:ind w:left="0" w:firstLine="567"/>
        <w:rPr>
          <w:rFonts w:ascii="Times New Roman" w:hAnsi="Times New Roman" w:cs="Times New Roman"/>
          <w:sz w:val="22"/>
          <w:szCs w:val="22"/>
        </w:rPr>
      </w:pPr>
      <w:r w:rsidRPr="00AD519C">
        <w:rPr>
          <w:rFonts w:ascii="Times New Roman" w:hAnsi="Times New Roman" w:cs="Times New Roman"/>
          <w:sz w:val="22"/>
          <w:szCs w:val="22"/>
        </w:rPr>
        <w:t xml:space="preserve"> </w:t>
      </w:r>
      <w:r w:rsidR="00010067" w:rsidRPr="00AD519C">
        <w:rPr>
          <w:rFonts w:ascii="Times New Roman" w:hAnsi="Times New Roman" w:cs="Times New Roman"/>
          <w:sz w:val="22"/>
          <w:szCs w:val="22"/>
        </w:rPr>
        <w:t>соблюдение внутренних стандартов и процедур составления и исполнения бюджета по расходам, подготовку и организацию мер по повышению экономности и результативности использования бюджетных средств, составления бюджетной отчетности и ведения бюджетного учета администрацией (как распорядителем) и подведомственными ей получателями бюджетных средств – как распорядитель бюджетных средств;</w:t>
      </w:r>
    </w:p>
    <w:p w:rsidR="00010067" w:rsidRPr="00AD519C" w:rsidRDefault="00010067" w:rsidP="003407BE">
      <w:pPr>
        <w:numPr>
          <w:ilvl w:val="0"/>
          <w:numId w:val="2"/>
        </w:numPr>
        <w:ind w:left="0" w:firstLine="567"/>
        <w:rPr>
          <w:rFonts w:ascii="Times New Roman" w:hAnsi="Times New Roman" w:cs="Times New Roman"/>
          <w:sz w:val="22"/>
          <w:szCs w:val="22"/>
        </w:rPr>
      </w:pPr>
      <w:r w:rsidRPr="00AD519C">
        <w:rPr>
          <w:rFonts w:ascii="Times New Roman" w:hAnsi="Times New Roman" w:cs="Times New Roman"/>
          <w:sz w:val="22"/>
          <w:szCs w:val="22"/>
        </w:rPr>
        <w:t>соблюдение внутренних стандартов и процедур составления и исполнения бюджета по доходам, составления бюджетной отчетности и ведения бюджетного учета – как администратор доходов бюджета. </w:t>
      </w:r>
    </w:p>
    <w:p w:rsidR="00BD3378" w:rsidRDefault="006D7270" w:rsidP="007F3F9E">
      <w:pPr>
        <w:pStyle w:val="ConsPlusNormal"/>
        <w:ind w:firstLine="540"/>
        <w:rPr>
          <w:rFonts w:ascii="Times New Roman" w:hAnsi="Times New Roman" w:cs="Times New Roman"/>
          <w:sz w:val="22"/>
          <w:szCs w:val="22"/>
        </w:rPr>
      </w:pPr>
      <w:r w:rsidRPr="006D7270">
        <w:rPr>
          <w:rFonts w:ascii="Times New Roman" w:hAnsi="Times New Roman" w:cs="Times New Roman"/>
          <w:sz w:val="22"/>
          <w:szCs w:val="22"/>
        </w:rPr>
        <w:t xml:space="preserve">Внутренний финансовый контроль в </w:t>
      </w:r>
      <w:r>
        <w:rPr>
          <w:rFonts w:ascii="Times New Roman" w:hAnsi="Times New Roman" w:cs="Times New Roman"/>
          <w:sz w:val="22"/>
          <w:szCs w:val="22"/>
        </w:rPr>
        <w:t xml:space="preserve">администрации </w:t>
      </w:r>
      <w:r w:rsidRPr="006D7270">
        <w:rPr>
          <w:rFonts w:ascii="Times New Roman" w:hAnsi="Times New Roman" w:cs="Times New Roman"/>
          <w:sz w:val="22"/>
          <w:szCs w:val="22"/>
        </w:rPr>
        <w:t xml:space="preserve"> организуется в соответствии с </w:t>
      </w:r>
      <w:r w:rsidR="00BD3378">
        <w:rPr>
          <w:rFonts w:ascii="Times New Roman" w:hAnsi="Times New Roman" w:cs="Times New Roman"/>
          <w:sz w:val="22"/>
          <w:szCs w:val="22"/>
        </w:rPr>
        <w:t>порядком организации и обеспечения внутреннего финансового контроля</w:t>
      </w:r>
      <w:r w:rsidR="002C27C5">
        <w:rPr>
          <w:rFonts w:ascii="Times New Roman" w:hAnsi="Times New Roman" w:cs="Times New Roman"/>
          <w:sz w:val="22"/>
          <w:szCs w:val="22"/>
        </w:rPr>
        <w:t xml:space="preserve"> (приложение № </w:t>
      </w:r>
      <w:r w:rsidR="00904596">
        <w:rPr>
          <w:rFonts w:ascii="Times New Roman" w:hAnsi="Times New Roman" w:cs="Times New Roman"/>
          <w:sz w:val="22"/>
          <w:szCs w:val="22"/>
        </w:rPr>
        <w:t>21</w:t>
      </w:r>
      <w:r w:rsidR="000B63CE">
        <w:rPr>
          <w:rFonts w:ascii="Times New Roman" w:hAnsi="Times New Roman" w:cs="Times New Roman"/>
          <w:sz w:val="22"/>
          <w:szCs w:val="22"/>
        </w:rPr>
        <w:t>)</w:t>
      </w:r>
      <w:r w:rsidR="00BD3378">
        <w:rPr>
          <w:rFonts w:ascii="Times New Roman" w:hAnsi="Times New Roman" w:cs="Times New Roman"/>
          <w:sz w:val="22"/>
          <w:szCs w:val="22"/>
        </w:rPr>
        <w:t>.</w:t>
      </w:r>
    </w:p>
    <w:p w:rsidR="00FE577F" w:rsidRDefault="008B19E6" w:rsidP="008B19E6">
      <w:pPr>
        <w:pStyle w:val="ConsPlusNormal"/>
        <w:ind w:firstLine="540"/>
        <w:rPr>
          <w:rFonts w:ascii="Times New Roman" w:hAnsi="Times New Roman" w:cs="Times New Roman"/>
          <w:sz w:val="22"/>
          <w:szCs w:val="22"/>
        </w:rPr>
      </w:pPr>
      <w:r>
        <w:rPr>
          <w:rFonts w:ascii="Times New Roman" w:hAnsi="Times New Roman" w:cs="Times New Roman"/>
          <w:sz w:val="22"/>
          <w:szCs w:val="22"/>
        </w:rPr>
        <w:t xml:space="preserve">51. </w:t>
      </w:r>
      <w:r w:rsidR="005E218A" w:rsidRPr="005E218A">
        <w:rPr>
          <w:rFonts w:ascii="Times New Roman" w:hAnsi="Times New Roman" w:cs="Times New Roman"/>
          <w:sz w:val="22"/>
          <w:szCs w:val="22"/>
        </w:rPr>
        <w:t>Бюджетная отчетность составляется на основании аналитического и синтетического учета по формам, в объеме и в сроки, установленные бюджетным законодательством (</w:t>
      </w:r>
      <w:hyperlink r:id="rId31" w:history="1">
        <w:r w:rsidR="005E218A" w:rsidRPr="00FE577F">
          <w:rPr>
            <w:rFonts w:ascii="Times New Roman" w:hAnsi="Times New Roman" w:cs="Times New Roman"/>
            <w:sz w:val="22"/>
            <w:szCs w:val="22"/>
          </w:rPr>
          <w:t>приказ</w:t>
        </w:r>
      </w:hyperlink>
      <w:r w:rsidR="005E218A" w:rsidRPr="00FE577F">
        <w:rPr>
          <w:rFonts w:ascii="Times New Roman" w:hAnsi="Times New Roman" w:cs="Times New Roman"/>
          <w:sz w:val="22"/>
          <w:szCs w:val="22"/>
        </w:rPr>
        <w:t xml:space="preserve"> </w:t>
      </w:r>
      <w:r w:rsidR="005E218A" w:rsidRPr="005E218A">
        <w:rPr>
          <w:rFonts w:ascii="Times New Roman" w:hAnsi="Times New Roman" w:cs="Times New Roman"/>
          <w:sz w:val="22"/>
          <w:szCs w:val="22"/>
        </w:rPr>
        <w:t xml:space="preserve">Минфина от 28.12.2010 N 191н). </w:t>
      </w:r>
      <w:r w:rsidR="009949BB">
        <w:rPr>
          <w:rFonts w:ascii="Times New Roman" w:hAnsi="Times New Roman" w:cs="Times New Roman"/>
          <w:sz w:val="22"/>
          <w:szCs w:val="22"/>
        </w:rPr>
        <w:t xml:space="preserve"> </w:t>
      </w:r>
      <w:r w:rsidR="005E218A" w:rsidRPr="005E218A">
        <w:rPr>
          <w:rFonts w:ascii="Times New Roman" w:hAnsi="Times New Roman" w:cs="Times New Roman"/>
          <w:sz w:val="22"/>
          <w:szCs w:val="22"/>
        </w:rPr>
        <w:t xml:space="preserve">Бюджетная отчетность представляется в </w:t>
      </w:r>
      <w:smartTag w:uri="urn:schemas-microsoft-com:office:smarttags" w:element="PersonName">
        <w:r w:rsidR="005E218A" w:rsidRPr="005E218A">
          <w:rPr>
            <w:rFonts w:ascii="Times New Roman" w:hAnsi="Times New Roman" w:cs="Times New Roman"/>
            <w:sz w:val="22"/>
            <w:szCs w:val="22"/>
          </w:rPr>
          <w:t>Департамент финансов</w:t>
        </w:r>
      </w:smartTag>
      <w:r w:rsidR="005E218A" w:rsidRPr="005E218A">
        <w:rPr>
          <w:rFonts w:ascii="Times New Roman" w:hAnsi="Times New Roman" w:cs="Times New Roman"/>
          <w:sz w:val="22"/>
          <w:szCs w:val="22"/>
        </w:rPr>
        <w:t xml:space="preserve">  администрации городского округа г.Бор Нижегородской области</w:t>
      </w:r>
      <w:r w:rsidR="000A7267">
        <w:rPr>
          <w:rFonts w:ascii="Times New Roman" w:hAnsi="Times New Roman" w:cs="Times New Roman"/>
          <w:sz w:val="22"/>
          <w:szCs w:val="22"/>
        </w:rPr>
        <w:t xml:space="preserve"> в установленные им сроки</w:t>
      </w:r>
      <w:r w:rsidR="005E218A" w:rsidRPr="005E218A">
        <w:rPr>
          <w:rFonts w:ascii="Times New Roman" w:hAnsi="Times New Roman" w:cs="Times New Roman"/>
          <w:sz w:val="22"/>
          <w:szCs w:val="22"/>
        </w:rPr>
        <w:t>.</w:t>
      </w:r>
    </w:p>
    <w:p w:rsidR="00FE577F" w:rsidRPr="00743170" w:rsidRDefault="00FE577F" w:rsidP="00737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Times New Roman" w:hAnsi="Times New Roman" w:cs="Times New Roman"/>
          <w:sz w:val="22"/>
          <w:szCs w:val="22"/>
        </w:rPr>
      </w:pPr>
      <w:r w:rsidRPr="00743170">
        <w:rPr>
          <w:rFonts w:ascii="Times New Roman" w:hAnsi="Times New Roman" w:cs="Times New Roman"/>
          <w:sz w:val="22"/>
          <w:szCs w:val="22"/>
        </w:rPr>
        <w:t xml:space="preserve">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w:t>
      </w:r>
      <w:r>
        <w:rPr>
          <w:rFonts w:ascii="Times New Roman" w:hAnsi="Times New Roman" w:cs="Times New Roman"/>
          <w:sz w:val="22"/>
          <w:szCs w:val="22"/>
        </w:rPr>
        <w:t xml:space="preserve">Администрации от всех видов деятельности </w:t>
      </w:r>
      <w:r w:rsidRPr="00743170">
        <w:rPr>
          <w:rFonts w:ascii="Times New Roman" w:hAnsi="Times New Roman" w:cs="Times New Roman"/>
          <w:sz w:val="22"/>
          <w:szCs w:val="22"/>
        </w:rPr>
        <w:t>и их оттоками.</w:t>
      </w:r>
    </w:p>
    <w:p w:rsidR="005E218A" w:rsidRDefault="005E218A" w:rsidP="007F3F9E">
      <w:pPr>
        <w:pStyle w:val="ConsPlusNormal"/>
        <w:ind w:firstLine="540"/>
        <w:rPr>
          <w:rFonts w:ascii="Times New Roman" w:hAnsi="Times New Roman" w:cs="Times New Roman"/>
          <w:sz w:val="22"/>
          <w:szCs w:val="22"/>
        </w:rPr>
      </w:pPr>
      <w:r w:rsidRPr="005E218A">
        <w:rPr>
          <w:rFonts w:ascii="Times New Roman" w:hAnsi="Times New Roman" w:cs="Times New Roman"/>
          <w:sz w:val="22"/>
          <w:szCs w:val="22"/>
        </w:rPr>
        <w:t>Бюджетная отчетность формируется и хранится в виде электронного доку</w:t>
      </w:r>
      <w:r w:rsidR="009949BB">
        <w:rPr>
          <w:rFonts w:ascii="Times New Roman" w:hAnsi="Times New Roman" w:cs="Times New Roman"/>
          <w:sz w:val="22"/>
          <w:szCs w:val="22"/>
        </w:rPr>
        <w:t>мента в информационной системе  «</w:t>
      </w:r>
      <w:r w:rsidRPr="005E218A">
        <w:rPr>
          <w:rFonts w:ascii="Times New Roman" w:hAnsi="Times New Roman" w:cs="Times New Roman"/>
          <w:sz w:val="22"/>
          <w:szCs w:val="22"/>
        </w:rPr>
        <w:t>Бухгалтерия -1С». Бумажная копия комплекта отчетности хранится у главного бухгалтера.</w:t>
      </w:r>
    </w:p>
    <w:p w:rsidR="008E0879" w:rsidRDefault="008B19E6" w:rsidP="008B19E6">
      <w:pPr>
        <w:pStyle w:val="ConsPlusNormal"/>
        <w:ind w:firstLine="540"/>
        <w:rPr>
          <w:rFonts w:ascii="Times New Roman" w:hAnsi="Times New Roman" w:cs="Times New Roman"/>
          <w:sz w:val="22"/>
          <w:szCs w:val="22"/>
        </w:rPr>
      </w:pPr>
      <w:r>
        <w:rPr>
          <w:rFonts w:ascii="Times New Roman" w:hAnsi="Times New Roman" w:cs="Times New Roman"/>
          <w:sz w:val="22"/>
          <w:szCs w:val="22"/>
        </w:rPr>
        <w:t xml:space="preserve">52. </w:t>
      </w:r>
      <w:r w:rsidR="008E0879" w:rsidRPr="002A77FA">
        <w:rPr>
          <w:rFonts w:ascii="Times New Roman" w:hAnsi="Times New Roman" w:cs="Times New Roman"/>
          <w:sz w:val="22"/>
          <w:szCs w:val="22"/>
        </w:rPr>
        <w:t>В соответствии с </w:t>
      </w:r>
      <w:hyperlink r:id="rId32" w:anchor="/document/99/902316088/XA00MDK2NB/" w:tooltip="4. При смене руководителя организации должна обеспечиваться передача документов бухгалтерского учета организации. Порядок передачи документов бухгалтерского учета определяется организацией самостоятельно." w:history="1">
        <w:r w:rsidR="008E0879" w:rsidRPr="002A77FA">
          <w:rPr>
            <w:rFonts w:ascii="Times New Roman" w:hAnsi="Times New Roman" w:cs="Times New Roman"/>
            <w:sz w:val="22"/>
            <w:szCs w:val="22"/>
          </w:rPr>
          <w:t>пунктом 4</w:t>
        </w:r>
      </w:hyperlink>
      <w:r w:rsidR="008E0879" w:rsidRPr="002A77FA">
        <w:rPr>
          <w:rFonts w:ascii="Times New Roman" w:hAnsi="Times New Roman" w:cs="Times New Roman"/>
          <w:sz w:val="22"/>
          <w:szCs w:val="22"/>
        </w:rPr>
        <w:t xml:space="preserve"> статьи 29 Закона от 6 декабря </w:t>
      </w:r>
      <w:smartTag w:uri="urn:schemas-microsoft-com:office:smarttags" w:element="metricconverter">
        <w:smartTagPr>
          <w:attr w:name="ProductID" w:val="2011 г"/>
        </w:smartTagPr>
        <w:r w:rsidR="008E0879" w:rsidRPr="002A77FA">
          <w:rPr>
            <w:rFonts w:ascii="Times New Roman" w:hAnsi="Times New Roman" w:cs="Times New Roman"/>
            <w:sz w:val="22"/>
            <w:szCs w:val="22"/>
          </w:rPr>
          <w:t>2011 г</w:t>
        </w:r>
      </w:smartTag>
      <w:r w:rsidR="008E0879" w:rsidRPr="002A77FA">
        <w:rPr>
          <w:rFonts w:ascii="Times New Roman" w:hAnsi="Times New Roman" w:cs="Times New Roman"/>
          <w:sz w:val="22"/>
          <w:szCs w:val="22"/>
        </w:rPr>
        <w:t xml:space="preserve">. № 402-ФЗ </w:t>
      </w:r>
      <w:r w:rsidR="008E0879">
        <w:rPr>
          <w:rFonts w:ascii="Times New Roman" w:hAnsi="Times New Roman" w:cs="Times New Roman"/>
          <w:sz w:val="22"/>
          <w:szCs w:val="22"/>
        </w:rPr>
        <w:t>«</w:t>
      </w:r>
      <w:r w:rsidR="008E0879" w:rsidRPr="002A77FA">
        <w:rPr>
          <w:rFonts w:ascii="Times New Roman" w:hAnsi="Times New Roman" w:cs="Times New Roman"/>
          <w:sz w:val="22"/>
          <w:szCs w:val="22"/>
        </w:rPr>
        <w:t>О бухгалтерском учете», </w:t>
      </w:r>
      <w:hyperlink r:id="rId33" w:anchor="/document/99/902249301/XA00M7E2ML/" w:tooltip="14. Хранение первичных (сводных) учетных документов, регистров бухгалтерского учета и бухгалтерской (финансовой) отчетности организуется руководителем субъекта учета и (или) руководителем централизованной бухгалтерии." w:history="1">
        <w:r w:rsidR="008E0879" w:rsidRPr="002A77FA">
          <w:rPr>
            <w:rFonts w:ascii="Times New Roman" w:hAnsi="Times New Roman" w:cs="Times New Roman"/>
            <w:sz w:val="22"/>
            <w:szCs w:val="22"/>
          </w:rPr>
          <w:t>пунктом 14</w:t>
        </w:r>
      </w:hyperlink>
      <w:r w:rsidR="008E0879" w:rsidRPr="002A77FA">
        <w:rPr>
          <w:rFonts w:ascii="Times New Roman" w:hAnsi="Times New Roman" w:cs="Times New Roman"/>
          <w:sz w:val="22"/>
          <w:szCs w:val="22"/>
        </w:rPr>
        <w:t> Инструкции к Един</w:t>
      </w:r>
      <w:r w:rsidR="008E0879">
        <w:rPr>
          <w:rFonts w:ascii="Times New Roman" w:hAnsi="Times New Roman" w:cs="Times New Roman"/>
          <w:sz w:val="22"/>
          <w:szCs w:val="22"/>
        </w:rPr>
        <w:t xml:space="preserve">ому плану счетов № 157н, </w:t>
      </w:r>
      <w:r w:rsidR="008E0879" w:rsidRPr="002A77FA">
        <w:rPr>
          <w:rFonts w:ascii="Times New Roman" w:hAnsi="Times New Roman" w:cs="Times New Roman"/>
          <w:sz w:val="22"/>
          <w:szCs w:val="22"/>
        </w:rPr>
        <w:t xml:space="preserve">в </w:t>
      </w:r>
      <w:r w:rsidR="008E0879">
        <w:rPr>
          <w:rFonts w:ascii="Times New Roman" w:hAnsi="Times New Roman" w:cs="Times New Roman"/>
          <w:sz w:val="22"/>
          <w:szCs w:val="22"/>
        </w:rPr>
        <w:t>Администрации</w:t>
      </w:r>
      <w:r w:rsidR="008E0879" w:rsidRPr="002A77FA">
        <w:rPr>
          <w:rFonts w:ascii="Times New Roman" w:hAnsi="Times New Roman" w:cs="Times New Roman"/>
          <w:sz w:val="22"/>
          <w:szCs w:val="22"/>
        </w:rPr>
        <w:t xml:space="preserve"> утверждается Порядок передачи документов бухучета при смене руководителя и (или) главного бухгалтера</w:t>
      </w:r>
      <w:r w:rsidR="008E0879" w:rsidRPr="008173B0">
        <w:rPr>
          <w:rFonts w:ascii="Times New Roman" w:hAnsi="Times New Roman" w:cs="Times New Roman"/>
          <w:bCs/>
          <w:sz w:val="22"/>
          <w:szCs w:val="22"/>
        </w:rPr>
        <w:t xml:space="preserve"> </w:t>
      </w:r>
      <w:r w:rsidR="008E0879">
        <w:rPr>
          <w:rFonts w:ascii="Times New Roman" w:hAnsi="Times New Roman" w:cs="Times New Roman"/>
          <w:bCs/>
          <w:sz w:val="22"/>
          <w:szCs w:val="22"/>
        </w:rPr>
        <w:t xml:space="preserve">(приложение № </w:t>
      </w:r>
      <w:r w:rsidR="00904596">
        <w:rPr>
          <w:rFonts w:ascii="Times New Roman" w:hAnsi="Times New Roman" w:cs="Times New Roman"/>
          <w:bCs/>
          <w:sz w:val="22"/>
          <w:szCs w:val="22"/>
        </w:rPr>
        <w:t>22</w:t>
      </w:r>
      <w:r w:rsidR="008E0879">
        <w:rPr>
          <w:rFonts w:ascii="Times New Roman" w:hAnsi="Times New Roman" w:cs="Times New Roman"/>
          <w:bCs/>
          <w:sz w:val="22"/>
          <w:szCs w:val="22"/>
        </w:rPr>
        <w:t>)</w:t>
      </w:r>
      <w:r w:rsidR="008E0879" w:rsidRPr="002A77FA">
        <w:rPr>
          <w:rFonts w:ascii="Times New Roman" w:hAnsi="Times New Roman" w:cs="Times New Roman"/>
          <w:sz w:val="22"/>
          <w:szCs w:val="22"/>
        </w:rPr>
        <w:t>.</w:t>
      </w:r>
    </w:p>
    <w:p w:rsidR="008E0879" w:rsidRDefault="008E0879" w:rsidP="008E0879">
      <w:pPr>
        <w:ind w:firstLine="540"/>
        <w:rPr>
          <w:rFonts w:ascii="Times New Roman" w:hAnsi="Times New Roman" w:cs="Times New Roman"/>
          <w:sz w:val="22"/>
          <w:szCs w:val="22"/>
        </w:rPr>
      </w:pPr>
      <w:r w:rsidRPr="008173B0">
        <w:rPr>
          <w:rFonts w:ascii="Times New Roman" w:hAnsi="Times New Roman" w:cs="Times New Roman"/>
          <w:sz w:val="22"/>
          <w:szCs w:val="22"/>
        </w:rPr>
        <w:t>При смене руководителя или главного бухгалтера Администрации (далее – увольняемые лица) они обязаны в рамках передачи дел заместителю, новому должностному лицу, иному уполномоченному должностному лицу Администрации (далее – уполномоченное лицо) передать</w:t>
      </w:r>
      <w:r>
        <w:rPr>
          <w:rFonts w:ascii="Times New Roman" w:hAnsi="Times New Roman" w:cs="Times New Roman"/>
          <w:sz w:val="22"/>
          <w:szCs w:val="22"/>
        </w:rPr>
        <w:t xml:space="preserve"> документы бухгалтерского учета.</w:t>
      </w:r>
    </w:p>
    <w:p w:rsidR="00C03A66" w:rsidRDefault="008B19E6" w:rsidP="008B19E6">
      <w:pPr>
        <w:ind w:firstLine="540"/>
        <w:rPr>
          <w:rFonts w:ascii="Times New Roman" w:hAnsi="Times New Roman" w:cs="Times New Roman"/>
          <w:sz w:val="22"/>
          <w:szCs w:val="22"/>
        </w:rPr>
      </w:pPr>
      <w:r>
        <w:rPr>
          <w:rFonts w:ascii="Times New Roman" w:hAnsi="Times New Roman" w:cs="Times New Roman"/>
          <w:sz w:val="22"/>
          <w:szCs w:val="22"/>
        </w:rPr>
        <w:t xml:space="preserve">53. </w:t>
      </w:r>
      <w:r w:rsidR="00C03A66">
        <w:rPr>
          <w:rFonts w:ascii="Times New Roman" w:hAnsi="Times New Roman" w:cs="Times New Roman"/>
          <w:sz w:val="22"/>
          <w:szCs w:val="22"/>
        </w:rPr>
        <w:t>Учетную политику для целей налогообложения считать разработанной в соответствии с требованиями Налогового Кодекса РФ и иными нормативно-правовыми документами Р</w:t>
      </w:r>
      <w:r w:rsidR="0067096E">
        <w:rPr>
          <w:rFonts w:ascii="Times New Roman" w:hAnsi="Times New Roman" w:cs="Times New Roman"/>
          <w:sz w:val="22"/>
          <w:szCs w:val="22"/>
        </w:rPr>
        <w:t>Ф</w:t>
      </w:r>
      <w:r w:rsidR="00C03A66">
        <w:rPr>
          <w:rFonts w:ascii="Times New Roman" w:hAnsi="Times New Roman" w:cs="Times New Roman"/>
          <w:sz w:val="22"/>
          <w:szCs w:val="22"/>
        </w:rPr>
        <w:t xml:space="preserve"> по вопросам налогообложения.</w:t>
      </w:r>
    </w:p>
    <w:p w:rsidR="00C03A66" w:rsidRDefault="009949BB" w:rsidP="007F3F9E">
      <w:pPr>
        <w:pStyle w:val="ConsPlusNormal"/>
        <w:ind w:firstLine="539"/>
        <w:rPr>
          <w:rFonts w:ascii="Times New Roman" w:hAnsi="Times New Roman" w:cs="Times New Roman"/>
          <w:sz w:val="22"/>
          <w:szCs w:val="22"/>
        </w:rPr>
      </w:pPr>
      <w:r>
        <w:rPr>
          <w:rFonts w:ascii="Times New Roman" w:hAnsi="Times New Roman" w:cs="Times New Roman"/>
          <w:sz w:val="22"/>
          <w:szCs w:val="22"/>
        </w:rPr>
        <w:t>Администрация  и</w:t>
      </w:r>
      <w:r w:rsidR="00C03A66">
        <w:rPr>
          <w:rFonts w:ascii="Times New Roman" w:hAnsi="Times New Roman" w:cs="Times New Roman"/>
          <w:sz w:val="22"/>
          <w:szCs w:val="22"/>
        </w:rPr>
        <w:t>меет льготы по земельному налогу согласно п. 2 ст. 387 Налогового Кодекса РФ.</w:t>
      </w:r>
    </w:p>
    <w:p w:rsidR="006D7270" w:rsidRDefault="009949BB" w:rsidP="00A255E4">
      <w:pPr>
        <w:pStyle w:val="ConsPlusNormal"/>
        <w:ind w:firstLine="539"/>
        <w:rPr>
          <w:rFonts w:ascii="Times New Roman" w:hAnsi="Times New Roman" w:cs="Times New Roman"/>
          <w:sz w:val="22"/>
          <w:szCs w:val="22"/>
        </w:rPr>
      </w:pPr>
      <w:r>
        <w:rPr>
          <w:rFonts w:ascii="Times New Roman" w:hAnsi="Times New Roman" w:cs="Times New Roman"/>
          <w:sz w:val="22"/>
          <w:szCs w:val="22"/>
        </w:rPr>
        <w:t>О</w:t>
      </w:r>
      <w:r w:rsidR="00C03A66">
        <w:rPr>
          <w:rFonts w:ascii="Times New Roman" w:hAnsi="Times New Roman" w:cs="Times New Roman"/>
          <w:sz w:val="22"/>
          <w:szCs w:val="22"/>
        </w:rPr>
        <w:t>тветственным за ведение карточек формы № 2-НДФЛ, установленной формы ФНС, индивидуальных карточек учета страховых взносов ПФР; предоставление налоговой отчетности в установленные сроки –</w:t>
      </w:r>
      <w:r w:rsidR="006D7270">
        <w:rPr>
          <w:rFonts w:ascii="Times New Roman" w:hAnsi="Times New Roman" w:cs="Times New Roman"/>
          <w:sz w:val="22"/>
          <w:szCs w:val="22"/>
        </w:rPr>
        <w:t xml:space="preserve"> </w:t>
      </w:r>
      <w:r>
        <w:rPr>
          <w:rFonts w:ascii="Times New Roman" w:hAnsi="Times New Roman" w:cs="Times New Roman"/>
          <w:sz w:val="22"/>
          <w:szCs w:val="22"/>
        </w:rPr>
        <w:t xml:space="preserve">назначены  </w:t>
      </w:r>
      <w:r w:rsidR="006D7270">
        <w:rPr>
          <w:rFonts w:ascii="Times New Roman" w:hAnsi="Times New Roman" w:cs="Times New Roman"/>
          <w:sz w:val="22"/>
          <w:szCs w:val="22"/>
        </w:rPr>
        <w:t>специалист</w:t>
      </w:r>
      <w:r>
        <w:rPr>
          <w:rFonts w:ascii="Times New Roman" w:hAnsi="Times New Roman" w:cs="Times New Roman"/>
          <w:sz w:val="22"/>
          <w:szCs w:val="22"/>
        </w:rPr>
        <w:t xml:space="preserve">ы </w:t>
      </w:r>
      <w:r w:rsidR="006D7270">
        <w:rPr>
          <w:rFonts w:ascii="Times New Roman" w:hAnsi="Times New Roman" w:cs="Times New Roman"/>
          <w:sz w:val="22"/>
          <w:szCs w:val="22"/>
        </w:rPr>
        <w:t xml:space="preserve"> управления учета и отчетности в соответствии с </w:t>
      </w:r>
      <w:r w:rsidR="006D7270">
        <w:rPr>
          <w:rFonts w:ascii="Times New Roman" w:hAnsi="Times New Roman" w:cs="Times New Roman"/>
          <w:sz w:val="22"/>
          <w:szCs w:val="22"/>
        </w:rPr>
        <w:lastRenderedPageBreak/>
        <w:t>должностными  обязанностями</w:t>
      </w:r>
      <w:r w:rsidR="000329B4">
        <w:rPr>
          <w:rFonts w:ascii="Times New Roman" w:hAnsi="Times New Roman" w:cs="Times New Roman"/>
          <w:sz w:val="22"/>
          <w:szCs w:val="22"/>
        </w:rPr>
        <w:t xml:space="preserve"> (приложение № </w:t>
      </w:r>
      <w:r w:rsidR="00904596">
        <w:rPr>
          <w:rFonts w:ascii="Times New Roman" w:hAnsi="Times New Roman" w:cs="Times New Roman"/>
          <w:sz w:val="22"/>
          <w:szCs w:val="22"/>
        </w:rPr>
        <w:t>23</w:t>
      </w:r>
      <w:r w:rsidR="000329B4">
        <w:rPr>
          <w:rFonts w:ascii="Times New Roman" w:hAnsi="Times New Roman" w:cs="Times New Roman"/>
          <w:sz w:val="22"/>
          <w:szCs w:val="22"/>
        </w:rPr>
        <w:t>)</w:t>
      </w:r>
      <w:r w:rsidR="006D7270">
        <w:rPr>
          <w:rFonts w:ascii="Times New Roman" w:hAnsi="Times New Roman" w:cs="Times New Roman"/>
          <w:sz w:val="22"/>
          <w:szCs w:val="22"/>
        </w:rPr>
        <w:t>.</w:t>
      </w:r>
    </w:p>
    <w:p w:rsidR="00A27C4E" w:rsidRDefault="00A27C4E" w:rsidP="00A255E4">
      <w:pPr>
        <w:pStyle w:val="ConsPlusNormal"/>
        <w:ind w:firstLine="539"/>
        <w:rPr>
          <w:rFonts w:ascii="Times New Roman" w:hAnsi="Times New Roman" w:cs="Times New Roman"/>
          <w:sz w:val="22"/>
          <w:szCs w:val="22"/>
        </w:rPr>
      </w:pPr>
    </w:p>
    <w:p w:rsidR="008B19E6" w:rsidRDefault="008B19E6" w:rsidP="008B1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sz w:val="22"/>
          <w:szCs w:val="22"/>
        </w:rPr>
      </w:pPr>
      <w:r>
        <w:rPr>
          <w:rFonts w:ascii="Times New Roman" w:hAnsi="Times New Roman" w:cs="Times New Roman"/>
          <w:sz w:val="22"/>
          <w:szCs w:val="22"/>
        </w:rPr>
        <w:t>Отдельными приложениями к учетной политике оформлены:</w:t>
      </w:r>
    </w:p>
    <w:p w:rsidR="008B19E6" w:rsidRDefault="008B19E6" w:rsidP="008B19E6">
      <w:pPr>
        <w:numPr>
          <w:ilvl w:val="0"/>
          <w:numId w:val="33"/>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left"/>
        <w:rPr>
          <w:rFonts w:ascii="Times New Roman" w:hAnsi="Times New Roman" w:cs="Times New Roman"/>
          <w:sz w:val="22"/>
          <w:szCs w:val="22"/>
        </w:rPr>
      </w:pPr>
      <w:r w:rsidRPr="00FE724A">
        <w:rPr>
          <w:rFonts w:ascii="Times New Roman" w:hAnsi="Times New Roman" w:cs="Times New Roman"/>
          <w:sz w:val="22"/>
          <w:szCs w:val="22"/>
        </w:rPr>
        <w:t>Состав комиссии по поступлению</w:t>
      </w:r>
      <w:r>
        <w:rPr>
          <w:rFonts w:ascii="Times New Roman" w:hAnsi="Times New Roman" w:cs="Times New Roman"/>
          <w:sz w:val="22"/>
          <w:szCs w:val="22"/>
        </w:rPr>
        <w:t xml:space="preserve"> и выбытию активов в администрации городского округа г.Бор.</w:t>
      </w:r>
    </w:p>
    <w:p w:rsidR="008B19E6" w:rsidRDefault="008B19E6" w:rsidP="008B19E6">
      <w:pPr>
        <w:numPr>
          <w:ilvl w:val="0"/>
          <w:numId w:val="33"/>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left"/>
        <w:rPr>
          <w:rFonts w:ascii="Times New Roman" w:hAnsi="Times New Roman" w:cs="Times New Roman"/>
          <w:sz w:val="22"/>
          <w:szCs w:val="22"/>
        </w:rPr>
      </w:pPr>
      <w:r>
        <w:rPr>
          <w:rFonts w:ascii="Times New Roman" w:hAnsi="Times New Roman" w:cs="Times New Roman"/>
          <w:sz w:val="22"/>
          <w:szCs w:val="22"/>
        </w:rPr>
        <w:t>Положение о комиссии по поступлению и выбытию активов в администрации городского округа г.Бор.</w:t>
      </w:r>
    </w:p>
    <w:p w:rsidR="008B19E6" w:rsidRDefault="008B19E6" w:rsidP="008B19E6">
      <w:pPr>
        <w:numPr>
          <w:ilvl w:val="0"/>
          <w:numId w:val="33"/>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left"/>
        <w:rPr>
          <w:rFonts w:ascii="Times New Roman" w:hAnsi="Times New Roman" w:cs="Times New Roman"/>
          <w:sz w:val="22"/>
          <w:szCs w:val="22"/>
        </w:rPr>
      </w:pPr>
      <w:r>
        <w:rPr>
          <w:rFonts w:ascii="Times New Roman" w:hAnsi="Times New Roman" w:cs="Times New Roman"/>
          <w:sz w:val="22"/>
          <w:szCs w:val="22"/>
        </w:rPr>
        <w:t>Состав контрактной службы администрации городского округа г.Бор.</w:t>
      </w:r>
    </w:p>
    <w:p w:rsidR="00BC4998" w:rsidRPr="00BC4998" w:rsidRDefault="00BC4998" w:rsidP="00BC4998">
      <w:pPr>
        <w:numPr>
          <w:ilvl w:val="0"/>
          <w:numId w:val="33"/>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left"/>
        <w:rPr>
          <w:rFonts w:ascii="Times New Roman" w:hAnsi="Times New Roman" w:cs="Times New Roman"/>
          <w:sz w:val="22"/>
          <w:szCs w:val="22"/>
        </w:rPr>
      </w:pPr>
      <w:r w:rsidRPr="00BC4998">
        <w:rPr>
          <w:rFonts w:ascii="Times New Roman" w:hAnsi="Times New Roman" w:cs="Times New Roman"/>
          <w:sz w:val="22"/>
          <w:szCs w:val="22"/>
        </w:rPr>
        <w:t>Список лиц имеющих право подписи электронных документов.</w:t>
      </w:r>
    </w:p>
    <w:p w:rsidR="00BC4998" w:rsidRPr="00BC4998" w:rsidRDefault="00BC4998" w:rsidP="00BC4998">
      <w:pPr>
        <w:numPr>
          <w:ilvl w:val="0"/>
          <w:numId w:val="33"/>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BC4998">
        <w:rPr>
          <w:rFonts w:ascii="Times New Roman" w:hAnsi="Times New Roman" w:cs="Times New Roman"/>
          <w:sz w:val="22"/>
          <w:szCs w:val="22"/>
        </w:rPr>
        <w:t>Порядок и сроки передачи первичных учетных документов для отражения в бухгалтерском учете</w:t>
      </w:r>
      <w:r w:rsidR="009953DC">
        <w:rPr>
          <w:rFonts w:ascii="Times New Roman" w:hAnsi="Times New Roman" w:cs="Times New Roman"/>
          <w:sz w:val="22"/>
          <w:szCs w:val="22"/>
        </w:rPr>
        <w:t>.</w:t>
      </w:r>
    </w:p>
    <w:p w:rsidR="009953DC" w:rsidRPr="009953DC" w:rsidRDefault="009953DC" w:rsidP="009953DC">
      <w:pPr>
        <w:numPr>
          <w:ilvl w:val="0"/>
          <w:numId w:val="33"/>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9953DC">
        <w:rPr>
          <w:rFonts w:ascii="Times New Roman" w:hAnsi="Times New Roman" w:cs="Times New Roman"/>
          <w:sz w:val="22"/>
          <w:szCs w:val="22"/>
        </w:rPr>
        <w:t>Перечень лиц, имеющих право подписи первичных документов</w:t>
      </w:r>
      <w:r>
        <w:rPr>
          <w:rFonts w:ascii="Times New Roman" w:hAnsi="Times New Roman" w:cs="Times New Roman"/>
          <w:sz w:val="22"/>
          <w:szCs w:val="22"/>
        </w:rPr>
        <w:t>.</w:t>
      </w:r>
    </w:p>
    <w:p w:rsidR="009953DC" w:rsidRDefault="009953DC" w:rsidP="008B19E6">
      <w:pPr>
        <w:numPr>
          <w:ilvl w:val="0"/>
          <w:numId w:val="33"/>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Pr>
          <w:rFonts w:ascii="Times New Roman" w:hAnsi="Times New Roman" w:cs="Times New Roman"/>
          <w:sz w:val="22"/>
          <w:szCs w:val="22"/>
        </w:rPr>
        <w:t>График документооборота.</w:t>
      </w:r>
    </w:p>
    <w:p w:rsidR="009953DC" w:rsidRDefault="009953DC" w:rsidP="008B19E6">
      <w:pPr>
        <w:numPr>
          <w:ilvl w:val="0"/>
          <w:numId w:val="33"/>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Pr>
          <w:rFonts w:ascii="Times New Roman" w:hAnsi="Times New Roman" w:cs="Times New Roman"/>
          <w:sz w:val="22"/>
          <w:szCs w:val="22"/>
        </w:rPr>
        <w:t>Перечень регистров бухгалтерского учета</w:t>
      </w:r>
    </w:p>
    <w:p w:rsidR="009953DC" w:rsidRDefault="009953DC" w:rsidP="008B19E6">
      <w:pPr>
        <w:numPr>
          <w:ilvl w:val="0"/>
          <w:numId w:val="33"/>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Pr>
          <w:rFonts w:ascii="Times New Roman" w:hAnsi="Times New Roman" w:cs="Times New Roman"/>
          <w:sz w:val="22"/>
          <w:szCs w:val="22"/>
        </w:rPr>
        <w:t>Номера журналов операций.</w:t>
      </w:r>
    </w:p>
    <w:p w:rsidR="009953DC" w:rsidRPr="005F026A" w:rsidRDefault="009953DC" w:rsidP="009953DC">
      <w:pPr>
        <w:numPr>
          <w:ilvl w:val="0"/>
          <w:numId w:val="33"/>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5F026A">
        <w:rPr>
          <w:rFonts w:ascii="Times New Roman" w:hAnsi="Times New Roman" w:cs="Times New Roman"/>
          <w:sz w:val="22"/>
          <w:szCs w:val="22"/>
        </w:rPr>
        <w:t>Перечень должностей сотрудников, ответственных за учет и хранение бланков строгой отчетности (БСО)</w:t>
      </w:r>
      <w:r>
        <w:rPr>
          <w:rFonts w:ascii="Times New Roman" w:hAnsi="Times New Roman" w:cs="Times New Roman"/>
          <w:sz w:val="22"/>
          <w:szCs w:val="22"/>
        </w:rPr>
        <w:t>.</w:t>
      </w:r>
    </w:p>
    <w:p w:rsidR="009953DC" w:rsidRDefault="009953DC" w:rsidP="009953DC">
      <w:pPr>
        <w:numPr>
          <w:ilvl w:val="0"/>
          <w:numId w:val="33"/>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Pr>
          <w:rFonts w:ascii="Times New Roman" w:hAnsi="Times New Roman" w:cs="Times New Roman"/>
          <w:sz w:val="22"/>
          <w:szCs w:val="22"/>
        </w:rPr>
        <w:t>Форма расчетного листка.</w:t>
      </w:r>
    </w:p>
    <w:p w:rsidR="009953DC" w:rsidRDefault="009953DC" w:rsidP="009953DC">
      <w:pPr>
        <w:numPr>
          <w:ilvl w:val="0"/>
          <w:numId w:val="33"/>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Pr>
          <w:rFonts w:ascii="Times New Roman" w:hAnsi="Times New Roman" w:cs="Times New Roman"/>
          <w:sz w:val="22"/>
          <w:szCs w:val="22"/>
        </w:rPr>
        <w:t>Рабочий план счетов.</w:t>
      </w:r>
    </w:p>
    <w:p w:rsidR="009953DC" w:rsidRDefault="009953DC" w:rsidP="009953DC">
      <w:pPr>
        <w:numPr>
          <w:ilvl w:val="0"/>
          <w:numId w:val="33"/>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Pr>
          <w:rFonts w:ascii="Times New Roman" w:hAnsi="Times New Roman" w:cs="Times New Roman"/>
          <w:sz w:val="22"/>
          <w:szCs w:val="22"/>
        </w:rPr>
        <w:t>Перечень лиц, имеющих право получать денежные средства под отчет на нужды учреждения.</w:t>
      </w:r>
    </w:p>
    <w:p w:rsidR="009953DC" w:rsidRDefault="009953DC" w:rsidP="009953DC">
      <w:pPr>
        <w:numPr>
          <w:ilvl w:val="0"/>
          <w:numId w:val="33"/>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Pr>
          <w:rFonts w:ascii="Times New Roman" w:hAnsi="Times New Roman" w:cs="Times New Roman"/>
          <w:sz w:val="22"/>
          <w:szCs w:val="22"/>
        </w:rPr>
        <w:t>Положение о служебных командировках.</w:t>
      </w:r>
    </w:p>
    <w:p w:rsidR="009953DC" w:rsidRDefault="009953DC" w:rsidP="009953DC">
      <w:pPr>
        <w:numPr>
          <w:ilvl w:val="0"/>
          <w:numId w:val="33"/>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left"/>
        <w:rPr>
          <w:rFonts w:ascii="Times New Roman" w:hAnsi="Times New Roman" w:cs="Times New Roman"/>
          <w:sz w:val="22"/>
          <w:szCs w:val="22"/>
        </w:rPr>
      </w:pPr>
      <w:r w:rsidRPr="00683ACC">
        <w:rPr>
          <w:rFonts w:ascii="Times New Roman" w:hAnsi="Times New Roman" w:cs="Times New Roman"/>
          <w:sz w:val="22"/>
          <w:szCs w:val="22"/>
        </w:rPr>
        <w:t>Положение о признании дебиторской задолженности сомнительной.</w:t>
      </w:r>
    </w:p>
    <w:p w:rsidR="009953DC" w:rsidRPr="00683ACC" w:rsidRDefault="009953DC" w:rsidP="009953DC">
      <w:pPr>
        <w:numPr>
          <w:ilvl w:val="0"/>
          <w:numId w:val="33"/>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683ACC">
        <w:rPr>
          <w:rFonts w:ascii="Times New Roman" w:hAnsi="Times New Roman" w:cs="Times New Roman"/>
          <w:sz w:val="22"/>
          <w:szCs w:val="22"/>
        </w:rPr>
        <w:t>Состав комиссии о признании и списании безнадежной к взысканию задолженности по платежам, пеням и штрафам  в бюджет городского округа г.Бор</w:t>
      </w:r>
      <w:r>
        <w:rPr>
          <w:rFonts w:ascii="Times New Roman" w:hAnsi="Times New Roman" w:cs="Times New Roman"/>
          <w:sz w:val="22"/>
          <w:szCs w:val="22"/>
        </w:rPr>
        <w:t>.</w:t>
      </w:r>
    </w:p>
    <w:p w:rsidR="009953DC" w:rsidRDefault="009953DC" w:rsidP="009953DC">
      <w:pPr>
        <w:numPr>
          <w:ilvl w:val="0"/>
          <w:numId w:val="33"/>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left"/>
        <w:rPr>
          <w:rFonts w:ascii="Times New Roman" w:hAnsi="Times New Roman" w:cs="Times New Roman"/>
          <w:sz w:val="22"/>
          <w:szCs w:val="22"/>
        </w:rPr>
      </w:pPr>
      <w:r>
        <w:rPr>
          <w:rFonts w:ascii="Times New Roman" w:hAnsi="Times New Roman" w:cs="Times New Roman"/>
          <w:sz w:val="22"/>
          <w:szCs w:val="22"/>
        </w:rPr>
        <w:t>Нормы представительских расходов.</w:t>
      </w:r>
    </w:p>
    <w:p w:rsidR="009953DC" w:rsidRDefault="009953DC" w:rsidP="009953DC">
      <w:pPr>
        <w:numPr>
          <w:ilvl w:val="0"/>
          <w:numId w:val="33"/>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left"/>
        <w:rPr>
          <w:rFonts w:ascii="Times New Roman" w:hAnsi="Times New Roman" w:cs="Times New Roman"/>
          <w:sz w:val="22"/>
          <w:szCs w:val="22"/>
        </w:rPr>
      </w:pPr>
      <w:r w:rsidRPr="00683ACC">
        <w:rPr>
          <w:rFonts w:ascii="Times New Roman" w:hAnsi="Times New Roman" w:cs="Times New Roman"/>
          <w:sz w:val="22"/>
          <w:szCs w:val="22"/>
        </w:rPr>
        <w:t>Порядок формирования и использования</w:t>
      </w:r>
      <w:r>
        <w:rPr>
          <w:rFonts w:ascii="Times New Roman" w:hAnsi="Times New Roman" w:cs="Times New Roman"/>
          <w:sz w:val="22"/>
          <w:szCs w:val="22"/>
        </w:rPr>
        <w:t xml:space="preserve"> </w:t>
      </w:r>
      <w:r w:rsidRPr="00683ACC">
        <w:rPr>
          <w:rFonts w:ascii="Times New Roman" w:hAnsi="Times New Roman" w:cs="Times New Roman"/>
          <w:sz w:val="22"/>
          <w:szCs w:val="22"/>
        </w:rPr>
        <w:t>резервов предстоящих расходов</w:t>
      </w:r>
      <w:r>
        <w:rPr>
          <w:rFonts w:ascii="Times New Roman" w:hAnsi="Times New Roman" w:cs="Times New Roman"/>
          <w:sz w:val="22"/>
          <w:szCs w:val="22"/>
        </w:rPr>
        <w:t>.</w:t>
      </w:r>
    </w:p>
    <w:p w:rsidR="009953DC" w:rsidRDefault="009953DC" w:rsidP="009953DC">
      <w:pPr>
        <w:numPr>
          <w:ilvl w:val="0"/>
          <w:numId w:val="33"/>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left"/>
        <w:rPr>
          <w:rFonts w:ascii="Times New Roman" w:hAnsi="Times New Roman" w:cs="Times New Roman"/>
          <w:sz w:val="22"/>
          <w:szCs w:val="22"/>
        </w:rPr>
      </w:pPr>
      <w:r>
        <w:rPr>
          <w:rFonts w:ascii="Times New Roman" w:hAnsi="Times New Roman" w:cs="Times New Roman"/>
          <w:sz w:val="22"/>
          <w:szCs w:val="22"/>
        </w:rPr>
        <w:t>Порядок признания в бухгалтерском учете и раскрытия в бухгалтерской (финансовой) отчетности событий после отчетной даты.</w:t>
      </w:r>
    </w:p>
    <w:p w:rsidR="009953DC" w:rsidRPr="00683ACC" w:rsidRDefault="009953DC" w:rsidP="009953DC">
      <w:pPr>
        <w:numPr>
          <w:ilvl w:val="0"/>
          <w:numId w:val="33"/>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left"/>
        <w:rPr>
          <w:rFonts w:ascii="Times New Roman" w:hAnsi="Times New Roman" w:cs="Times New Roman"/>
          <w:sz w:val="22"/>
          <w:szCs w:val="22"/>
        </w:rPr>
      </w:pPr>
      <w:r w:rsidRPr="00683ACC">
        <w:rPr>
          <w:rFonts w:ascii="Times New Roman" w:hAnsi="Times New Roman" w:cs="Times New Roman"/>
          <w:sz w:val="22"/>
          <w:szCs w:val="22"/>
        </w:rPr>
        <w:t>Порядок проведения инвентаризации активов и обязательств</w:t>
      </w:r>
      <w:r>
        <w:rPr>
          <w:rFonts w:ascii="Times New Roman" w:hAnsi="Times New Roman" w:cs="Times New Roman"/>
          <w:sz w:val="22"/>
          <w:szCs w:val="22"/>
        </w:rPr>
        <w:t>.</w:t>
      </w:r>
    </w:p>
    <w:p w:rsidR="009953DC" w:rsidRPr="005F026A" w:rsidRDefault="009953DC" w:rsidP="009953DC">
      <w:pPr>
        <w:numPr>
          <w:ilvl w:val="0"/>
          <w:numId w:val="33"/>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5F026A">
        <w:rPr>
          <w:rFonts w:ascii="Times New Roman" w:hAnsi="Times New Roman" w:cs="Times New Roman"/>
          <w:sz w:val="22"/>
          <w:szCs w:val="22"/>
        </w:rPr>
        <w:t xml:space="preserve">Порядок организации и обеспечения внутреннего финансового контроля администрации городского округа город Бор Нижегородской области </w:t>
      </w:r>
    </w:p>
    <w:p w:rsidR="009953DC" w:rsidRDefault="009953DC" w:rsidP="009953DC">
      <w:pPr>
        <w:numPr>
          <w:ilvl w:val="0"/>
          <w:numId w:val="33"/>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left"/>
        <w:rPr>
          <w:rFonts w:ascii="Times New Roman" w:hAnsi="Times New Roman" w:cs="Times New Roman"/>
          <w:sz w:val="22"/>
          <w:szCs w:val="22"/>
        </w:rPr>
      </w:pPr>
      <w:r>
        <w:rPr>
          <w:rFonts w:ascii="Times New Roman" w:hAnsi="Times New Roman" w:cs="Times New Roman"/>
          <w:sz w:val="22"/>
          <w:szCs w:val="22"/>
        </w:rPr>
        <w:t>Порядок приема-передачи документов бухгалтерского учета при смене руководителя и (или) главного бухгалтера.</w:t>
      </w:r>
    </w:p>
    <w:p w:rsidR="009953DC" w:rsidRPr="00683ACC" w:rsidRDefault="009953DC" w:rsidP="009953DC">
      <w:pPr>
        <w:numPr>
          <w:ilvl w:val="0"/>
          <w:numId w:val="33"/>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rPr>
          <w:rFonts w:ascii="Times New Roman" w:hAnsi="Times New Roman" w:cs="Times New Roman"/>
          <w:sz w:val="22"/>
          <w:szCs w:val="22"/>
        </w:rPr>
      </w:pPr>
      <w:r w:rsidRPr="00683ACC">
        <w:rPr>
          <w:rFonts w:ascii="Times New Roman" w:hAnsi="Times New Roman" w:cs="Times New Roman"/>
          <w:sz w:val="22"/>
          <w:szCs w:val="22"/>
        </w:rPr>
        <w:t>Перечень должностей сотрудников, ответственных за предоставление налоговой, статистической отчетности</w:t>
      </w:r>
      <w:r>
        <w:rPr>
          <w:rFonts w:ascii="Times New Roman" w:hAnsi="Times New Roman" w:cs="Times New Roman"/>
          <w:sz w:val="22"/>
          <w:szCs w:val="22"/>
        </w:rPr>
        <w:t>.</w:t>
      </w:r>
    </w:p>
    <w:p w:rsidR="00A255E4" w:rsidRDefault="00A255E4" w:rsidP="00A255E4">
      <w:pPr>
        <w:pStyle w:val="ConsPlusNormal"/>
        <w:ind w:firstLine="539"/>
        <w:rPr>
          <w:rFonts w:ascii="Times New Roman" w:hAnsi="Times New Roman" w:cs="Times New Roman"/>
          <w:sz w:val="22"/>
          <w:szCs w:val="22"/>
        </w:rPr>
      </w:pPr>
    </w:p>
    <w:sectPr w:rsidR="00A255E4" w:rsidSect="00AD0DED">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A3F88"/>
    <w:multiLevelType w:val="hybridMultilevel"/>
    <w:tmpl w:val="1A3CDDE6"/>
    <w:lvl w:ilvl="0" w:tplc="68C0FD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DC8595B"/>
    <w:multiLevelType w:val="hybridMultilevel"/>
    <w:tmpl w:val="65FAB9F6"/>
    <w:lvl w:ilvl="0" w:tplc="68C0FDC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6263E2"/>
    <w:multiLevelType w:val="hybridMultilevel"/>
    <w:tmpl w:val="4D948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B07805"/>
    <w:multiLevelType w:val="multilevel"/>
    <w:tmpl w:val="A73C38E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167968"/>
    <w:multiLevelType w:val="hybridMultilevel"/>
    <w:tmpl w:val="956A710E"/>
    <w:lvl w:ilvl="0" w:tplc="68C0FDC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329363E"/>
    <w:multiLevelType w:val="hybridMultilevel"/>
    <w:tmpl w:val="D3AAC242"/>
    <w:lvl w:ilvl="0" w:tplc="68C0FDC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B50259"/>
    <w:multiLevelType w:val="hybridMultilevel"/>
    <w:tmpl w:val="62DC133C"/>
    <w:lvl w:ilvl="0" w:tplc="68C0FDC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F886D5D"/>
    <w:multiLevelType w:val="hybridMultilevel"/>
    <w:tmpl w:val="0B22953A"/>
    <w:lvl w:ilvl="0" w:tplc="413AB388">
      <w:start w:val="1"/>
      <w:numFmt w:val="decimal"/>
      <w:lvlText w:val="%1."/>
      <w:lvlJc w:val="left"/>
      <w:pPr>
        <w:ind w:left="928"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4102644"/>
    <w:multiLevelType w:val="hybridMultilevel"/>
    <w:tmpl w:val="15E2EA12"/>
    <w:lvl w:ilvl="0" w:tplc="327AF71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6D44E87"/>
    <w:multiLevelType w:val="hybridMultilevel"/>
    <w:tmpl w:val="856C15CE"/>
    <w:lvl w:ilvl="0" w:tplc="68C0FDCC">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80B6D6E"/>
    <w:multiLevelType w:val="hybridMultilevel"/>
    <w:tmpl w:val="762CDD18"/>
    <w:lvl w:ilvl="0" w:tplc="68C0FDC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33" w:hanging="360"/>
      </w:pPr>
      <w:rPr>
        <w:rFonts w:ascii="Courier New" w:hAnsi="Courier New" w:cs="Courier New" w:hint="default"/>
      </w:rPr>
    </w:lvl>
    <w:lvl w:ilvl="2" w:tplc="04190005" w:tentative="1">
      <w:start w:val="1"/>
      <w:numFmt w:val="bullet"/>
      <w:lvlText w:val=""/>
      <w:lvlJc w:val="left"/>
      <w:pPr>
        <w:ind w:left="2753" w:hanging="360"/>
      </w:pPr>
      <w:rPr>
        <w:rFonts w:ascii="Wingdings" w:hAnsi="Wingdings" w:hint="default"/>
      </w:rPr>
    </w:lvl>
    <w:lvl w:ilvl="3" w:tplc="04190001" w:tentative="1">
      <w:start w:val="1"/>
      <w:numFmt w:val="bullet"/>
      <w:lvlText w:val=""/>
      <w:lvlJc w:val="left"/>
      <w:pPr>
        <w:ind w:left="3473" w:hanging="360"/>
      </w:pPr>
      <w:rPr>
        <w:rFonts w:ascii="Symbol" w:hAnsi="Symbol" w:hint="default"/>
      </w:rPr>
    </w:lvl>
    <w:lvl w:ilvl="4" w:tplc="04190003" w:tentative="1">
      <w:start w:val="1"/>
      <w:numFmt w:val="bullet"/>
      <w:lvlText w:val="o"/>
      <w:lvlJc w:val="left"/>
      <w:pPr>
        <w:ind w:left="4193" w:hanging="360"/>
      </w:pPr>
      <w:rPr>
        <w:rFonts w:ascii="Courier New" w:hAnsi="Courier New" w:cs="Courier New" w:hint="default"/>
      </w:rPr>
    </w:lvl>
    <w:lvl w:ilvl="5" w:tplc="04190005" w:tentative="1">
      <w:start w:val="1"/>
      <w:numFmt w:val="bullet"/>
      <w:lvlText w:val=""/>
      <w:lvlJc w:val="left"/>
      <w:pPr>
        <w:ind w:left="4913" w:hanging="360"/>
      </w:pPr>
      <w:rPr>
        <w:rFonts w:ascii="Wingdings" w:hAnsi="Wingdings" w:hint="default"/>
      </w:rPr>
    </w:lvl>
    <w:lvl w:ilvl="6" w:tplc="04190001" w:tentative="1">
      <w:start w:val="1"/>
      <w:numFmt w:val="bullet"/>
      <w:lvlText w:val=""/>
      <w:lvlJc w:val="left"/>
      <w:pPr>
        <w:ind w:left="5633" w:hanging="360"/>
      </w:pPr>
      <w:rPr>
        <w:rFonts w:ascii="Symbol" w:hAnsi="Symbol" w:hint="default"/>
      </w:rPr>
    </w:lvl>
    <w:lvl w:ilvl="7" w:tplc="04190003" w:tentative="1">
      <w:start w:val="1"/>
      <w:numFmt w:val="bullet"/>
      <w:lvlText w:val="o"/>
      <w:lvlJc w:val="left"/>
      <w:pPr>
        <w:ind w:left="6353" w:hanging="360"/>
      </w:pPr>
      <w:rPr>
        <w:rFonts w:ascii="Courier New" w:hAnsi="Courier New" w:cs="Courier New" w:hint="default"/>
      </w:rPr>
    </w:lvl>
    <w:lvl w:ilvl="8" w:tplc="04190005" w:tentative="1">
      <w:start w:val="1"/>
      <w:numFmt w:val="bullet"/>
      <w:lvlText w:val=""/>
      <w:lvlJc w:val="left"/>
      <w:pPr>
        <w:ind w:left="7073" w:hanging="360"/>
      </w:pPr>
      <w:rPr>
        <w:rFonts w:ascii="Wingdings" w:hAnsi="Wingdings" w:hint="default"/>
      </w:rPr>
    </w:lvl>
  </w:abstractNum>
  <w:abstractNum w:abstractNumId="11">
    <w:nsid w:val="2967142E"/>
    <w:multiLevelType w:val="hybridMultilevel"/>
    <w:tmpl w:val="C9BE327E"/>
    <w:lvl w:ilvl="0" w:tplc="68C0FDC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2F52A10"/>
    <w:multiLevelType w:val="hybridMultilevel"/>
    <w:tmpl w:val="BF6298B6"/>
    <w:lvl w:ilvl="0" w:tplc="68C0FDC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
    <w:nsid w:val="36005733"/>
    <w:multiLevelType w:val="hybridMultilevel"/>
    <w:tmpl w:val="FEB87698"/>
    <w:lvl w:ilvl="0" w:tplc="68C0F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B96978"/>
    <w:multiLevelType w:val="hybridMultilevel"/>
    <w:tmpl w:val="211EEC12"/>
    <w:lvl w:ilvl="0" w:tplc="68C0FDC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40C5169F"/>
    <w:multiLevelType w:val="hybridMultilevel"/>
    <w:tmpl w:val="2382BEE8"/>
    <w:lvl w:ilvl="0" w:tplc="68C0FDC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4B454ED0"/>
    <w:multiLevelType w:val="hybridMultilevel"/>
    <w:tmpl w:val="A2563EAC"/>
    <w:lvl w:ilvl="0" w:tplc="68C0FDC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FC20F3A"/>
    <w:multiLevelType w:val="hybridMultilevel"/>
    <w:tmpl w:val="9CC48682"/>
    <w:lvl w:ilvl="0" w:tplc="68C0FDC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51172A8C"/>
    <w:multiLevelType w:val="hybridMultilevel"/>
    <w:tmpl w:val="E5465B18"/>
    <w:lvl w:ilvl="0" w:tplc="7CB83F8C">
      <w:start w:val="1"/>
      <w:numFmt w:val="decimal"/>
      <w:lvlText w:val="%1."/>
      <w:lvlJc w:val="left"/>
      <w:pPr>
        <w:ind w:left="1260" w:hanging="360"/>
      </w:pPr>
      <w:rPr>
        <w:rFonts w:ascii="Times New Roman" w:hAnsi="Times New Roman" w:cs="Times New Roman" w:hint="default"/>
        <w:sz w:val="22"/>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9">
    <w:nsid w:val="52670AB5"/>
    <w:multiLevelType w:val="hybridMultilevel"/>
    <w:tmpl w:val="E3D052E8"/>
    <w:lvl w:ilvl="0" w:tplc="68C0F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047893"/>
    <w:multiLevelType w:val="hybridMultilevel"/>
    <w:tmpl w:val="ED522228"/>
    <w:lvl w:ilvl="0" w:tplc="68C0FDC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58782BF9"/>
    <w:multiLevelType w:val="hybridMultilevel"/>
    <w:tmpl w:val="8E8C069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59765371"/>
    <w:multiLevelType w:val="hybridMultilevel"/>
    <w:tmpl w:val="A240FAD0"/>
    <w:lvl w:ilvl="0" w:tplc="68C0FDC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5AC16145"/>
    <w:multiLevelType w:val="hybridMultilevel"/>
    <w:tmpl w:val="BC2426F6"/>
    <w:lvl w:ilvl="0" w:tplc="68C0FDC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nsid w:val="5BAF0E37"/>
    <w:multiLevelType w:val="hybridMultilevel"/>
    <w:tmpl w:val="F210F03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CE45332"/>
    <w:multiLevelType w:val="hybridMultilevel"/>
    <w:tmpl w:val="A08A5D20"/>
    <w:lvl w:ilvl="0" w:tplc="68C0FDC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67C07C26"/>
    <w:multiLevelType w:val="hybridMultilevel"/>
    <w:tmpl w:val="0C4873C2"/>
    <w:lvl w:ilvl="0" w:tplc="68C0FDC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7">
    <w:nsid w:val="69290613"/>
    <w:multiLevelType w:val="hybridMultilevel"/>
    <w:tmpl w:val="5D52A8C4"/>
    <w:lvl w:ilvl="0" w:tplc="68C0FDC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72BC5452"/>
    <w:multiLevelType w:val="hybridMultilevel"/>
    <w:tmpl w:val="482088B0"/>
    <w:lvl w:ilvl="0" w:tplc="68C0FDC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776374E2"/>
    <w:multiLevelType w:val="hybridMultilevel"/>
    <w:tmpl w:val="986E4C30"/>
    <w:lvl w:ilvl="0" w:tplc="68C0FDC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nsid w:val="78B5149A"/>
    <w:multiLevelType w:val="hybridMultilevel"/>
    <w:tmpl w:val="926E16D4"/>
    <w:lvl w:ilvl="0" w:tplc="68C0FDCC">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31">
    <w:nsid w:val="79F21E77"/>
    <w:multiLevelType w:val="hybridMultilevel"/>
    <w:tmpl w:val="DF64A1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7D9C1714"/>
    <w:multiLevelType w:val="hybridMultilevel"/>
    <w:tmpl w:val="18D62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2"/>
  </w:num>
  <w:num w:numId="4">
    <w:abstractNumId w:val="30"/>
  </w:num>
  <w:num w:numId="5">
    <w:abstractNumId w:val="10"/>
  </w:num>
  <w:num w:numId="6">
    <w:abstractNumId w:val="14"/>
  </w:num>
  <w:num w:numId="7">
    <w:abstractNumId w:val="22"/>
  </w:num>
  <w:num w:numId="8">
    <w:abstractNumId w:val="18"/>
  </w:num>
  <w:num w:numId="9">
    <w:abstractNumId w:val="2"/>
  </w:num>
  <w:num w:numId="10">
    <w:abstractNumId w:val="5"/>
  </w:num>
  <w:num w:numId="11">
    <w:abstractNumId w:val="1"/>
  </w:num>
  <w:num w:numId="12">
    <w:abstractNumId w:val="3"/>
  </w:num>
  <w:num w:numId="13">
    <w:abstractNumId w:val="8"/>
  </w:num>
  <w:num w:numId="14">
    <w:abstractNumId w:val="15"/>
  </w:num>
  <w:num w:numId="15">
    <w:abstractNumId w:val="19"/>
  </w:num>
  <w:num w:numId="16">
    <w:abstractNumId w:val="28"/>
  </w:num>
  <w:num w:numId="17">
    <w:abstractNumId w:val="4"/>
  </w:num>
  <w:num w:numId="18">
    <w:abstractNumId w:val="25"/>
  </w:num>
  <w:num w:numId="19">
    <w:abstractNumId w:val="12"/>
  </w:num>
  <w:num w:numId="20">
    <w:abstractNumId w:val="23"/>
  </w:num>
  <w:num w:numId="21">
    <w:abstractNumId w:val="26"/>
  </w:num>
  <w:num w:numId="22">
    <w:abstractNumId w:val="20"/>
  </w:num>
  <w:num w:numId="23">
    <w:abstractNumId w:val="17"/>
  </w:num>
  <w:num w:numId="24">
    <w:abstractNumId w:val="16"/>
  </w:num>
  <w:num w:numId="25">
    <w:abstractNumId w:val="27"/>
  </w:num>
  <w:num w:numId="26">
    <w:abstractNumId w:val="6"/>
  </w:num>
  <w:num w:numId="27">
    <w:abstractNumId w:val="0"/>
  </w:num>
  <w:num w:numId="28">
    <w:abstractNumId w:val="9"/>
  </w:num>
  <w:num w:numId="29">
    <w:abstractNumId w:val="13"/>
  </w:num>
  <w:num w:numId="30">
    <w:abstractNumId w:val="29"/>
  </w:num>
  <w:num w:numId="31">
    <w:abstractNumId w:val="31"/>
  </w:num>
  <w:num w:numId="32">
    <w:abstractNumId w:val="21"/>
  </w:num>
  <w:num w:numId="33">
    <w:abstractNumId w:val="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03A66"/>
    <w:rsid w:val="00002F40"/>
    <w:rsid w:val="000078B4"/>
    <w:rsid w:val="00010067"/>
    <w:rsid w:val="00012F0C"/>
    <w:rsid w:val="000224B5"/>
    <w:rsid w:val="0003123A"/>
    <w:rsid w:val="000323DB"/>
    <w:rsid w:val="000329B4"/>
    <w:rsid w:val="00046F31"/>
    <w:rsid w:val="0007190C"/>
    <w:rsid w:val="00071AC2"/>
    <w:rsid w:val="00073526"/>
    <w:rsid w:val="00077F44"/>
    <w:rsid w:val="00081F53"/>
    <w:rsid w:val="00085B15"/>
    <w:rsid w:val="0008746C"/>
    <w:rsid w:val="000A1468"/>
    <w:rsid w:val="000A7267"/>
    <w:rsid w:val="000A7AE4"/>
    <w:rsid w:val="000B526D"/>
    <w:rsid w:val="000B5836"/>
    <w:rsid w:val="000B63CE"/>
    <w:rsid w:val="000C0B75"/>
    <w:rsid w:val="000C166F"/>
    <w:rsid w:val="000D0EBF"/>
    <w:rsid w:val="000D469B"/>
    <w:rsid w:val="000D49CC"/>
    <w:rsid w:val="000D651C"/>
    <w:rsid w:val="000E2DE8"/>
    <w:rsid w:val="000E3AD7"/>
    <w:rsid w:val="000F13E0"/>
    <w:rsid w:val="000F504A"/>
    <w:rsid w:val="00107EE4"/>
    <w:rsid w:val="00112468"/>
    <w:rsid w:val="00113AFA"/>
    <w:rsid w:val="00116959"/>
    <w:rsid w:val="00117F00"/>
    <w:rsid w:val="00127874"/>
    <w:rsid w:val="00132CE8"/>
    <w:rsid w:val="0015249C"/>
    <w:rsid w:val="00154DA0"/>
    <w:rsid w:val="00160994"/>
    <w:rsid w:val="00164E14"/>
    <w:rsid w:val="00180A21"/>
    <w:rsid w:val="00184DF8"/>
    <w:rsid w:val="00190F54"/>
    <w:rsid w:val="001B44C2"/>
    <w:rsid w:val="001D1720"/>
    <w:rsid w:val="001D5C31"/>
    <w:rsid w:val="001E03F5"/>
    <w:rsid w:val="001E41FA"/>
    <w:rsid w:val="001E5779"/>
    <w:rsid w:val="001F1BA7"/>
    <w:rsid w:val="001F7A95"/>
    <w:rsid w:val="00214FAE"/>
    <w:rsid w:val="002217C1"/>
    <w:rsid w:val="0024101F"/>
    <w:rsid w:val="00263D6E"/>
    <w:rsid w:val="00265A53"/>
    <w:rsid w:val="00266F5C"/>
    <w:rsid w:val="00266F94"/>
    <w:rsid w:val="00275480"/>
    <w:rsid w:val="0028011A"/>
    <w:rsid w:val="00281F5F"/>
    <w:rsid w:val="002845FA"/>
    <w:rsid w:val="00286DE5"/>
    <w:rsid w:val="00290D95"/>
    <w:rsid w:val="002A3480"/>
    <w:rsid w:val="002A3AA0"/>
    <w:rsid w:val="002A553A"/>
    <w:rsid w:val="002A7550"/>
    <w:rsid w:val="002A77FA"/>
    <w:rsid w:val="002B0655"/>
    <w:rsid w:val="002B25D7"/>
    <w:rsid w:val="002B4896"/>
    <w:rsid w:val="002C0392"/>
    <w:rsid w:val="002C0CE4"/>
    <w:rsid w:val="002C27C5"/>
    <w:rsid w:val="002C348A"/>
    <w:rsid w:val="002C50A1"/>
    <w:rsid w:val="002D4132"/>
    <w:rsid w:val="002E2050"/>
    <w:rsid w:val="002E29E4"/>
    <w:rsid w:val="002E6424"/>
    <w:rsid w:val="002F5D6E"/>
    <w:rsid w:val="00307A71"/>
    <w:rsid w:val="00310FD7"/>
    <w:rsid w:val="00317C14"/>
    <w:rsid w:val="0032149B"/>
    <w:rsid w:val="00326B1F"/>
    <w:rsid w:val="00330F77"/>
    <w:rsid w:val="00335ADB"/>
    <w:rsid w:val="003407BE"/>
    <w:rsid w:val="00344781"/>
    <w:rsid w:val="00390EE7"/>
    <w:rsid w:val="0039680F"/>
    <w:rsid w:val="003A231F"/>
    <w:rsid w:val="003D1E38"/>
    <w:rsid w:val="003D6FF1"/>
    <w:rsid w:val="0040251D"/>
    <w:rsid w:val="00412A1F"/>
    <w:rsid w:val="0042383C"/>
    <w:rsid w:val="0042490D"/>
    <w:rsid w:val="00424ED3"/>
    <w:rsid w:val="004351B2"/>
    <w:rsid w:val="00440FA8"/>
    <w:rsid w:val="00451E4D"/>
    <w:rsid w:val="00456775"/>
    <w:rsid w:val="00460EBD"/>
    <w:rsid w:val="00471E0C"/>
    <w:rsid w:val="00472C96"/>
    <w:rsid w:val="00486D71"/>
    <w:rsid w:val="00487B44"/>
    <w:rsid w:val="00492792"/>
    <w:rsid w:val="004B30BF"/>
    <w:rsid w:val="004B4940"/>
    <w:rsid w:val="004B64DD"/>
    <w:rsid w:val="004C37F7"/>
    <w:rsid w:val="004C46A1"/>
    <w:rsid w:val="004D0929"/>
    <w:rsid w:val="004D6F8D"/>
    <w:rsid w:val="004E1B4B"/>
    <w:rsid w:val="004F6F56"/>
    <w:rsid w:val="00504025"/>
    <w:rsid w:val="0050629E"/>
    <w:rsid w:val="00507607"/>
    <w:rsid w:val="00510762"/>
    <w:rsid w:val="00522700"/>
    <w:rsid w:val="00530543"/>
    <w:rsid w:val="00583FCD"/>
    <w:rsid w:val="005934CF"/>
    <w:rsid w:val="0059573D"/>
    <w:rsid w:val="005A1942"/>
    <w:rsid w:val="005B6B08"/>
    <w:rsid w:val="005C2B0C"/>
    <w:rsid w:val="005C3491"/>
    <w:rsid w:val="005C3787"/>
    <w:rsid w:val="005C7B99"/>
    <w:rsid w:val="005D6EBA"/>
    <w:rsid w:val="005E1592"/>
    <w:rsid w:val="005E218A"/>
    <w:rsid w:val="005E32C7"/>
    <w:rsid w:val="005F2F00"/>
    <w:rsid w:val="005F44A3"/>
    <w:rsid w:val="005F49C8"/>
    <w:rsid w:val="006138B8"/>
    <w:rsid w:val="00614182"/>
    <w:rsid w:val="0062258C"/>
    <w:rsid w:val="00622EFE"/>
    <w:rsid w:val="006340A6"/>
    <w:rsid w:val="00645A89"/>
    <w:rsid w:val="0065534C"/>
    <w:rsid w:val="0065591D"/>
    <w:rsid w:val="00661EEB"/>
    <w:rsid w:val="00662B26"/>
    <w:rsid w:val="00663400"/>
    <w:rsid w:val="006636F9"/>
    <w:rsid w:val="0067080E"/>
    <w:rsid w:val="0067096E"/>
    <w:rsid w:val="006723E5"/>
    <w:rsid w:val="00674016"/>
    <w:rsid w:val="006749D3"/>
    <w:rsid w:val="00676C37"/>
    <w:rsid w:val="00676CC8"/>
    <w:rsid w:val="006869A6"/>
    <w:rsid w:val="006942E5"/>
    <w:rsid w:val="00696718"/>
    <w:rsid w:val="006A43CA"/>
    <w:rsid w:val="006B37E0"/>
    <w:rsid w:val="006B600A"/>
    <w:rsid w:val="006B79DC"/>
    <w:rsid w:val="006C3ED5"/>
    <w:rsid w:val="006C3FFE"/>
    <w:rsid w:val="006C47E9"/>
    <w:rsid w:val="006D0445"/>
    <w:rsid w:val="006D7270"/>
    <w:rsid w:val="006D7A03"/>
    <w:rsid w:val="006F441D"/>
    <w:rsid w:val="00701D7B"/>
    <w:rsid w:val="00701E11"/>
    <w:rsid w:val="007024D2"/>
    <w:rsid w:val="007044C5"/>
    <w:rsid w:val="00705A0E"/>
    <w:rsid w:val="00712CF3"/>
    <w:rsid w:val="00715D81"/>
    <w:rsid w:val="00732DC2"/>
    <w:rsid w:val="00735D06"/>
    <w:rsid w:val="00737B29"/>
    <w:rsid w:val="0074360E"/>
    <w:rsid w:val="00747055"/>
    <w:rsid w:val="00751A10"/>
    <w:rsid w:val="007527D3"/>
    <w:rsid w:val="00752F7F"/>
    <w:rsid w:val="007675FB"/>
    <w:rsid w:val="00771565"/>
    <w:rsid w:val="00772121"/>
    <w:rsid w:val="00774563"/>
    <w:rsid w:val="007856AD"/>
    <w:rsid w:val="00787D72"/>
    <w:rsid w:val="007963AC"/>
    <w:rsid w:val="007A6905"/>
    <w:rsid w:val="007B5E66"/>
    <w:rsid w:val="007D5773"/>
    <w:rsid w:val="007D6127"/>
    <w:rsid w:val="007E0487"/>
    <w:rsid w:val="007F3F9E"/>
    <w:rsid w:val="007F634E"/>
    <w:rsid w:val="008069C2"/>
    <w:rsid w:val="00815C03"/>
    <w:rsid w:val="008173B0"/>
    <w:rsid w:val="00840F64"/>
    <w:rsid w:val="008533E1"/>
    <w:rsid w:val="00856271"/>
    <w:rsid w:val="00866EBB"/>
    <w:rsid w:val="00866F21"/>
    <w:rsid w:val="00874102"/>
    <w:rsid w:val="008A5920"/>
    <w:rsid w:val="008B085E"/>
    <w:rsid w:val="008B19E6"/>
    <w:rsid w:val="008B625C"/>
    <w:rsid w:val="008C2AD2"/>
    <w:rsid w:val="008C7913"/>
    <w:rsid w:val="008D279F"/>
    <w:rsid w:val="008D2C7C"/>
    <w:rsid w:val="008D6B22"/>
    <w:rsid w:val="008E0879"/>
    <w:rsid w:val="008E5B9E"/>
    <w:rsid w:val="008F432D"/>
    <w:rsid w:val="00900289"/>
    <w:rsid w:val="009016ED"/>
    <w:rsid w:val="00902F76"/>
    <w:rsid w:val="00904596"/>
    <w:rsid w:val="0090620A"/>
    <w:rsid w:val="0092105E"/>
    <w:rsid w:val="00921719"/>
    <w:rsid w:val="0094133C"/>
    <w:rsid w:val="0095537E"/>
    <w:rsid w:val="009817E2"/>
    <w:rsid w:val="00982822"/>
    <w:rsid w:val="00983C2E"/>
    <w:rsid w:val="0099034A"/>
    <w:rsid w:val="009908A2"/>
    <w:rsid w:val="009949BB"/>
    <w:rsid w:val="009953DC"/>
    <w:rsid w:val="009A269D"/>
    <w:rsid w:val="009A2E9F"/>
    <w:rsid w:val="009A5A79"/>
    <w:rsid w:val="009C5C94"/>
    <w:rsid w:val="009C6622"/>
    <w:rsid w:val="009C7D88"/>
    <w:rsid w:val="009D38F6"/>
    <w:rsid w:val="009D46F4"/>
    <w:rsid w:val="009D5B07"/>
    <w:rsid w:val="009F2ECF"/>
    <w:rsid w:val="00A00589"/>
    <w:rsid w:val="00A05DE8"/>
    <w:rsid w:val="00A13212"/>
    <w:rsid w:val="00A255E4"/>
    <w:rsid w:val="00A27C4E"/>
    <w:rsid w:val="00A36478"/>
    <w:rsid w:val="00A45A3B"/>
    <w:rsid w:val="00A47C3E"/>
    <w:rsid w:val="00A53C8F"/>
    <w:rsid w:val="00A5477C"/>
    <w:rsid w:val="00A65D56"/>
    <w:rsid w:val="00A70DD7"/>
    <w:rsid w:val="00A717A4"/>
    <w:rsid w:val="00A76E76"/>
    <w:rsid w:val="00A772ED"/>
    <w:rsid w:val="00A7779E"/>
    <w:rsid w:val="00AA1273"/>
    <w:rsid w:val="00AC3EAB"/>
    <w:rsid w:val="00AD0DED"/>
    <w:rsid w:val="00AD2679"/>
    <w:rsid w:val="00AD519C"/>
    <w:rsid w:val="00AE687A"/>
    <w:rsid w:val="00AF0827"/>
    <w:rsid w:val="00AF4FCF"/>
    <w:rsid w:val="00B002D0"/>
    <w:rsid w:val="00B028E4"/>
    <w:rsid w:val="00B04067"/>
    <w:rsid w:val="00B04374"/>
    <w:rsid w:val="00B0715D"/>
    <w:rsid w:val="00B1578A"/>
    <w:rsid w:val="00B221E7"/>
    <w:rsid w:val="00B23E42"/>
    <w:rsid w:val="00B35759"/>
    <w:rsid w:val="00B47D8A"/>
    <w:rsid w:val="00B6379F"/>
    <w:rsid w:val="00B64C34"/>
    <w:rsid w:val="00B66D31"/>
    <w:rsid w:val="00B815CA"/>
    <w:rsid w:val="00B83768"/>
    <w:rsid w:val="00B93045"/>
    <w:rsid w:val="00BB1FCD"/>
    <w:rsid w:val="00BB2816"/>
    <w:rsid w:val="00BC363F"/>
    <w:rsid w:val="00BC4998"/>
    <w:rsid w:val="00BC58D3"/>
    <w:rsid w:val="00BD06F6"/>
    <w:rsid w:val="00BD3378"/>
    <w:rsid w:val="00BD674F"/>
    <w:rsid w:val="00BE04F1"/>
    <w:rsid w:val="00BE28E6"/>
    <w:rsid w:val="00BF61F4"/>
    <w:rsid w:val="00C03A66"/>
    <w:rsid w:val="00C137C7"/>
    <w:rsid w:val="00C16877"/>
    <w:rsid w:val="00C168FC"/>
    <w:rsid w:val="00C24B16"/>
    <w:rsid w:val="00C309DA"/>
    <w:rsid w:val="00C34D8A"/>
    <w:rsid w:val="00C3729A"/>
    <w:rsid w:val="00C4180C"/>
    <w:rsid w:val="00C4329A"/>
    <w:rsid w:val="00C45E60"/>
    <w:rsid w:val="00C66CE3"/>
    <w:rsid w:val="00C70C9C"/>
    <w:rsid w:val="00C83CDD"/>
    <w:rsid w:val="00C83D4B"/>
    <w:rsid w:val="00C83DD6"/>
    <w:rsid w:val="00C878C1"/>
    <w:rsid w:val="00C96EDF"/>
    <w:rsid w:val="00CA62EE"/>
    <w:rsid w:val="00CD55B5"/>
    <w:rsid w:val="00CD7FC0"/>
    <w:rsid w:val="00CE395F"/>
    <w:rsid w:val="00CE3C51"/>
    <w:rsid w:val="00CF1F36"/>
    <w:rsid w:val="00D05CF5"/>
    <w:rsid w:val="00D0782C"/>
    <w:rsid w:val="00D107AB"/>
    <w:rsid w:val="00D12FD3"/>
    <w:rsid w:val="00D1520A"/>
    <w:rsid w:val="00D2772B"/>
    <w:rsid w:val="00D303D3"/>
    <w:rsid w:val="00D315D1"/>
    <w:rsid w:val="00D318DA"/>
    <w:rsid w:val="00D3274F"/>
    <w:rsid w:val="00D37D23"/>
    <w:rsid w:val="00D41CBA"/>
    <w:rsid w:val="00D44380"/>
    <w:rsid w:val="00D4719F"/>
    <w:rsid w:val="00D47FEB"/>
    <w:rsid w:val="00D51A93"/>
    <w:rsid w:val="00D70BA8"/>
    <w:rsid w:val="00D72999"/>
    <w:rsid w:val="00D76493"/>
    <w:rsid w:val="00D81E20"/>
    <w:rsid w:val="00D87DFA"/>
    <w:rsid w:val="00D955E5"/>
    <w:rsid w:val="00DA3A4D"/>
    <w:rsid w:val="00DB1D24"/>
    <w:rsid w:val="00DE7E98"/>
    <w:rsid w:val="00DF78F5"/>
    <w:rsid w:val="00E118E3"/>
    <w:rsid w:val="00E204EC"/>
    <w:rsid w:val="00E303CB"/>
    <w:rsid w:val="00E344D0"/>
    <w:rsid w:val="00E50C77"/>
    <w:rsid w:val="00E53371"/>
    <w:rsid w:val="00E54756"/>
    <w:rsid w:val="00E57974"/>
    <w:rsid w:val="00E60058"/>
    <w:rsid w:val="00E60513"/>
    <w:rsid w:val="00E64D90"/>
    <w:rsid w:val="00E70DB9"/>
    <w:rsid w:val="00E8034D"/>
    <w:rsid w:val="00E85874"/>
    <w:rsid w:val="00E909A0"/>
    <w:rsid w:val="00E96009"/>
    <w:rsid w:val="00EA09C9"/>
    <w:rsid w:val="00EA6D4B"/>
    <w:rsid w:val="00EB63F1"/>
    <w:rsid w:val="00EB6DCF"/>
    <w:rsid w:val="00EB70AB"/>
    <w:rsid w:val="00EC0B28"/>
    <w:rsid w:val="00EC416F"/>
    <w:rsid w:val="00ED1CC1"/>
    <w:rsid w:val="00EE0211"/>
    <w:rsid w:val="00EE05AE"/>
    <w:rsid w:val="00EE102E"/>
    <w:rsid w:val="00EE3679"/>
    <w:rsid w:val="00EF51B7"/>
    <w:rsid w:val="00EF6F5F"/>
    <w:rsid w:val="00F02972"/>
    <w:rsid w:val="00F02B52"/>
    <w:rsid w:val="00F0315B"/>
    <w:rsid w:val="00F037C9"/>
    <w:rsid w:val="00F04A24"/>
    <w:rsid w:val="00F10F79"/>
    <w:rsid w:val="00F178D9"/>
    <w:rsid w:val="00F24B07"/>
    <w:rsid w:val="00F339E1"/>
    <w:rsid w:val="00F346B9"/>
    <w:rsid w:val="00F3540E"/>
    <w:rsid w:val="00F44A08"/>
    <w:rsid w:val="00F45886"/>
    <w:rsid w:val="00F535E8"/>
    <w:rsid w:val="00F53868"/>
    <w:rsid w:val="00F53AA0"/>
    <w:rsid w:val="00F551B4"/>
    <w:rsid w:val="00F6016C"/>
    <w:rsid w:val="00F65D23"/>
    <w:rsid w:val="00F676E7"/>
    <w:rsid w:val="00F70AED"/>
    <w:rsid w:val="00F7352D"/>
    <w:rsid w:val="00F76290"/>
    <w:rsid w:val="00F80B64"/>
    <w:rsid w:val="00F860F0"/>
    <w:rsid w:val="00F9211B"/>
    <w:rsid w:val="00F92A03"/>
    <w:rsid w:val="00FA38D9"/>
    <w:rsid w:val="00FA7960"/>
    <w:rsid w:val="00FB222C"/>
    <w:rsid w:val="00FD25B4"/>
    <w:rsid w:val="00FD44A1"/>
    <w:rsid w:val="00FD56D7"/>
    <w:rsid w:val="00FD7D7D"/>
    <w:rsid w:val="00FE577F"/>
    <w:rsid w:val="00FF27C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A66"/>
    <w:pPr>
      <w:ind w:firstLine="567"/>
      <w:jc w:val="both"/>
    </w:pPr>
    <w:rPr>
      <w:rFonts w:ascii="Arial" w:eastAsia="Times New Roman" w:hAnsi="Arial" w:cs="Arial"/>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03A66"/>
    <w:rPr>
      <w:color w:val="0000FF"/>
      <w:u w:val="single"/>
    </w:rPr>
  </w:style>
  <w:style w:type="paragraph" w:styleId="a4">
    <w:name w:val="Normal (Web)"/>
    <w:basedOn w:val="a"/>
    <w:uiPriority w:val="99"/>
    <w:unhideWhenUsed/>
    <w:rsid w:val="00C03A66"/>
    <w:pPr>
      <w:spacing w:before="100" w:beforeAutospacing="1" w:after="100" w:afterAutospacing="1"/>
    </w:pPr>
    <w:rPr>
      <w:szCs w:val="20"/>
    </w:rPr>
  </w:style>
  <w:style w:type="paragraph" w:styleId="a5">
    <w:name w:val="header"/>
    <w:basedOn w:val="a"/>
    <w:link w:val="a6"/>
    <w:uiPriority w:val="99"/>
    <w:semiHidden/>
    <w:unhideWhenUsed/>
    <w:rsid w:val="00C03A66"/>
    <w:pPr>
      <w:tabs>
        <w:tab w:val="center" w:pos="4677"/>
        <w:tab w:val="right" w:pos="9355"/>
      </w:tabs>
    </w:pPr>
    <w:rPr>
      <w:rFonts w:cs="Times New Roman"/>
      <w:lang/>
    </w:rPr>
  </w:style>
  <w:style w:type="character" w:customStyle="1" w:styleId="a6">
    <w:name w:val="Верхний колонтитул Знак"/>
    <w:link w:val="a5"/>
    <w:uiPriority w:val="99"/>
    <w:semiHidden/>
    <w:rsid w:val="00C03A66"/>
    <w:rPr>
      <w:rFonts w:ascii="Arial" w:eastAsia="Times New Roman" w:hAnsi="Arial" w:cs="Arial"/>
      <w:sz w:val="20"/>
      <w:szCs w:val="24"/>
      <w:lang w:eastAsia="ru-RU"/>
    </w:rPr>
  </w:style>
  <w:style w:type="paragraph" w:styleId="a7">
    <w:name w:val="Body Text Indent"/>
    <w:basedOn w:val="a"/>
    <w:link w:val="a8"/>
    <w:uiPriority w:val="99"/>
    <w:semiHidden/>
    <w:unhideWhenUsed/>
    <w:rsid w:val="00C03A66"/>
    <w:pPr>
      <w:keepLines/>
      <w:widowControl w:val="0"/>
      <w:shd w:val="clear" w:color="auto" w:fill="FFFFFF"/>
      <w:autoSpaceDE w:val="0"/>
      <w:autoSpaceDN w:val="0"/>
      <w:adjustRightInd w:val="0"/>
      <w:spacing w:before="4"/>
      <w:ind w:left="255"/>
    </w:pPr>
    <w:rPr>
      <w:rFonts w:ascii="Times New Roman" w:hAnsi="Times New Roman" w:cs="Times New Roman"/>
      <w:sz w:val="28"/>
      <w:szCs w:val="20"/>
      <w:lang/>
    </w:rPr>
  </w:style>
  <w:style w:type="character" w:customStyle="1" w:styleId="a8">
    <w:name w:val="Основной текст с отступом Знак"/>
    <w:link w:val="a7"/>
    <w:uiPriority w:val="99"/>
    <w:semiHidden/>
    <w:rsid w:val="00C03A66"/>
    <w:rPr>
      <w:rFonts w:ascii="Times New Roman" w:eastAsia="Times New Roman" w:hAnsi="Times New Roman" w:cs="Times New Roman"/>
      <w:sz w:val="28"/>
      <w:szCs w:val="20"/>
      <w:shd w:val="clear" w:color="auto" w:fill="FFFFFF"/>
      <w:lang w:eastAsia="ru-RU"/>
    </w:rPr>
  </w:style>
  <w:style w:type="paragraph" w:customStyle="1" w:styleId="ConsPlusNormal">
    <w:name w:val="ConsPlusNormal"/>
    <w:rsid w:val="00C03A66"/>
    <w:pPr>
      <w:widowControl w:val="0"/>
      <w:autoSpaceDE w:val="0"/>
      <w:autoSpaceDN w:val="0"/>
      <w:adjustRightInd w:val="0"/>
      <w:ind w:firstLine="567"/>
      <w:jc w:val="both"/>
    </w:pPr>
    <w:rPr>
      <w:rFonts w:ascii="Arial" w:eastAsia="Times New Roman" w:hAnsi="Arial" w:cs="Arial"/>
    </w:rPr>
  </w:style>
  <w:style w:type="character" w:customStyle="1" w:styleId="matches">
    <w:name w:val="matches"/>
    <w:rsid w:val="00C03A66"/>
  </w:style>
  <w:style w:type="paragraph" w:styleId="a9">
    <w:name w:val="List Paragraph"/>
    <w:basedOn w:val="a"/>
    <w:uiPriority w:val="34"/>
    <w:qFormat/>
    <w:rsid w:val="00C4329A"/>
    <w:pPr>
      <w:ind w:left="720"/>
      <w:contextualSpacing/>
    </w:pPr>
  </w:style>
  <w:style w:type="paragraph" w:customStyle="1" w:styleId="ConsPlusTitle">
    <w:name w:val="ConsPlusTitle"/>
    <w:rsid w:val="00073526"/>
    <w:pPr>
      <w:widowControl w:val="0"/>
      <w:autoSpaceDE w:val="0"/>
      <w:autoSpaceDN w:val="0"/>
      <w:ind w:firstLine="567"/>
      <w:jc w:val="both"/>
    </w:pPr>
    <w:rPr>
      <w:rFonts w:eastAsia="Times New Roman" w:cs="Calibri"/>
      <w:b/>
      <w:sz w:val="22"/>
    </w:rPr>
  </w:style>
  <w:style w:type="paragraph" w:customStyle="1" w:styleId="2">
    <w:name w:val="Стиль2"/>
    <w:basedOn w:val="ConsPlusNormal"/>
    <w:link w:val="20"/>
    <w:qFormat/>
    <w:rsid w:val="007024D2"/>
    <w:pPr>
      <w:widowControl/>
      <w:spacing w:line="276" w:lineRule="auto"/>
      <w:ind w:firstLine="540"/>
    </w:pPr>
    <w:rPr>
      <w:rFonts w:ascii="Cambria" w:hAnsi="Cambria" w:cs="Times New Roman"/>
      <w:sz w:val="24"/>
      <w:szCs w:val="24"/>
      <w:lang/>
    </w:rPr>
  </w:style>
  <w:style w:type="character" w:customStyle="1" w:styleId="20">
    <w:name w:val="Стиль2 Знак"/>
    <w:link w:val="2"/>
    <w:rsid w:val="007024D2"/>
    <w:rPr>
      <w:rFonts w:ascii="Cambria" w:eastAsia="Times New Roman" w:hAnsi="Cambria"/>
      <w:sz w:val="24"/>
      <w:szCs w:val="24"/>
    </w:rPr>
  </w:style>
  <w:style w:type="paragraph" w:styleId="aa">
    <w:name w:val="Subtitle"/>
    <w:basedOn w:val="a"/>
    <w:next w:val="a"/>
    <w:link w:val="ab"/>
    <w:qFormat/>
    <w:rsid w:val="000D0EBF"/>
    <w:pPr>
      <w:spacing w:after="60"/>
      <w:jc w:val="center"/>
      <w:outlineLvl w:val="1"/>
    </w:pPr>
    <w:rPr>
      <w:rFonts w:ascii="Cambria" w:hAnsi="Cambria" w:cs="Times New Roman"/>
      <w:b/>
      <w:sz w:val="28"/>
      <w:lang/>
    </w:rPr>
  </w:style>
  <w:style w:type="character" w:customStyle="1" w:styleId="ab">
    <w:name w:val="Подзаголовок Знак"/>
    <w:link w:val="aa"/>
    <w:rsid w:val="000D0EBF"/>
    <w:rPr>
      <w:rFonts w:ascii="Cambria" w:eastAsia="Times New Roman" w:hAnsi="Cambria"/>
      <w:b/>
      <w:sz w:val="28"/>
      <w:szCs w:val="24"/>
    </w:rPr>
  </w:style>
  <w:style w:type="paragraph" w:customStyle="1" w:styleId="3">
    <w:name w:val="Стиль3"/>
    <w:basedOn w:val="2"/>
    <w:link w:val="30"/>
    <w:qFormat/>
    <w:rsid w:val="005B6B08"/>
    <w:rPr>
      <w:rFonts w:ascii="Times New Roman" w:hAnsi="Times New Roman"/>
    </w:rPr>
  </w:style>
  <w:style w:type="character" w:customStyle="1" w:styleId="30">
    <w:name w:val="Стиль3 Знак"/>
    <w:link w:val="3"/>
    <w:rsid w:val="005B6B08"/>
    <w:rPr>
      <w:rFonts w:ascii="Times New Roman" w:eastAsia="Times New Roman" w:hAnsi="Times New Roman"/>
      <w:sz w:val="24"/>
      <w:szCs w:val="24"/>
    </w:rPr>
  </w:style>
  <w:style w:type="paragraph" w:styleId="ac">
    <w:name w:val="Balloon Text"/>
    <w:basedOn w:val="a"/>
    <w:link w:val="ad"/>
    <w:uiPriority w:val="99"/>
    <w:semiHidden/>
    <w:unhideWhenUsed/>
    <w:rsid w:val="00AE687A"/>
    <w:rPr>
      <w:rFonts w:ascii="Tahoma" w:hAnsi="Tahoma" w:cs="Times New Roman"/>
      <w:sz w:val="16"/>
      <w:szCs w:val="16"/>
      <w:lang/>
    </w:rPr>
  </w:style>
  <w:style w:type="character" w:customStyle="1" w:styleId="ad">
    <w:name w:val="Текст выноски Знак"/>
    <w:link w:val="ac"/>
    <w:uiPriority w:val="99"/>
    <w:semiHidden/>
    <w:rsid w:val="00AE687A"/>
    <w:rPr>
      <w:rFonts w:ascii="Tahoma" w:eastAsia="Times New Roman" w:hAnsi="Tahoma" w:cs="Tahoma"/>
      <w:sz w:val="16"/>
      <w:szCs w:val="16"/>
    </w:rPr>
  </w:style>
  <w:style w:type="paragraph" w:customStyle="1" w:styleId="copyright-info">
    <w:name w:val="copyright-info"/>
    <w:basedOn w:val="a"/>
    <w:rsid w:val="008C2AD2"/>
    <w:pPr>
      <w:spacing w:before="100" w:beforeAutospacing="1" w:after="100" w:afterAutospacing="1"/>
    </w:pPr>
    <w:rPr>
      <w:rFonts w:ascii="Times New Roman" w:hAnsi="Times New Roman" w:cs="Times New Roman"/>
      <w:sz w:val="24"/>
      <w:lang w:bidi="mr-IN"/>
    </w:rPr>
  </w:style>
  <w:style w:type="character" w:styleId="ae">
    <w:name w:val="Strong"/>
    <w:basedOn w:val="a0"/>
    <w:qFormat/>
    <w:rsid w:val="006B37E0"/>
    <w:rPr>
      <w:b/>
      <w:bCs/>
    </w:rPr>
  </w:style>
  <w:style w:type="character" w:customStyle="1" w:styleId="sfwc">
    <w:name w:val="sfwc"/>
    <w:basedOn w:val="a0"/>
    <w:rsid w:val="002A77FA"/>
  </w:style>
  <w:style w:type="character" w:customStyle="1" w:styleId="fill">
    <w:name w:val="fill"/>
    <w:basedOn w:val="a0"/>
    <w:rsid w:val="002A77FA"/>
  </w:style>
  <w:style w:type="character" w:customStyle="1" w:styleId="tooltiptextno-print">
    <w:name w:val="tooltip_text no-print"/>
    <w:basedOn w:val="a0"/>
    <w:rsid w:val="000E2DE8"/>
  </w:style>
  <w:style w:type="paragraph" w:customStyle="1" w:styleId="ConsPlusCell">
    <w:name w:val="ConsPlusCell"/>
    <w:rsid w:val="00712CF3"/>
    <w:pPr>
      <w:widowControl w:val="0"/>
      <w:autoSpaceDE w:val="0"/>
      <w:autoSpaceDN w:val="0"/>
      <w:adjustRightInd w:val="0"/>
      <w:ind w:firstLine="567"/>
      <w:jc w:val="both"/>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21053396">
      <w:bodyDiv w:val="1"/>
      <w:marLeft w:val="0"/>
      <w:marRight w:val="0"/>
      <w:marTop w:val="0"/>
      <w:marBottom w:val="0"/>
      <w:divBdr>
        <w:top w:val="none" w:sz="0" w:space="0" w:color="auto"/>
        <w:left w:val="none" w:sz="0" w:space="0" w:color="auto"/>
        <w:bottom w:val="none" w:sz="0" w:space="0" w:color="auto"/>
        <w:right w:val="none" w:sz="0" w:space="0" w:color="auto"/>
      </w:divBdr>
    </w:div>
    <w:div w:id="32658072">
      <w:bodyDiv w:val="1"/>
      <w:marLeft w:val="0"/>
      <w:marRight w:val="0"/>
      <w:marTop w:val="0"/>
      <w:marBottom w:val="0"/>
      <w:divBdr>
        <w:top w:val="none" w:sz="0" w:space="0" w:color="auto"/>
        <w:left w:val="none" w:sz="0" w:space="0" w:color="auto"/>
        <w:bottom w:val="none" w:sz="0" w:space="0" w:color="auto"/>
        <w:right w:val="none" w:sz="0" w:space="0" w:color="auto"/>
      </w:divBdr>
    </w:div>
    <w:div w:id="52899837">
      <w:bodyDiv w:val="1"/>
      <w:marLeft w:val="0"/>
      <w:marRight w:val="0"/>
      <w:marTop w:val="0"/>
      <w:marBottom w:val="0"/>
      <w:divBdr>
        <w:top w:val="none" w:sz="0" w:space="0" w:color="auto"/>
        <w:left w:val="none" w:sz="0" w:space="0" w:color="auto"/>
        <w:bottom w:val="none" w:sz="0" w:space="0" w:color="auto"/>
        <w:right w:val="none" w:sz="0" w:space="0" w:color="auto"/>
      </w:divBdr>
    </w:div>
    <w:div w:id="59603296">
      <w:bodyDiv w:val="1"/>
      <w:marLeft w:val="0"/>
      <w:marRight w:val="0"/>
      <w:marTop w:val="0"/>
      <w:marBottom w:val="0"/>
      <w:divBdr>
        <w:top w:val="none" w:sz="0" w:space="0" w:color="auto"/>
        <w:left w:val="none" w:sz="0" w:space="0" w:color="auto"/>
        <w:bottom w:val="none" w:sz="0" w:space="0" w:color="auto"/>
        <w:right w:val="none" w:sz="0" w:space="0" w:color="auto"/>
      </w:divBdr>
    </w:div>
    <w:div w:id="70860439">
      <w:bodyDiv w:val="1"/>
      <w:marLeft w:val="0"/>
      <w:marRight w:val="0"/>
      <w:marTop w:val="0"/>
      <w:marBottom w:val="0"/>
      <w:divBdr>
        <w:top w:val="none" w:sz="0" w:space="0" w:color="auto"/>
        <w:left w:val="none" w:sz="0" w:space="0" w:color="auto"/>
        <w:bottom w:val="none" w:sz="0" w:space="0" w:color="auto"/>
        <w:right w:val="none" w:sz="0" w:space="0" w:color="auto"/>
      </w:divBdr>
    </w:div>
    <w:div w:id="96223069">
      <w:bodyDiv w:val="1"/>
      <w:marLeft w:val="0"/>
      <w:marRight w:val="0"/>
      <w:marTop w:val="0"/>
      <w:marBottom w:val="0"/>
      <w:divBdr>
        <w:top w:val="none" w:sz="0" w:space="0" w:color="auto"/>
        <w:left w:val="none" w:sz="0" w:space="0" w:color="auto"/>
        <w:bottom w:val="none" w:sz="0" w:space="0" w:color="auto"/>
        <w:right w:val="none" w:sz="0" w:space="0" w:color="auto"/>
      </w:divBdr>
    </w:div>
    <w:div w:id="111487320">
      <w:bodyDiv w:val="1"/>
      <w:marLeft w:val="0"/>
      <w:marRight w:val="0"/>
      <w:marTop w:val="0"/>
      <w:marBottom w:val="0"/>
      <w:divBdr>
        <w:top w:val="none" w:sz="0" w:space="0" w:color="auto"/>
        <w:left w:val="none" w:sz="0" w:space="0" w:color="auto"/>
        <w:bottom w:val="none" w:sz="0" w:space="0" w:color="auto"/>
        <w:right w:val="none" w:sz="0" w:space="0" w:color="auto"/>
      </w:divBdr>
    </w:div>
    <w:div w:id="131793326">
      <w:bodyDiv w:val="1"/>
      <w:marLeft w:val="0"/>
      <w:marRight w:val="0"/>
      <w:marTop w:val="0"/>
      <w:marBottom w:val="0"/>
      <w:divBdr>
        <w:top w:val="none" w:sz="0" w:space="0" w:color="auto"/>
        <w:left w:val="none" w:sz="0" w:space="0" w:color="auto"/>
        <w:bottom w:val="none" w:sz="0" w:space="0" w:color="auto"/>
        <w:right w:val="none" w:sz="0" w:space="0" w:color="auto"/>
      </w:divBdr>
    </w:div>
    <w:div w:id="145635756">
      <w:bodyDiv w:val="1"/>
      <w:marLeft w:val="0"/>
      <w:marRight w:val="0"/>
      <w:marTop w:val="0"/>
      <w:marBottom w:val="0"/>
      <w:divBdr>
        <w:top w:val="none" w:sz="0" w:space="0" w:color="auto"/>
        <w:left w:val="none" w:sz="0" w:space="0" w:color="auto"/>
        <w:bottom w:val="none" w:sz="0" w:space="0" w:color="auto"/>
        <w:right w:val="none" w:sz="0" w:space="0" w:color="auto"/>
      </w:divBdr>
    </w:div>
    <w:div w:id="173614053">
      <w:bodyDiv w:val="1"/>
      <w:marLeft w:val="0"/>
      <w:marRight w:val="0"/>
      <w:marTop w:val="0"/>
      <w:marBottom w:val="0"/>
      <w:divBdr>
        <w:top w:val="none" w:sz="0" w:space="0" w:color="auto"/>
        <w:left w:val="none" w:sz="0" w:space="0" w:color="auto"/>
        <w:bottom w:val="none" w:sz="0" w:space="0" w:color="auto"/>
        <w:right w:val="none" w:sz="0" w:space="0" w:color="auto"/>
      </w:divBdr>
    </w:div>
    <w:div w:id="182480258">
      <w:bodyDiv w:val="1"/>
      <w:marLeft w:val="0"/>
      <w:marRight w:val="0"/>
      <w:marTop w:val="0"/>
      <w:marBottom w:val="0"/>
      <w:divBdr>
        <w:top w:val="none" w:sz="0" w:space="0" w:color="auto"/>
        <w:left w:val="none" w:sz="0" w:space="0" w:color="auto"/>
        <w:bottom w:val="none" w:sz="0" w:space="0" w:color="auto"/>
        <w:right w:val="none" w:sz="0" w:space="0" w:color="auto"/>
      </w:divBdr>
    </w:div>
    <w:div w:id="205412212">
      <w:bodyDiv w:val="1"/>
      <w:marLeft w:val="0"/>
      <w:marRight w:val="0"/>
      <w:marTop w:val="0"/>
      <w:marBottom w:val="0"/>
      <w:divBdr>
        <w:top w:val="none" w:sz="0" w:space="0" w:color="auto"/>
        <w:left w:val="none" w:sz="0" w:space="0" w:color="auto"/>
        <w:bottom w:val="none" w:sz="0" w:space="0" w:color="auto"/>
        <w:right w:val="none" w:sz="0" w:space="0" w:color="auto"/>
      </w:divBdr>
    </w:div>
    <w:div w:id="211892471">
      <w:bodyDiv w:val="1"/>
      <w:marLeft w:val="0"/>
      <w:marRight w:val="0"/>
      <w:marTop w:val="0"/>
      <w:marBottom w:val="0"/>
      <w:divBdr>
        <w:top w:val="none" w:sz="0" w:space="0" w:color="auto"/>
        <w:left w:val="none" w:sz="0" w:space="0" w:color="auto"/>
        <w:bottom w:val="none" w:sz="0" w:space="0" w:color="auto"/>
        <w:right w:val="none" w:sz="0" w:space="0" w:color="auto"/>
      </w:divBdr>
    </w:div>
    <w:div w:id="272128120">
      <w:bodyDiv w:val="1"/>
      <w:marLeft w:val="0"/>
      <w:marRight w:val="0"/>
      <w:marTop w:val="0"/>
      <w:marBottom w:val="0"/>
      <w:divBdr>
        <w:top w:val="none" w:sz="0" w:space="0" w:color="auto"/>
        <w:left w:val="none" w:sz="0" w:space="0" w:color="auto"/>
        <w:bottom w:val="none" w:sz="0" w:space="0" w:color="auto"/>
        <w:right w:val="none" w:sz="0" w:space="0" w:color="auto"/>
      </w:divBdr>
    </w:div>
    <w:div w:id="334304292">
      <w:bodyDiv w:val="1"/>
      <w:marLeft w:val="0"/>
      <w:marRight w:val="0"/>
      <w:marTop w:val="0"/>
      <w:marBottom w:val="0"/>
      <w:divBdr>
        <w:top w:val="none" w:sz="0" w:space="0" w:color="auto"/>
        <w:left w:val="none" w:sz="0" w:space="0" w:color="auto"/>
        <w:bottom w:val="none" w:sz="0" w:space="0" w:color="auto"/>
        <w:right w:val="none" w:sz="0" w:space="0" w:color="auto"/>
      </w:divBdr>
    </w:div>
    <w:div w:id="396629153">
      <w:bodyDiv w:val="1"/>
      <w:marLeft w:val="0"/>
      <w:marRight w:val="0"/>
      <w:marTop w:val="0"/>
      <w:marBottom w:val="0"/>
      <w:divBdr>
        <w:top w:val="none" w:sz="0" w:space="0" w:color="auto"/>
        <w:left w:val="none" w:sz="0" w:space="0" w:color="auto"/>
        <w:bottom w:val="none" w:sz="0" w:space="0" w:color="auto"/>
        <w:right w:val="none" w:sz="0" w:space="0" w:color="auto"/>
      </w:divBdr>
    </w:div>
    <w:div w:id="414209211">
      <w:bodyDiv w:val="1"/>
      <w:marLeft w:val="0"/>
      <w:marRight w:val="0"/>
      <w:marTop w:val="0"/>
      <w:marBottom w:val="0"/>
      <w:divBdr>
        <w:top w:val="none" w:sz="0" w:space="0" w:color="auto"/>
        <w:left w:val="none" w:sz="0" w:space="0" w:color="auto"/>
        <w:bottom w:val="none" w:sz="0" w:space="0" w:color="auto"/>
        <w:right w:val="none" w:sz="0" w:space="0" w:color="auto"/>
      </w:divBdr>
    </w:div>
    <w:div w:id="460921270">
      <w:bodyDiv w:val="1"/>
      <w:marLeft w:val="0"/>
      <w:marRight w:val="0"/>
      <w:marTop w:val="0"/>
      <w:marBottom w:val="0"/>
      <w:divBdr>
        <w:top w:val="none" w:sz="0" w:space="0" w:color="auto"/>
        <w:left w:val="none" w:sz="0" w:space="0" w:color="auto"/>
        <w:bottom w:val="none" w:sz="0" w:space="0" w:color="auto"/>
        <w:right w:val="none" w:sz="0" w:space="0" w:color="auto"/>
      </w:divBdr>
    </w:div>
    <w:div w:id="461459469">
      <w:bodyDiv w:val="1"/>
      <w:marLeft w:val="0"/>
      <w:marRight w:val="0"/>
      <w:marTop w:val="0"/>
      <w:marBottom w:val="0"/>
      <w:divBdr>
        <w:top w:val="none" w:sz="0" w:space="0" w:color="auto"/>
        <w:left w:val="none" w:sz="0" w:space="0" w:color="auto"/>
        <w:bottom w:val="none" w:sz="0" w:space="0" w:color="auto"/>
        <w:right w:val="none" w:sz="0" w:space="0" w:color="auto"/>
      </w:divBdr>
    </w:div>
    <w:div w:id="558983372">
      <w:bodyDiv w:val="1"/>
      <w:marLeft w:val="0"/>
      <w:marRight w:val="0"/>
      <w:marTop w:val="0"/>
      <w:marBottom w:val="0"/>
      <w:divBdr>
        <w:top w:val="none" w:sz="0" w:space="0" w:color="auto"/>
        <w:left w:val="none" w:sz="0" w:space="0" w:color="auto"/>
        <w:bottom w:val="none" w:sz="0" w:space="0" w:color="auto"/>
        <w:right w:val="none" w:sz="0" w:space="0" w:color="auto"/>
      </w:divBdr>
    </w:div>
    <w:div w:id="598682695">
      <w:bodyDiv w:val="1"/>
      <w:marLeft w:val="0"/>
      <w:marRight w:val="0"/>
      <w:marTop w:val="0"/>
      <w:marBottom w:val="0"/>
      <w:divBdr>
        <w:top w:val="none" w:sz="0" w:space="0" w:color="auto"/>
        <w:left w:val="none" w:sz="0" w:space="0" w:color="auto"/>
        <w:bottom w:val="none" w:sz="0" w:space="0" w:color="auto"/>
        <w:right w:val="none" w:sz="0" w:space="0" w:color="auto"/>
      </w:divBdr>
    </w:div>
    <w:div w:id="611326990">
      <w:bodyDiv w:val="1"/>
      <w:marLeft w:val="0"/>
      <w:marRight w:val="0"/>
      <w:marTop w:val="0"/>
      <w:marBottom w:val="0"/>
      <w:divBdr>
        <w:top w:val="none" w:sz="0" w:space="0" w:color="auto"/>
        <w:left w:val="none" w:sz="0" w:space="0" w:color="auto"/>
        <w:bottom w:val="none" w:sz="0" w:space="0" w:color="auto"/>
        <w:right w:val="none" w:sz="0" w:space="0" w:color="auto"/>
      </w:divBdr>
    </w:div>
    <w:div w:id="689182979">
      <w:bodyDiv w:val="1"/>
      <w:marLeft w:val="0"/>
      <w:marRight w:val="0"/>
      <w:marTop w:val="0"/>
      <w:marBottom w:val="0"/>
      <w:divBdr>
        <w:top w:val="none" w:sz="0" w:space="0" w:color="auto"/>
        <w:left w:val="none" w:sz="0" w:space="0" w:color="auto"/>
        <w:bottom w:val="none" w:sz="0" w:space="0" w:color="auto"/>
        <w:right w:val="none" w:sz="0" w:space="0" w:color="auto"/>
      </w:divBdr>
    </w:div>
    <w:div w:id="725682161">
      <w:bodyDiv w:val="1"/>
      <w:marLeft w:val="0"/>
      <w:marRight w:val="0"/>
      <w:marTop w:val="0"/>
      <w:marBottom w:val="0"/>
      <w:divBdr>
        <w:top w:val="none" w:sz="0" w:space="0" w:color="auto"/>
        <w:left w:val="none" w:sz="0" w:space="0" w:color="auto"/>
        <w:bottom w:val="none" w:sz="0" w:space="0" w:color="auto"/>
        <w:right w:val="none" w:sz="0" w:space="0" w:color="auto"/>
      </w:divBdr>
    </w:div>
    <w:div w:id="740253130">
      <w:bodyDiv w:val="1"/>
      <w:marLeft w:val="0"/>
      <w:marRight w:val="0"/>
      <w:marTop w:val="0"/>
      <w:marBottom w:val="0"/>
      <w:divBdr>
        <w:top w:val="none" w:sz="0" w:space="0" w:color="auto"/>
        <w:left w:val="none" w:sz="0" w:space="0" w:color="auto"/>
        <w:bottom w:val="none" w:sz="0" w:space="0" w:color="auto"/>
        <w:right w:val="none" w:sz="0" w:space="0" w:color="auto"/>
      </w:divBdr>
    </w:div>
    <w:div w:id="762262897">
      <w:bodyDiv w:val="1"/>
      <w:marLeft w:val="0"/>
      <w:marRight w:val="0"/>
      <w:marTop w:val="0"/>
      <w:marBottom w:val="0"/>
      <w:divBdr>
        <w:top w:val="none" w:sz="0" w:space="0" w:color="auto"/>
        <w:left w:val="none" w:sz="0" w:space="0" w:color="auto"/>
        <w:bottom w:val="none" w:sz="0" w:space="0" w:color="auto"/>
        <w:right w:val="none" w:sz="0" w:space="0" w:color="auto"/>
      </w:divBdr>
    </w:div>
    <w:div w:id="786974729">
      <w:bodyDiv w:val="1"/>
      <w:marLeft w:val="0"/>
      <w:marRight w:val="0"/>
      <w:marTop w:val="0"/>
      <w:marBottom w:val="0"/>
      <w:divBdr>
        <w:top w:val="none" w:sz="0" w:space="0" w:color="auto"/>
        <w:left w:val="none" w:sz="0" w:space="0" w:color="auto"/>
        <w:bottom w:val="none" w:sz="0" w:space="0" w:color="auto"/>
        <w:right w:val="none" w:sz="0" w:space="0" w:color="auto"/>
      </w:divBdr>
    </w:div>
    <w:div w:id="788933356">
      <w:bodyDiv w:val="1"/>
      <w:marLeft w:val="0"/>
      <w:marRight w:val="0"/>
      <w:marTop w:val="0"/>
      <w:marBottom w:val="0"/>
      <w:divBdr>
        <w:top w:val="none" w:sz="0" w:space="0" w:color="auto"/>
        <w:left w:val="none" w:sz="0" w:space="0" w:color="auto"/>
        <w:bottom w:val="none" w:sz="0" w:space="0" w:color="auto"/>
        <w:right w:val="none" w:sz="0" w:space="0" w:color="auto"/>
      </w:divBdr>
    </w:div>
    <w:div w:id="824123966">
      <w:bodyDiv w:val="1"/>
      <w:marLeft w:val="0"/>
      <w:marRight w:val="0"/>
      <w:marTop w:val="0"/>
      <w:marBottom w:val="0"/>
      <w:divBdr>
        <w:top w:val="none" w:sz="0" w:space="0" w:color="auto"/>
        <w:left w:val="none" w:sz="0" w:space="0" w:color="auto"/>
        <w:bottom w:val="none" w:sz="0" w:space="0" w:color="auto"/>
        <w:right w:val="none" w:sz="0" w:space="0" w:color="auto"/>
      </w:divBdr>
    </w:div>
    <w:div w:id="849150147">
      <w:bodyDiv w:val="1"/>
      <w:marLeft w:val="0"/>
      <w:marRight w:val="0"/>
      <w:marTop w:val="0"/>
      <w:marBottom w:val="0"/>
      <w:divBdr>
        <w:top w:val="none" w:sz="0" w:space="0" w:color="auto"/>
        <w:left w:val="none" w:sz="0" w:space="0" w:color="auto"/>
        <w:bottom w:val="none" w:sz="0" w:space="0" w:color="auto"/>
        <w:right w:val="none" w:sz="0" w:space="0" w:color="auto"/>
      </w:divBdr>
    </w:div>
    <w:div w:id="937061336">
      <w:bodyDiv w:val="1"/>
      <w:marLeft w:val="0"/>
      <w:marRight w:val="0"/>
      <w:marTop w:val="0"/>
      <w:marBottom w:val="0"/>
      <w:divBdr>
        <w:top w:val="none" w:sz="0" w:space="0" w:color="auto"/>
        <w:left w:val="none" w:sz="0" w:space="0" w:color="auto"/>
        <w:bottom w:val="none" w:sz="0" w:space="0" w:color="auto"/>
        <w:right w:val="none" w:sz="0" w:space="0" w:color="auto"/>
      </w:divBdr>
    </w:div>
    <w:div w:id="950092231">
      <w:bodyDiv w:val="1"/>
      <w:marLeft w:val="0"/>
      <w:marRight w:val="0"/>
      <w:marTop w:val="0"/>
      <w:marBottom w:val="0"/>
      <w:divBdr>
        <w:top w:val="none" w:sz="0" w:space="0" w:color="auto"/>
        <w:left w:val="none" w:sz="0" w:space="0" w:color="auto"/>
        <w:bottom w:val="none" w:sz="0" w:space="0" w:color="auto"/>
        <w:right w:val="none" w:sz="0" w:space="0" w:color="auto"/>
      </w:divBdr>
    </w:div>
    <w:div w:id="1038777113">
      <w:bodyDiv w:val="1"/>
      <w:marLeft w:val="0"/>
      <w:marRight w:val="0"/>
      <w:marTop w:val="0"/>
      <w:marBottom w:val="0"/>
      <w:divBdr>
        <w:top w:val="none" w:sz="0" w:space="0" w:color="auto"/>
        <w:left w:val="none" w:sz="0" w:space="0" w:color="auto"/>
        <w:bottom w:val="none" w:sz="0" w:space="0" w:color="auto"/>
        <w:right w:val="none" w:sz="0" w:space="0" w:color="auto"/>
      </w:divBdr>
    </w:div>
    <w:div w:id="1064795215">
      <w:bodyDiv w:val="1"/>
      <w:marLeft w:val="0"/>
      <w:marRight w:val="0"/>
      <w:marTop w:val="0"/>
      <w:marBottom w:val="0"/>
      <w:divBdr>
        <w:top w:val="none" w:sz="0" w:space="0" w:color="auto"/>
        <w:left w:val="none" w:sz="0" w:space="0" w:color="auto"/>
        <w:bottom w:val="none" w:sz="0" w:space="0" w:color="auto"/>
        <w:right w:val="none" w:sz="0" w:space="0" w:color="auto"/>
      </w:divBdr>
    </w:div>
    <w:div w:id="1081175069">
      <w:bodyDiv w:val="1"/>
      <w:marLeft w:val="0"/>
      <w:marRight w:val="0"/>
      <w:marTop w:val="0"/>
      <w:marBottom w:val="0"/>
      <w:divBdr>
        <w:top w:val="none" w:sz="0" w:space="0" w:color="auto"/>
        <w:left w:val="none" w:sz="0" w:space="0" w:color="auto"/>
        <w:bottom w:val="none" w:sz="0" w:space="0" w:color="auto"/>
        <w:right w:val="none" w:sz="0" w:space="0" w:color="auto"/>
      </w:divBdr>
    </w:div>
    <w:div w:id="1096750578">
      <w:bodyDiv w:val="1"/>
      <w:marLeft w:val="0"/>
      <w:marRight w:val="0"/>
      <w:marTop w:val="0"/>
      <w:marBottom w:val="0"/>
      <w:divBdr>
        <w:top w:val="none" w:sz="0" w:space="0" w:color="auto"/>
        <w:left w:val="none" w:sz="0" w:space="0" w:color="auto"/>
        <w:bottom w:val="none" w:sz="0" w:space="0" w:color="auto"/>
        <w:right w:val="none" w:sz="0" w:space="0" w:color="auto"/>
      </w:divBdr>
    </w:div>
    <w:div w:id="1097823557">
      <w:bodyDiv w:val="1"/>
      <w:marLeft w:val="0"/>
      <w:marRight w:val="0"/>
      <w:marTop w:val="0"/>
      <w:marBottom w:val="0"/>
      <w:divBdr>
        <w:top w:val="none" w:sz="0" w:space="0" w:color="auto"/>
        <w:left w:val="none" w:sz="0" w:space="0" w:color="auto"/>
        <w:bottom w:val="none" w:sz="0" w:space="0" w:color="auto"/>
        <w:right w:val="none" w:sz="0" w:space="0" w:color="auto"/>
      </w:divBdr>
    </w:div>
    <w:div w:id="1145898544">
      <w:bodyDiv w:val="1"/>
      <w:marLeft w:val="0"/>
      <w:marRight w:val="0"/>
      <w:marTop w:val="0"/>
      <w:marBottom w:val="0"/>
      <w:divBdr>
        <w:top w:val="none" w:sz="0" w:space="0" w:color="auto"/>
        <w:left w:val="none" w:sz="0" w:space="0" w:color="auto"/>
        <w:bottom w:val="none" w:sz="0" w:space="0" w:color="auto"/>
        <w:right w:val="none" w:sz="0" w:space="0" w:color="auto"/>
      </w:divBdr>
    </w:div>
    <w:div w:id="1182670634">
      <w:bodyDiv w:val="1"/>
      <w:marLeft w:val="0"/>
      <w:marRight w:val="0"/>
      <w:marTop w:val="0"/>
      <w:marBottom w:val="0"/>
      <w:divBdr>
        <w:top w:val="none" w:sz="0" w:space="0" w:color="auto"/>
        <w:left w:val="none" w:sz="0" w:space="0" w:color="auto"/>
        <w:bottom w:val="none" w:sz="0" w:space="0" w:color="auto"/>
        <w:right w:val="none" w:sz="0" w:space="0" w:color="auto"/>
      </w:divBdr>
    </w:div>
    <w:div w:id="1244489693">
      <w:bodyDiv w:val="1"/>
      <w:marLeft w:val="0"/>
      <w:marRight w:val="0"/>
      <w:marTop w:val="0"/>
      <w:marBottom w:val="0"/>
      <w:divBdr>
        <w:top w:val="none" w:sz="0" w:space="0" w:color="auto"/>
        <w:left w:val="none" w:sz="0" w:space="0" w:color="auto"/>
        <w:bottom w:val="none" w:sz="0" w:space="0" w:color="auto"/>
        <w:right w:val="none" w:sz="0" w:space="0" w:color="auto"/>
      </w:divBdr>
    </w:div>
    <w:div w:id="1269436044">
      <w:bodyDiv w:val="1"/>
      <w:marLeft w:val="0"/>
      <w:marRight w:val="0"/>
      <w:marTop w:val="0"/>
      <w:marBottom w:val="0"/>
      <w:divBdr>
        <w:top w:val="none" w:sz="0" w:space="0" w:color="auto"/>
        <w:left w:val="none" w:sz="0" w:space="0" w:color="auto"/>
        <w:bottom w:val="none" w:sz="0" w:space="0" w:color="auto"/>
        <w:right w:val="none" w:sz="0" w:space="0" w:color="auto"/>
      </w:divBdr>
    </w:div>
    <w:div w:id="1294411160">
      <w:bodyDiv w:val="1"/>
      <w:marLeft w:val="0"/>
      <w:marRight w:val="0"/>
      <w:marTop w:val="0"/>
      <w:marBottom w:val="0"/>
      <w:divBdr>
        <w:top w:val="none" w:sz="0" w:space="0" w:color="auto"/>
        <w:left w:val="none" w:sz="0" w:space="0" w:color="auto"/>
        <w:bottom w:val="none" w:sz="0" w:space="0" w:color="auto"/>
        <w:right w:val="none" w:sz="0" w:space="0" w:color="auto"/>
      </w:divBdr>
    </w:div>
    <w:div w:id="1437214945">
      <w:bodyDiv w:val="1"/>
      <w:marLeft w:val="0"/>
      <w:marRight w:val="0"/>
      <w:marTop w:val="0"/>
      <w:marBottom w:val="0"/>
      <w:divBdr>
        <w:top w:val="none" w:sz="0" w:space="0" w:color="auto"/>
        <w:left w:val="none" w:sz="0" w:space="0" w:color="auto"/>
        <w:bottom w:val="none" w:sz="0" w:space="0" w:color="auto"/>
        <w:right w:val="none" w:sz="0" w:space="0" w:color="auto"/>
      </w:divBdr>
    </w:div>
    <w:div w:id="1493377438">
      <w:bodyDiv w:val="1"/>
      <w:marLeft w:val="0"/>
      <w:marRight w:val="0"/>
      <w:marTop w:val="0"/>
      <w:marBottom w:val="0"/>
      <w:divBdr>
        <w:top w:val="none" w:sz="0" w:space="0" w:color="auto"/>
        <w:left w:val="none" w:sz="0" w:space="0" w:color="auto"/>
        <w:bottom w:val="none" w:sz="0" w:space="0" w:color="auto"/>
        <w:right w:val="none" w:sz="0" w:space="0" w:color="auto"/>
      </w:divBdr>
    </w:div>
    <w:div w:id="1514303691">
      <w:bodyDiv w:val="1"/>
      <w:marLeft w:val="0"/>
      <w:marRight w:val="0"/>
      <w:marTop w:val="0"/>
      <w:marBottom w:val="0"/>
      <w:divBdr>
        <w:top w:val="none" w:sz="0" w:space="0" w:color="auto"/>
        <w:left w:val="none" w:sz="0" w:space="0" w:color="auto"/>
        <w:bottom w:val="none" w:sz="0" w:space="0" w:color="auto"/>
        <w:right w:val="none" w:sz="0" w:space="0" w:color="auto"/>
      </w:divBdr>
    </w:div>
    <w:div w:id="1530485032">
      <w:bodyDiv w:val="1"/>
      <w:marLeft w:val="0"/>
      <w:marRight w:val="0"/>
      <w:marTop w:val="0"/>
      <w:marBottom w:val="0"/>
      <w:divBdr>
        <w:top w:val="none" w:sz="0" w:space="0" w:color="auto"/>
        <w:left w:val="none" w:sz="0" w:space="0" w:color="auto"/>
        <w:bottom w:val="none" w:sz="0" w:space="0" w:color="auto"/>
        <w:right w:val="none" w:sz="0" w:space="0" w:color="auto"/>
      </w:divBdr>
    </w:div>
    <w:div w:id="1558007872">
      <w:bodyDiv w:val="1"/>
      <w:marLeft w:val="0"/>
      <w:marRight w:val="0"/>
      <w:marTop w:val="0"/>
      <w:marBottom w:val="0"/>
      <w:divBdr>
        <w:top w:val="none" w:sz="0" w:space="0" w:color="auto"/>
        <w:left w:val="none" w:sz="0" w:space="0" w:color="auto"/>
        <w:bottom w:val="none" w:sz="0" w:space="0" w:color="auto"/>
        <w:right w:val="none" w:sz="0" w:space="0" w:color="auto"/>
      </w:divBdr>
    </w:div>
    <w:div w:id="1563641180">
      <w:bodyDiv w:val="1"/>
      <w:marLeft w:val="0"/>
      <w:marRight w:val="0"/>
      <w:marTop w:val="0"/>
      <w:marBottom w:val="0"/>
      <w:divBdr>
        <w:top w:val="none" w:sz="0" w:space="0" w:color="auto"/>
        <w:left w:val="none" w:sz="0" w:space="0" w:color="auto"/>
        <w:bottom w:val="none" w:sz="0" w:space="0" w:color="auto"/>
        <w:right w:val="none" w:sz="0" w:space="0" w:color="auto"/>
      </w:divBdr>
    </w:div>
    <w:div w:id="1570965832">
      <w:bodyDiv w:val="1"/>
      <w:marLeft w:val="0"/>
      <w:marRight w:val="0"/>
      <w:marTop w:val="0"/>
      <w:marBottom w:val="0"/>
      <w:divBdr>
        <w:top w:val="none" w:sz="0" w:space="0" w:color="auto"/>
        <w:left w:val="none" w:sz="0" w:space="0" w:color="auto"/>
        <w:bottom w:val="none" w:sz="0" w:space="0" w:color="auto"/>
        <w:right w:val="none" w:sz="0" w:space="0" w:color="auto"/>
      </w:divBdr>
    </w:div>
    <w:div w:id="1613441107">
      <w:bodyDiv w:val="1"/>
      <w:marLeft w:val="0"/>
      <w:marRight w:val="0"/>
      <w:marTop w:val="0"/>
      <w:marBottom w:val="0"/>
      <w:divBdr>
        <w:top w:val="none" w:sz="0" w:space="0" w:color="auto"/>
        <w:left w:val="none" w:sz="0" w:space="0" w:color="auto"/>
        <w:bottom w:val="none" w:sz="0" w:space="0" w:color="auto"/>
        <w:right w:val="none" w:sz="0" w:space="0" w:color="auto"/>
      </w:divBdr>
    </w:div>
    <w:div w:id="1716926075">
      <w:bodyDiv w:val="1"/>
      <w:marLeft w:val="0"/>
      <w:marRight w:val="0"/>
      <w:marTop w:val="0"/>
      <w:marBottom w:val="0"/>
      <w:divBdr>
        <w:top w:val="none" w:sz="0" w:space="0" w:color="auto"/>
        <w:left w:val="none" w:sz="0" w:space="0" w:color="auto"/>
        <w:bottom w:val="none" w:sz="0" w:space="0" w:color="auto"/>
        <w:right w:val="none" w:sz="0" w:space="0" w:color="auto"/>
      </w:divBdr>
    </w:div>
    <w:div w:id="1741175930">
      <w:bodyDiv w:val="1"/>
      <w:marLeft w:val="0"/>
      <w:marRight w:val="0"/>
      <w:marTop w:val="0"/>
      <w:marBottom w:val="0"/>
      <w:divBdr>
        <w:top w:val="none" w:sz="0" w:space="0" w:color="auto"/>
        <w:left w:val="none" w:sz="0" w:space="0" w:color="auto"/>
        <w:bottom w:val="none" w:sz="0" w:space="0" w:color="auto"/>
        <w:right w:val="none" w:sz="0" w:space="0" w:color="auto"/>
      </w:divBdr>
    </w:div>
    <w:div w:id="1748919399">
      <w:bodyDiv w:val="1"/>
      <w:marLeft w:val="0"/>
      <w:marRight w:val="0"/>
      <w:marTop w:val="0"/>
      <w:marBottom w:val="0"/>
      <w:divBdr>
        <w:top w:val="none" w:sz="0" w:space="0" w:color="auto"/>
        <w:left w:val="none" w:sz="0" w:space="0" w:color="auto"/>
        <w:bottom w:val="none" w:sz="0" w:space="0" w:color="auto"/>
        <w:right w:val="none" w:sz="0" w:space="0" w:color="auto"/>
      </w:divBdr>
    </w:div>
    <w:div w:id="1795831950">
      <w:bodyDiv w:val="1"/>
      <w:marLeft w:val="0"/>
      <w:marRight w:val="0"/>
      <w:marTop w:val="0"/>
      <w:marBottom w:val="0"/>
      <w:divBdr>
        <w:top w:val="none" w:sz="0" w:space="0" w:color="auto"/>
        <w:left w:val="none" w:sz="0" w:space="0" w:color="auto"/>
        <w:bottom w:val="none" w:sz="0" w:space="0" w:color="auto"/>
        <w:right w:val="none" w:sz="0" w:space="0" w:color="auto"/>
      </w:divBdr>
    </w:div>
    <w:div w:id="1818259276">
      <w:bodyDiv w:val="1"/>
      <w:marLeft w:val="0"/>
      <w:marRight w:val="0"/>
      <w:marTop w:val="0"/>
      <w:marBottom w:val="0"/>
      <w:divBdr>
        <w:top w:val="none" w:sz="0" w:space="0" w:color="auto"/>
        <w:left w:val="none" w:sz="0" w:space="0" w:color="auto"/>
        <w:bottom w:val="none" w:sz="0" w:space="0" w:color="auto"/>
        <w:right w:val="none" w:sz="0" w:space="0" w:color="auto"/>
      </w:divBdr>
    </w:div>
    <w:div w:id="1818841588">
      <w:bodyDiv w:val="1"/>
      <w:marLeft w:val="0"/>
      <w:marRight w:val="0"/>
      <w:marTop w:val="0"/>
      <w:marBottom w:val="0"/>
      <w:divBdr>
        <w:top w:val="none" w:sz="0" w:space="0" w:color="auto"/>
        <w:left w:val="none" w:sz="0" w:space="0" w:color="auto"/>
        <w:bottom w:val="none" w:sz="0" w:space="0" w:color="auto"/>
        <w:right w:val="none" w:sz="0" w:space="0" w:color="auto"/>
      </w:divBdr>
    </w:div>
    <w:div w:id="1854880691">
      <w:bodyDiv w:val="1"/>
      <w:marLeft w:val="0"/>
      <w:marRight w:val="0"/>
      <w:marTop w:val="0"/>
      <w:marBottom w:val="0"/>
      <w:divBdr>
        <w:top w:val="none" w:sz="0" w:space="0" w:color="auto"/>
        <w:left w:val="none" w:sz="0" w:space="0" w:color="auto"/>
        <w:bottom w:val="none" w:sz="0" w:space="0" w:color="auto"/>
        <w:right w:val="none" w:sz="0" w:space="0" w:color="auto"/>
      </w:divBdr>
    </w:div>
    <w:div w:id="1880050182">
      <w:bodyDiv w:val="1"/>
      <w:marLeft w:val="0"/>
      <w:marRight w:val="0"/>
      <w:marTop w:val="0"/>
      <w:marBottom w:val="0"/>
      <w:divBdr>
        <w:top w:val="none" w:sz="0" w:space="0" w:color="auto"/>
        <w:left w:val="none" w:sz="0" w:space="0" w:color="auto"/>
        <w:bottom w:val="none" w:sz="0" w:space="0" w:color="auto"/>
        <w:right w:val="none" w:sz="0" w:space="0" w:color="auto"/>
      </w:divBdr>
    </w:div>
    <w:div w:id="1901138672">
      <w:bodyDiv w:val="1"/>
      <w:marLeft w:val="0"/>
      <w:marRight w:val="0"/>
      <w:marTop w:val="0"/>
      <w:marBottom w:val="0"/>
      <w:divBdr>
        <w:top w:val="none" w:sz="0" w:space="0" w:color="auto"/>
        <w:left w:val="none" w:sz="0" w:space="0" w:color="auto"/>
        <w:bottom w:val="none" w:sz="0" w:space="0" w:color="auto"/>
        <w:right w:val="none" w:sz="0" w:space="0" w:color="auto"/>
      </w:divBdr>
    </w:div>
    <w:div w:id="1908219505">
      <w:bodyDiv w:val="1"/>
      <w:marLeft w:val="0"/>
      <w:marRight w:val="0"/>
      <w:marTop w:val="0"/>
      <w:marBottom w:val="0"/>
      <w:divBdr>
        <w:top w:val="none" w:sz="0" w:space="0" w:color="auto"/>
        <w:left w:val="none" w:sz="0" w:space="0" w:color="auto"/>
        <w:bottom w:val="none" w:sz="0" w:space="0" w:color="auto"/>
        <w:right w:val="none" w:sz="0" w:space="0" w:color="auto"/>
      </w:divBdr>
    </w:div>
    <w:div w:id="1917326580">
      <w:bodyDiv w:val="1"/>
      <w:marLeft w:val="0"/>
      <w:marRight w:val="0"/>
      <w:marTop w:val="0"/>
      <w:marBottom w:val="0"/>
      <w:divBdr>
        <w:top w:val="none" w:sz="0" w:space="0" w:color="auto"/>
        <w:left w:val="none" w:sz="0" w:space="0" w:color="auto"/>
        <w:bottom w:val="none" w:sz="0" w:space="0" w:color="auto"/>
        <w:right w:val="none" w:sz="0" w:space="0" w:color="auto"/>
      </w:divBdr>
    </w:div>
    <w:div w:id="1921450661">
      <w:bodyDiv w:val="1"/>
      <w:marLeft w:val="0"/>
      <w:marRight w:val="0"/>
      <w:marTop w:val="0"/>
      <w:marBottom w:val="0"/>
      <w:divBdr>
        <w:top w:val="none" w:sz="0" w:space="0" w:color="auto"/>
        <w:left w:val="none" w:sz="0" w:space="0" w:color="auto"/>
        <w:bottom w:val="none" w:sz="0" w:space="0" w:color="auto"/>
        <w:right w:val="none" w:sz="0" w:space="0" w:color="auto"/>
      </w:divBdr>
    </w:div>
    <w:div w:id="1921788095">
      <w:bodyDiv w:val="1"/>
      <w:marLeft w:val="0"/>
      <w:marRight w:val="0"/>
      <w:marTop w:val="0"/>
      <w:marBottom w:val="0"/>
      <w:divBdr>
        <w:top w:val="none" w:sz="0" w:space="0" w:color="auto"/>
        <w:left w:val="none" w:sz="0" w:space="0" w:color="auto"/>
        <w:bottom w:val="none" w:sz="0" w:space="0" w:color="auto"/>
        <w:right w:val="none" w:sz="0" w:space="0" w:color="auto"/>
      </w:divBdr>
    </w:div>
    <w:div w:id="1963222678">
      <w:bodyDiv w:val="1"/>
      <w:marLeft w:val="0"/>
      <w:marRight w:val="0"/>
      <w:marTop w:val="0"/>
      <w:marBottom w:val="0"/>
      <w:divBdr>
        <w:top w:val="none" w:sz="0" w:space="0" w:color="auto"/>
        <w:left w:val="none" w:sz="0" w:space="0" w:color="auto"/>
        <w:bottom w:val="none" w:sz="0" w:space="0" w:color="auto"/>
        <w:right w:val="none" w:sz="0" w:space="0" w:color="auto"/>
      </w:divBdr>
    </w:div>
    <w:div w:id="1964530199">
      <w:bodyDiv w:val="1"/>
      <w:marLeft w:val="0"/>
      <w:marRight w:val="0"/>
      <w:marTop w:val="0"/>
      <w:marBottom w:val="0"/>
      <w:divBdr>
        <w:top w:val="none" w:sz="0" w:space="0" w:color="auto"/>
        <w:left w:val="none" w:sz="0" w:space="0" w:color="auto"/>
        <w:bottom w:val="none" w:sz="0" w:space="0" w:color="auto"/>
        <w:right w:val="none" w:sz="0" w:space="0" w:color="auto"/>
      </w:divBdr>
    </w:div>
    <w:div w:id="1966036081">
      <w:bodyDiv w:val="1"/>
      <w:marLeft w:val="0"/>
      <w:marRight w:val="0"/>
      <w:marTop w:val="0"/>
      <w:marBottom w:val="0"/>
      <w:divBdr>
        <w:top w:val="none" w:sz="0" w:space="0" w:color="auto"/>
        <w:left w:val="none" w:sz="0" w:space="0" w:color="auto"/>
        <w:bottom w:val="none" w:sz="0" w:space="0" w:color="auto"/>
        <w:right w:val="none" w:sz="0" w:space="0" w:color="auto"/>
      </w:divBdr>
    </w:div>
    <w:div w:id="1976177995">
      <w:bodyDiv w:val="1"/>
      <w:marLeft w:val="0"/>
      <w:marRight w:val="0"/>
      <w:marTop w:val="0"/>
      <w:marBottom w:val="0"/>
      <w:divBdr>
        <w:top w:val="none" w:sz="0" w:space="0" w:color="auto"/>
        <w:left w:val="none" w:sz="0" w:space="0" w:color="auto"/>
        <w:bottom w:val="none" w:sz="0" w:space="0" w:color="auto"/>
        <w:right w:val="none" w:sz="0" w:space="0" w:color="auto"/>
      </w:divBdr>
    </w:div>
    <w:div w:id="2029016438">
      <w:bodyDiv w:val="1"/>
      <w:marLeft w:val="0"/>
      <w:marRight w:val="0"/>
      <w:marTop w:val="0"/>
      <w:marBottom w:val="0"/>
      <w:divBdr>
        <w:top w:val="none" w:sz="0" w:space="0" w:color="auto"/>
        <w:left w:val="none" w:sz="0" w:space="0" w:color="auto"/>
        <w:bottom w:val="none" w:sz="0" w:space="0" w:color="auto"/>
        <w:right w:val="none" w:sz="0" w:space="0" w:color="auto"/>
      </w:divBdr>
    </w:div>
    <w:div w:id="2080597254">
      <w:bodyDiv w:val="1"/>
      <w:marLeft w:val="0"/>
      <w:marRight w:val="0"/>
      <w:marTop w:val="0"/>
      <w:marBottom w:val="0"/>
      <w:divBdr>
        <w:top w:val="none" w:sz="0" w:space="0" w:color="auto"/>
        <w:left w:val="none" w:sz="0" w:space="0" w:color="auto"/>
        <w:bottom w:val="none" w:sz="0" w:space="0" w:color="auto"/>
        <w:right w:val="none" w:sz="0" w:space="0" w:color="auto"/>
      </w:divBdr>
    </w:div>
    <w:div w:id="211447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finansy.ru/" TargetMode="External"/><Relationship Id="rId13" Type="http://schemas.openxmlformats.org/officeDocument/2006/relationships/hyperlink" Target="consultantplus://offline/ref=F85EAC096D2300D6F65227929C929C011F45CF5320E881E1827ED1852AE53B85B65EF95E64124484h14FH" TargetMode="External"/><Relationship Id="rId18" Type="http://schemas.openxmlformats.org/officeDocument/2006/relationships/hyperlink" Target="http://web-arm.actiondigital.ru/" TargetMode="External"/><Relationship Id="rId26" Type="http://schemas.openxmlformats.org/officeDocument/2006/relationships/hyperlink" Target="https://www.gosfinansy.ru/" TargetMode="External"/><Relationship Id="rId3" Type="http://schemas.openxmlformats.org/officeDocument/2006/relationships/settings" Target="settings.xml"/><Relationship Id="rId21" Type="http://schemas.openxmlformats.org/officeDocument/2006/relationships/hyperlink" Target="https://www.gosfinansy.ru/" TargetMode="External"/><Relationship Id="rId34" Type="http://schemas.openxmlformats.org/officeDocument/2006/relationships/fontTable" Target="fontTable.xml"/><Relationship Id="rId7" Type="http://schemas.openxmlformats.org/officeDocument/2006/relationships/hyperlink" Target="https://www.gosfinansy.ru/" TargetMode="External"/><Relationship Id="rId12" Type="http://schemas.openxmlformats.org/officeDocument/2006/relationships/hyperlink" Target="consultantplus://offline/ref=F85EAC096D2300D6F65227929C929C011F45CF5320E881E1827ED1852AE53B85B65EF95B62h146H" TargetMode="External"/><Relationship Id="rId17" Type="http://schemas.openxmlformats.org/officeDocument/2006/relationships/hyperlink" Target="https://www.gosfinansy.ru/" TargetMode="External"/><Relationship Id="rId25" Type="http://schemas.openxmlformats.org/officeDocument/2006/relationships/hyperlink" Target="https://www.gosfinansy.ru/" TargetMode="External"/><Relationship Id="rId33" Type="http://schemas.openxmlformats.org/officeDocument/2006/relationships/hyperlink" Target="https://www.gosfinansy.ru/" TargetMode="External"/><Relationship Id="rId2" Type="http://schemas.openxmlformats.org/officeDocument/2006/relationships/styles" Target="styles.xml"/><Relationship Id="rId16" Type="http://schemas.openxmlformats.org/officeDocument/2006/relationships/hyperlink" Target="https://www.gosfinansy.ru/" TargetMode="External"/><Relationship Id="rId20" Type="http://schemas.openxmlformats.org/officeDocument/2006/relationships/hyperlink" Target="consultantplus://offline/ref=ECA30BD0217768CB43D00DFC8A76E6CD251E7D6D27B499C1C0AEFE9EEF5F38B28EC4EB1A1554C62FD2ED07C8D6BFE65DC2750854BA8C8225x3H7O" TargetMode="External"/><Relationship Id="rId29" Type="http://schemas.openxmlformats.org/officeDocument/2006/relationships/hyperlink" Target="consultantplus://offline/ref=20E65FD6A25CC92C7CC21F46727BA51322DD683C062F2FDE57B1E00956CB44916BD14FDF972C4Bd4u6H" TargetMode="External"/><Relationship Id="rId1" Type="http://schemas.openxmlformats.org/officeDocument/2006/relationships/numbering" Target="numbering.xml"/><Relationship Id="rId6" Type="http://schemas.openxmlformats.org/officeDocument/2006/relationships/hyperlink" Target="https://www.gosfinansy.ru/" TargetMode="External"/><Relationship Id="rId11" Type="http://schemas.openxmlformats.org/officeDocument/2006/relationships/hyperlink" Target="https://www.gosfinansy.ru/" TargetMode="External"/><Relationship Id="rId24" Type="http://schemas.openxmlformats.org/officeDocument/2006/relationships/hyperlink" Target="https://www.gosfinansy.ru/" TargetMode="External"/><Relationship Id="rId32" Type="http://schemas.openxmlformats.org/officeDocument/2006/relationships/hyperlink" Target="https://www.gosfinansy.ru/" TargetMode="External"/><Relationship Id="rId5" Type="http://schemas.openxmlformats.org/officeDocument/2006/relationships/image" Target="media/image1.jpeg"/><Relationship Id="rId15" Type="http://schemas.openxmlformats.org/officeDocument/2006/relationships/hyperlink" Target="https://www.gosfinansy.ru/" TargetMode="External"/><Relationship Id="rId23" Type="http://schemas.openxmlformats.org/officeDocument/2006/relationships/hyperlink" Target="consultantplus://offline/ref=349905020B54C511544EEB4A41E241C955BE1D887F62B68939CF028B02F3E7B4B90A3B11E8C761E6PDFAH" TargetMode="External"/><Relationship Id="rId28" Type="http://schemas.openxmlformats.org/officeDocument/2006/relationships/hyperlink" Target="consultantplus://offline/ref=20E65FD6A25CC92C7CC21F46727BA51322DD683C062F2FDE57B1E00956CB44916BD14FDF972D41d4u2H" TargetMode="External"/><Relationship Id="rId10" Type="http://schemas.openxmlformats.org/officeDocument/2006/relationships/hyperlink" Target="https://www.gosfinansy.ru/" TargetMode="External"/><Relationship Id="rId19" Type="http://schemas.openxmlformats.org/officeDocument/2006/relationships/hyperlink" Target="http://web-arm.actiondigital.ru/" TargetMode="External"/><Relationship Id="rId31" Type="http://schemas.openxmlformats.org/officeDocument/2006/relationships/hyperlink" Target="consultantplus://offline/ref=ECA30BD0217768CB43D00DFC8A76E6CD251C7F6E24BB99C1C0AEFE9EEF5F38B29CC4B3161454D127D8F8519990xEHAO" TargetMode="External"/><Relationship Id="rId4" Type="http://schemas.openxmlformats.org/officeDocument/2006/relationships/webSettings" Target="webSettings.xml"/><Relationship Id="rId9" Type="http://schemas.openxmlformats.org/officeDocument/2006/relationships/hyperlink" Target="https://www.gosfinansy.ru/" TargetMode="External"/><Relationship Id="rId14" Type="http://schemas.openxmlformats.org/officeDocument/2006/relationships/hyperlink" Target="consultantplus://offline/ref=F85EAC096D2300D6F65227929C929C011F40C4542CE381E1827ED1852AE53B85B65EF95E6413408Fh145H" TargetMode="External"/><Relationship Id="rId22" Type="http://schemas.openxmlformats.org/officeDocument/2006/relationships/hyperlink" Target="consultantplus://offline/ref=349905020B54C511544EEB4A41E241C955BE1D887F62B68939CF028B02F3E7B4B90A3B11E8C761E1PDF8H" TargetMode="External"/><Relationship Id="rId27" Type="http://schemas.openxmlformats.org/officeDocument/2006/relationships/hyperlink" Target="consultantplus://offline/ref=0ADC15629F3CC479A0ABB2F0063D46CF90CA90C53591DD0FF0BEE90719m3bBL" TargetMode="External"/><Relationship Id="rId30" Type="http://schemas.openxmlformats.org/officeDocument/2006/relationships/hyperlink" Target="consultantplus://offline/ref=D035B5D82EED29BC5887134D4620BCCC8510EC0C9B67199B52A6FD2019663C69290B9CB9808BF12FMCh4G"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10936</Words>
  <Characters>62337</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73127</CharactersWithSpaces>
  <SharedDoc>false</SharedDoc>
  <HLinks>
    <vt:vector size="180" baseType="variant">
      <vt:variant>
        <vt:i4>4718682</vt:i4>
      </vt:variant>
      <vt:variant>
        <vt:i4>87</vt:i4>
      </vt:variant>
      <vt:variant>
        <vt:i4>0</vt:i4>
      </vt:variant>
      <vt:variant>
        <vt:i4>5</vt:i4>
      </vt:variant>
      <vt:variant>
        <vt:lpwstr>https://www.gosfinansy.ru/</vt:lpwstr>
      </vt:variant>
      <vt:variant>
        <vt:lpwstr>/document/99/902249301/XA00M7E2ML/</vt:lpwstr>
      </vt:variant>
      <vt:variant>
        <vt:i4>4849665</vt:i4>
      </vt:variant>
      <vt:variant>
        <vt:i4>84</vt:i4>
      </vt:variant>
      <vt:variant>
        <vt:i4>0</vt:i4>
      </vt:variant>
      <vt:variant>
        <vt:i4>5</vt:i4>
      </vt:variant>
      <vt:variant>
        <vt:lpwstr>https://www.gosfinansy.ru/</vt:lpwstr>
      </vt:variant>
      <vt:variant>
        <vt:lpwstr>/document/99/902316088/XA00MDK2NB/</vt:lpwstr>
      </vt:variant>
      <vt:variant>
        <vt:i4>786434</vt:i4>
      </vt:variant>
      <vt:variant>
        <vt:i4>81</vt:i4>
      </vt:variant>
      <vt:variant>
        <vt:i4>0</vt:i4>
      </vt:variant>
      <vt:variant>
        <vt:i4>5</vt:i4>
      </vt:variant>
      <vt:variant>
        <vt:lpwstr>consultantplus://offline/ref=ECA30BD0217768CB43D00DFC8A76E6CD251C7F6E24BB99C1C0AEFE9EEF5F38B29CC4B3161454D127D8F8519990xEHAO</vt:lpwstr>
      </vt:variant>
      <vt:variant>
        <vt:lpwstr/>
      </vt:variant>
      <vt:variant>
        <vt:i4>2818097</vt:i4>
      </vt:variant>
      <vt:variant>
        <vt:i4>78</vt:i4>
      </vt:variant>
      <vt:variant>
        <vt:i4>0</vt:i4>
      </vt:variant>
      <vt:variant>
        <vt:i4>5</vt:i4>
      </vt:variant>
      <vt:variant>
        <vt:lpwstr>consultantplus://offline/ref=D035B5D82EED29BC5887134D4620BCCC8510EC0C9B67199B52A6FD2019663C69290B9CB9808BF12FMCh4G</vt:lpwstr>
      </vt:variant>
      <vt:variant>
        <vt:lpwstr/>
      </vt:variant>
      <vt:variant>
        <vt:i4>6029324</vt:i4>
      </vt:variant>
      <vt:variant>
        <vt:i4>75</vt:i4>
      </vt:variant>
      <vt:variant>
        <vt:i4>0</vt:i4>
      </vt:variant>
      <vt:variant>
        <vt:i4>5</vt:i4>
      </vt:variant>
      <vt:variant>
        <vt:lpwstr>consultantplus://offline/ref=20E65FD6A25CC92C7CC21F46727BA51322DD683C062F2FDE57B1E00956CB44916BD14FDF972C4Bd4u6H</vt:lpwstr>
      </vt:variant>
      <vt:variant>
        <vt:lpwstr/>
      </vt:variant>
      <vt:variant>
        <vt:i4>6029404</vt:i4>
      </vt:variant>
      <vt:variant>
        <vt:i4>72</vt:i4>
      </vt:variant>
      <vt:variant>
        <vt:i4>0</vt:i4>
      </vt:variant>
      <vt:variant>
        <vt:i4>5</vt:i4>
      </vt:variant>
      <vt:variant>
        <vt:lpwstr>consultantplus://offline/ref=20E65FD6A25CC92C7CC21F46727BA51322DD683C062F2FDE57B1E00956CB44916BD14FDF972D41d4u2H</vt:lpwstr>
      </vt:variant>
      <vt:variant>
        <vt:lpwstr/>
      </vt:variant>
      <vt:variant>
        <vt:i4>4456543</vt:i4>
      </vt:variant>
      <vt:variant>
        <vt:i4>69</vt:i4>
      </vt:variant>
      <vt:variant>
        <vt:i4>0</vt:i4>
      </vt:variant>
      <vt:variant>
        <vt:i4>5</vt:i4>
      </vt:variant>
      <vt:variant>
        <vt:lpwstr>consultantplus://offline/ref=0ADC15629F3CC479A0ABB2F0063D46CF90CA90C53591DD0FF0BEE90719m3bBL</vt:lpwstr>
      </vt:variant>
      <vt:variant>
        <vt:lpwstr/>
      </vt:variant>
      <vt:variant>
        <vt:i4>1572872</vt:i4>
      </vt:variant>
      <vt:variant>
        <vt:i4>66</vt:i4>
      </vt:variant>
      <vt:variant>
        <vt:i4>0</vt:i4>
      </vt:variant>
      <vt:variant>
        <vt:i4>5</vt:i4>
      </vt:variant>
      <vt:variant>
        <vt:lpwstr>https://www.gosfinansy.ru/</vt:lpwstr>
      </vt:variant>
      <vt:variant>
        <vt:lpwstr>/document/16/113679/dfas1m6pzr/</vt:lpwstr>
      </vt:variant>
      <vt:variant>
        <vt:i4>5046272</vt:i4>
      </vt:variant>
      <vt:variant>
        <vt:i4>63</vt:i4>
      </vt:variant>
      <vt:variant>
        <vt:i4>0</vt:i4>
      </vt:variant>
      <vt:variant>
        <vt:i4>5</vt:i4>
      </vt:variant>
      <vt:variant>
        <vt:lpwstr>https://www.gosfinansy.ru/</vt:lpwstr>
      </vt:variant>
      <vt:variant>
        <vt:lpwstr>/document/99/902249301/ZA00M9A2N8/</vt:lpwstr>
      </vt:variant>
      <vt:variant>
        <vt:i4>1966165</vt:i4>
      </vt:variant>
      <vt:variant>
        <vt:i4>60</vt:i4>
      </vt:variant>
      <vt:variant>
        <vt:i4>0</vt:i4>
      </vt:variant>
      <vt:variant>
        <vt:i4>5</vt:i4>
      </vt:variant>
      <vt:variant>
        <vt:lpwstr>https://www.gosfinansy.ru/</vt:lpwstr>
      </vt:variant>
      <vt:variant>
        <vt:lpwstr>/document/99/901714433/XA00M402MK/</vt:lpwstr>
      </vt:variant>
      <vt:variant>
        <vt:i4>6357108</vt:i4>
      </vt:variant>
      <vt:variant>
        <vt:i4>57</vt:i4>
      </vt:variant>
      <vt:variant>
        <vt:i4>0</vt:i4>
      </vt:variant>
      <vt:variant>
        <vt:i4>5</vt:i4>
      </vt:variant>
      <vt:variant>
        <vt:lpwstr>https://www.gosfinansy.ru/</vt:lpwstr>
      </vt:variant>
      <vt:variant>
        <vt:lpwstr>/document/86/332272/</vt:lpwstr>
      </vt:variant>
      <vt:variant>
        <vt:i4>3670076</vt:i4>
      </vt:variant>
      <vt:variant>
        <vt:i4>54</vt:i4>
      </vt:variant>
      <vt:variant>
        <vt:i4>0</vt:i4>
      </vt:variant>
      <vt:variant>
        <vt:i4>5</vt:i4>
      </vt:variant>
      <vt:variant>
        <vt:lpwstr>consultantplus://offline/ref=349905020B54C511544EEB4A41E241C955BE1D887F62B68939CF028B02F3E7B4B90A3B11E8C761E6PDFAH</vt:lpwstr>
      </vt:variant>
      <vt:variant>
        <vt:lpwstr/>
      </vt:variant>
      <vt:variant>
        <vt:i4>3670114</vt:i4>
      </vt:variant>
      <vt:variant>
        <vt:i4>51</vt:i4>
      </vt:variant>
      <vt:variant>
        <vt:i4>0</vt:i4>
      </vt:variant>
      <vt:variant>
        <vt:i4>5</vt:i4>
      </vt:variant>
      <vt:variant>
        <vt:lpwstr>consultantplus://offline/ref=349905020B54C511544EEB4A41E241C955BE1D887F62B68939CF028B02F3E7B4B90A3B11E8C761E1PDF8H</vt:lpwstr>
      </vt:variant>
      <vt:variant>
        <vt:lpwstr/>
      </vt:variant>
      <vt:variant>
        <vt:i4>3932284</vt:i4>
      </vt:variant>
      <vt:variant>
        <vt:i4>48</vt:i4>
      </vt:variant>
      <vt:variant>
        <vt:i4>0</vt:i4>
      </vt:variant>
      <vt:variant>
        <vt:i4>5</vt:i4>
      </vt:variant>
      <vt:variant>
        <vt:lpwstr/>
      </vt:variant>
      <vt:variant>
        <vt:lpwstr>P14885</vt:lpwstr>
      </vt:variant>
      <vt:variant>
        <vt:i4>1376265</vt:i4>
      </vt:variant>
      <vt:variant>
        <vt:i4>45</vt:i4>
      </vt:variant>
      <vt:variant>
        <vt:i4>0</vt:i4>
      </vt:variant>
      <vt:variant>
        <vt:i4>5</vt:i4>
      </vt:variant>
      <vt:variant>
        <vt:lpwstr>https://www.gosfinansy.ru/</vt:lpwstr>
      </vt:variant>
      <vt:variant>
        <vt:lpwstr>/document/99/566338324/ZAP2UCK3NL/</vt:lpwstr>
      </vt:variant>
      <vt:variant>
        <vt:i4>4128872</vt:i4>
      </vt:variant>
      <vt:variant>
        <vt:i4>42</vt:i4>
      </vt:variant>
      <vt:variant>
        <vt:i4>0</vt:i4>
      </vt:variant>
      <vt:variant>
        <vt:i4>5</vt:i4>
      </vt:variant>
      <vt:variant>
        <vt:lpwstr>consultantplus://offline/ref=ECA30BD0217768CB43D00DFC8A76E6CD251E7D6D27B499C1C0AEFE9EEF5F38B28EC4EB1A1554C62FD2ED07C8D6BFE65DC2750854BA8C8225x3H7O</vt:lpwstr>
      </vt:variant>
      <vt:variant>
        <vt:lpwstr/>
      </vt:variant>
      <vt:variant>
        <vt:i4>917571</vt:i4>
      </vt:variant>
      <vt:variant>
        <vt:i4>39</vt:i4>
      </vt:variant>
      <vt:variant>
        <vt:i4>0</vt:i4>
      </vt:variant>
      <vt:variant>
        <vt:i4>5</vt:i4>
      </vt:variant>
      <vt:variant>
        <vt:lpwstr>http://web-arm.actiondigital.ru/</vt:lpwstr>
      </vt:variant>
      <vt:variant>
        <vt:lpwstr/>
      </vt:variant>
      <vt:variant>
        <vt:i4>917571</vt:i4>
      </vt:variant>
      <vt:variant>
        <vt:i4>36</vt:i4>
      </vt:variant>
      <vt:variant>
        <vt:i4>0</vt:i4>
      </vt:variant>
      <vt:variant>
        <vt:i4>5</vt:i4>
      </vt:variant>
      <vt:variant>
        <vt:lpwstr>http://web-arm.actiondigital.ru/</vt:lpwstr>
      </vt:variant>
      <vt:variant>
        <vt:lpwstr/>
      </vt:variant>
      <vt:variant>
        <vt:i4>7995491</vt:i4>
      </vt:variant>
      <vt:variant>
        <vt:i4>33</vt:i4>
      </vt:variant>
      <vt:variant>
        <vt:i4>0</vt:i4>
      </vt:variant>
      <vt:variant>
        <vt:i4>5</vt:i4>
      </vt:variant>
      <vt:variant>
        <vt:lpwstr>https://www.gosfinansy.ru/</vt:lpwstr>
      </vt:variant>
      <vt:variant>
        <vt:lpwstr>/document/140/41214/</vt:lpwstr>
      </vt:variant>
      <vt:variant>
        <vt:i4>7995495</vt:i4>
      </vt:variant>
      <vt:variant>
        <vt:i4>30</vt:i4>
      </vt:variant>
      <vt:variant>
        <vt:i4>0</vt:i4>
      </vt:variant>
      <vt:variant>
        <vt:i4>5</vt:i4>
      </vt:variant>
      <vt:variant>
        <vt:lpwstr>https://www.gosfinansy.ru/</vt:lpwstr>
      </vt:variant>
      <vt:variant>
        <vt:lpwstr>/document/140/41517/</vt:lpwstr>
      </vt:variant>
      <vt:variant>
        <vt:i4>1245264</vt:i4>
      </vt:variant>
      <vt:variant>
        <vt:i4>27</vt:i4>
      </vt:variant>
      <vt:variant>
        <vt:i4>0</vt:i4>
      </vt:variant>
      <vt:variant>
        <vt:i4>5</vt:i4>
      </vt:variant>
      <vt:variant>
        <vt:lpwstr>https://www.gosfinansy.ru/</vt:lpwstr>
      </vt:variant>
      <vt:variant>
        <vt:lpwstr>/document/99/542638393/XA00MA42N8/</vt:lpwstr>
      </vt:variant>
      <vt:variant>
        <vt:i4>2752569</vt:i4>
      </vt:variant>
      <vt:variant>
        <vt:i4>24</vt:i4>
      </vt:variant>
      <vt:variant>
        <vt:i4>0</vt:i4>
      </vt:variant>
      <vt:variant>
        <vt:i4>5</vt:i4>
      </vt:variant>
      <vt:variant>
        <vt:lpwstr>consultantplus://offline/ref=F85EAC096D2300D6F65227929C929C011F40C4542CE381E1827ED1852AE53B85B65EF95E6413408Fh145H</vt:lpwstr>
      </vt:variant>
      <vt:variant>
        <vt:lpwstr/>
      </vt:variant>
      <vt:variant>
        <vt:i4>2752565</vt:i4>
      </vt:variant>
      <vt:variant>
        <vt:i4>21</vt:i4>
      </vt:variant>
      <vt:variant>
        <vt:i4>0</vt:i4>
      </vt:variant>
      <vt:variant>
        <vt:i4>5</vt:i4>
      </vt:variant>
      <vt:variant>
        <vt:lpwstr>consultantplus://offline/ref=F85EAC096D2300D6F65227929C929C011F45CF5320E881E1827ED1852AE53B85B65EF95E64124484h14FH</vt:lpwstr>
      </vt:variant>
      <vt:variant>
        <vt:lpwstr/>
      </vt:variant>
      <vt:variant>
        <vt:i4>1507414</vt:i4>
      </vt:variant>
      <vt:variant>
        <vt:i4>18</vt:i4>
      </vt:variant>
      <vt:variant>
        <vt:i4>0</vt:i4>
      </vt:variant>
      <vt:variant>
        <vt:i4>5</vt:i4>
      </vt:variant>
      <vt:variant>
        <vt:lpwstr>consultantplus://offline/ref=F85EAC096D2300D6F65227929C929C011F45CF5320E881E1827ED1852AE53B85B65EF95B62h146H</vt:lpwstr>
      </vt:variant>
      <vt:variant>
        <vt:lpwstr/>
      </vt:variant>
      <vt:variant>
        <vt:i4>8061030</vt:i4>
      </vt:variant>
      <vt:variant>
        <vt:i4>15</vt:i4>
      </vt:variant>
      <vt:variant>
        <vt:i4>0</vt:i4>
      </vt:variant>
      <vt:variant>
        <vt:i4>5</vt:i4>
      </vt:variant>
      <vt:variant>
        <vt:lpwstr>https://www.gosfinansy.ru/</vt:lpwstr>
      </vt:variant>
      <vt:variant>
        <vt:lpwstr>/document/118/95016/</vt:lpwstr>
      </vt:variant>
      <vt:variant>
        <vt:i4>65628</vt:i4>
      </vt:variant>
      <vt:variant>
        <vt:i4>12</vt:i4>
      </vt:variant>
      <vt:variant>
        <vt:i4>0</vt:i4>
      </vt:variant>
      <vt:variant>
        <vt:i4>5</vt:i4>
      </vt:variant>
      <vt:variant>
        <vt:lpwstr>https://www.gosfinansy.ru/</vt:lpwstr>
      </vt:variant>
      <vt:variant>
        <vt:lpwstr>/document/99/902249301/ZAP2C7K3FI/</vt:lpwstr>
      </vt:variant>
      <vt:variant>
        <vt:i4>8192097</vt:i4>
      </vt:variant>
      <vt:variant>
        <vt:i4>9</vt:i4>
      </vt:variant>
      <vt:variant>
        <vt:i4>0</vt:i4>
      </vt:variant>
      <vt:variant>
        <vt:i4>5</vt:i4>
      </vt:variant>
      <vt:variant>
        <vt:lpwstr>https://www.gosfinansy.ru/</vt:lpwstr>
      </vt:variant>
      <vt:variant>
        <vt:lpwstr>/document/140/41266/</vt:lpwstr>
      </vt:variant>
      <vt:variant>
        <vt:i4>6357093</vt:i4>
      </vt:variant>
      <vt:variant>
        <vt:i4>6</vt:i4>
      </vt:variant>
      <vt:variant>
        <vt:i4>0</vt:i4>
      </vt:variant>
      <vt:variant>
        <vt:i4>5</vt:i4>
      </vt:variant>
      <vt:variant>
        <vt:lpwstr>https://www.gosfinansy.ru/</vt:lpwstr>
      </vt:variant>
      <vt:variant>
        <vt:lpwstr>/document/118/124192/</vt:lpwstr>
      </vt:variant>
      <vt:variant>
        <vt:i4>4587596</vt:i4>
      </vt:variant>
      <vt:variant>
        <vt:i4>3</vt:i4>
      </vt:variant>
      <vt:variant>
        <vt:i4>0</vt:i4>
      </vt:variant>
      <vt:variant>
        <vt:i4>5</vt:i4>
      </vt:variant>
      <vt:variant>
        <vt:lpwstr>https://www.gosfinansy.ru/</vt:lpwstr>
      </vt:variant>
      <vt:variant>
        <vt:lpwstr>/document/99/542618106/</vt:lpwstr>
      </vt:variant>
      <vt:variant>
        <vt:i4>5374047</vt:i4>
      </vt:variant>
      <vt:variant>
        <vt:i4>0</vt:i4>
      </vt:variant>
      <vt:variant>
        <vt:i4>0</vt:i4>
      </vt:variant>
      <vt:variant>
        <vt:i4>5</vt:i4>
      </vt:variant>
      <vt:variant>
        <vt:lpwstr>https://www.gosfinansy.ru/</vt:lpwstr>
      </vt:variant>
      <vt:variant>
        <vt:lpwstr>/document/99/542618106/XA00M6S2MI/</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dc:creator>
  <cp:lastModifiedBy>Пользователь Windows</cp:lastModifiedBy>
  <cp:revision>4</cp:revision>
  <cp:lastPrinted>2022-07-13T12:40:00Z</cp:lastPrinted>
  <dcterms:created xsi:type="dcterms:W3CDTF">2023-06-22T10:03:00Z</dcterms:created>
  <dcterms:modified xsi:type="dcterms:W3CDTF">2023-06-22T10:16:00Z</dcterms:modified>
</cp:coreProperties>
</file>