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2C" w:rsidRPr="00901C60" w:rsidRDefault="00CA1C2C" w:rsidP="00CA1C2C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86995</wp:posOffset>
            </wp:positionV>
            <wp:extent cx="594360" cy="7308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30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1C60">
        <w:rPr>
          <w:sz w:val="36"/>
          <w:szCs w:val="36"/>
        </w:rPr>
        <w:t>Совет депутатов городского округа город Бор</w:t>
      </w:r>
    </w:p>
    <w:p w:rsidR="00CA1C2C" w:rsidRPr="00901C60" w:rsidRDefault="00CA1C2C" w:rsidP="00CA1C2C">
      <w:pPr>
        <w:jc w:val="center"/>
        <w:rPr>
          <w:sz w:val="36"/>
          <w:szCs w:val="36"/>
        </w:rPr>
      </w:pPr>
      <w:r w:rsidRPr="00901C60">
        <w:rPr>
          <w:sz w:val="36"/>
          <w:szCs w:val="36"/>
        </w:rPr>
        <w:t>Нижегородской области</w:t>
      </w:r>
    </w:p>
    <w:p w:rsidR="00CA1C2C" w:rsidRDefault="00CA1C2C" w:rsidP="00CA1C2C">
      <w:pPr>
        <w:pStyle w:val="11"/>
        <w:rPr>
          <w:b w:val="0"/>
          <w:sz w:val="28"/>
        </w:rPr>
      </w:pPr>
    </w:p>
    <w:p w:rsidR="00CA1C2C" w:rsidRDefault="00CA1C2C" w:rsidP="00CA1C2C">
      <w:pPr>
        <w:pStyle w:val="11"/>
        <w:rPr>
          <w:spacing w:val="140"/>
          <w:sz w:val="44"/>
          <w:szCs w:val="44"/>
        </w:rPr>
      </w:pPr>
      <w:r>
        <w:rPr>
          <w:spacing w:val="140"/>
          <w:sz w:val="44"/>
          <w:szCs w:val="44"/>
        </w:rPr>
        <w:t>РЕШЕНИЕ</w:t>
      </w:r>
    </w:p>
    <w:p w:rsidR="00CA1C2C" w:rsidRPr="00A734A0" w:rsidRDefault="00CA1C2C" w:rsidP="00CA1C2C">
      <w:pPr>
        <w:rPr>
          <w:sz w:val="28"/>
          <w:szCs w:val="28"/>
        </w:rPr>
      </w:pPr>
    </w:p>
    <w:p w:rsidR="00CA1C2C" w:rsidRPr="00CA1C2C" w:rsidRDefault="00CA1C2C" w:rsidP="00CA1C2C">
      <w:pPr>
        <w:jc w:val="both"/>
        <w:rPr>
          <w:sz w:val="28"/>
          <w:szCs w:val="28"/>
        </w:rPr>
      </w:pPr>
      <w:r w:rsidRPr="00CA1C2C">
        <w:rPr>
          <w:sz w:val="28"/>
          <w:szCs w:val="28"/>
        </w:rPr>
        <w:t xml:space="preserve">от  13  декабря 2013 года                                                                    </w:t>
      </w:r>
      <w:r w:rsidRPr="00CA1C2C">
        <w:rPr>
          <w:sz w:val="28"/>
          <w:szCs w:val="28"/>
        </w:rPr>
        <w:tab/>
      </w:r>
      <w:r w:rsidRPr="00CA1C2C">
        <w:rPr>
          <w:sz w:val="28"/>
          <w:szCs w:val="28"/>
        </w:rPr>
        <w:tab/>
        <w:t>№</w:t>
      </w:r>
      <w:r w:rsidR="00975248">
        <w:rPr>
          <w:sz w:val="28"/>
          <w:szCs w:val="28"/>
        </w:rPr>
        <w:t>97</w:t>
      </w:r>
    </w:p>
    <w:p w:rsidR="00CA1C2C" w:rsidRDefault="00CA1C2C" w:rsidP="00CA1C2C">
      <w:pPr>
        <w:jc w:val="both"/>
        <w:rPr>
          <w:sz w:val="28"/>
        </w:rPr>
      </w:pPr>
    </w:p>
    <w:p w:rsidR="003452DF" w:rsidRDefault="003452DF" w:rsidP="003452DF">
      <w:pPr>
        <w:ind w:right="539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  в прогнозный план приватизации объектов муниципальной собственности на 2014 год, утвержденный решением Совета депутатов городского округа город Бор Нижегородской области от 24.09.2013 №71</w:t>
      </w:r>
    </w:p>
    <w:p w:rsidR="003452DF" w:rsidRDefault="003452DF" w:rsidP="003452DF">
      <w:pPr>
        <w:ind w:right="5395"/>
        <w:jc w:val="both"/>
        <w:rPr>
          <w:sz w:val="28"/>
          <w:szCs w:val="28"/>
          <w:u w:val="single"/>
        </w:rPr>
      </w:pPr>
    </w:p>
    <w:p w:rsidR="003452DF" w:rsidRDefault="003452DF" w:rsidP="003452DF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Федеральным  законом  «О приватизации государственного и муниципального имущества» от 21.12.2001 №178-ФЗ, Положением  «О приватизации муниципального иму</w:t>
      </w:r>
      <w:bookmarkStart w:id="0" w:name="_GoBack"/>
      <w:bookmarkEnd w:id="0"/>
      <w:r>
        <w:rPr>
          <w:sz w:val="28"/>
          <w:szCs w:val="28"/>
        </w:rPr>
        <w:t>щества городского округа город Бор Нижегородской области», утвержденным решением Совета депутатов городского округа г</w:t>
      </w:r>
      <w:r w:rsidR="00CA1C2C">
        <w:rPr>
          <w:sz w:val="28"/>
          <w:szCs w:val="28"/>
        </w:rPr>
        <w:t xml:space="preserve">ород </w:t>
      </w:r>
      <w:r>
        <w:rPr>
          <w:sz w:val="28"/>
          <w:szCs w:val="28"/>
        </w:rPr>
        <w:t>Бор от 29.05.2012 №35, Совет депутатов городского округа г</w:t>
      </w:r>
      <w:r w:rsidR="00CA1C2C">
        <w:rPr>
          <w:sz w:val="28"/>
          <w:szCs w:val="28"/>
        </w:rPr>
        <w:t>ород</w:t>
      </w:r>
      <w:r>
        <w:rPr>
          <w:sz w:val="28"/>
          <w:szCs w:val="28"/>
        </w:rPr>
        <w:t xml:space="preserve"> Бор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3452DF" w:rsidRDefault="003452DF" w:rsidP="003452DF">
      <w:pPr>
        <w:pStyle w:val="a3"/>
        <w:tabs>
          <w:tab w:val="left" w:pos="637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A1C2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следующие изменения в прогнозный план приватизации объектов муниципальной собственности на 2014 год, утвержденный решением Совета депутатов городского округа город Бор Нижегородской области от 24.09.2013 №71</w:t>
      </w:r>
      <w:r w:rsidR="00CA1C2C">
        <w:rPr>
          <w:sz w:val="28"/>
          <w:szCs w:val="28"/>
        </w:rPr>
        <w:t>, дополнив Раздел</w:t>
      </w:r>
      <w:proofErr w:type="gramStart"/>
      <w:r w:rsidR="00CA1C2C">
        <w:rPr>
          <w:sz w:val="28"/>
          <w:szCs w:val="28"/>
        </w:rPr>
        <w:t xml:space="preserve"> А</w:t>
      </w:r>
      <w:proofErr w:type="gramEnd"/>
      <w:r w:rsidR="00CA1C2C">
        <w:rPr>
          <w:sz w:val="28"/>
          <w:szCs w:val="28"/>
        </w:rPr>
        <w:t xml:space="preserve"> «Объекты  недвижимости» </w:t>
      </w:r>
      <w:r>
        <w:rPr>
          <w:sz w:val="28"/>
          <w:szCs w:val="28"/>
        </w:rPr>
        <w:t xml:space="preserve"> </w:t>
      </w:r>
      <w:r w:rsidR="00CA1C2C">
        <w:rPr>
          <w:sz w:val="28"/>
          <w:szCs w:val="28"/>
        </w:rPr>
        <w:t xml:space="preserve">пунктом 18 </w:t>
      </w:r>
      <w:r>
        <w:rPr>
          <w:sz w:val="28"/>
          <w:szCs w:val="28"/>
        </w:rPr>
        <w:t xml:space="preserve">следующего содержания: </w:t>
      </w:r>
    </w:p>
    <w:p w:rsidR="003452DF" w:rsidRDefault="003452DF" w:rsidP="003452DF">
      <w:pPr>
        <w:ind w:hanging="540"/>
        <w:jc w:val="both"/>
        <w:rPr>
          <w:sz w:val="28"/>
          <w:szCs w:val="28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3503"/>
        <w:gridCol w:w="2694"/>
        <w:gridCol w:w="1134"/>
        <w:gridCol w:w="1843"/>
      </w:tblGrid>
      <w:tr w:rsidR="003452DF" w:rsidRPr="00CA1C2C" w:rsidTr="00CA1C2C">
        <w:trPr>
          <w:trHeight w:val="78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DF" w:rsidRPr="00CA1C2C" w:rsidRDefault="003452DF" w:rsidP="00971FEE">
            <w:pPr>
              <w:rPr>
                <w:bCs/>
              </w:rPr>
            </w:pPr>
            <w:r w:rsidRPr="00CA1C2C">
              <w:rPr>
                <w:bCs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DF" w:rsidRPr="00CA1C2C" w:rsidRDefault="003452DF" w:rsidP="00CA1C2C">
            <w:pPr>
              <w:pStyle w:val="1"/>
              <w:rPr>
                <w:b w:val="0"/>
                <w:sz w:val="20"/>
              </w:rPr>
            </w:pPr>
            <w:r w:rsidRPr="00CA1C2C">
              <w:rPr>
                <w:b w:val="0"/>
                <w:sz w:val="20"/>
              </w:rPr>
              <w:t xml:space="preserve">Помещение, назначение: нежилое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DF" w:rsidRPr="00CA1C2C" w:rsidRDefault="003452DF" w:rsidP="00971FEE">
            <w:r w:rsidRPr="00CA1C2C">
              <w:t>Нижегородская область, Борский район,</w:t>
            </w:r>
            <w:r w:rsidR="00CA1C2C" w:rsidRPr="00CA1C2C">
              <w:t xml:space="preserve"> </w:t>
            </w:r>
            <w:proofErr w:type="spellStart"/>
            <w:r w:rsidRPr="00CA1C2C">
              <w:t>Линдовский</w:t>
            </w:r>
            <w:proofErr w:type="spellEnd"/>
            <w:r w:rsidRPr="00CA1C2C">
              <w:t xml:space="preserve"> </w:t>
            </w:r>
            <w:proofErr w:type="gramStart"/>
            <w:r w:rsidRPr="00CA1C2C">
              <w:t>с</w:t>
            </w:r>
            <w:proofErr w:type="gramEnd"/>
            <w:r w:rsidRPr="00CA1C2C">
              <w:t>/</w:t>
            </w:r>
            <w:proofErr w:type="gramStart"/>
            <w:r w:rsidRPr="00CA1C2C">
              <w:t>с</w:t>
            </w:r>
            <w:proofErr w:type="gramEnd"/>
            <w:r w:rsidRPr="00CA1C2C">
              <w:t>, сельский поселок совхоза «</w:t>
            </w:r>
            <w:proofErr w:type="spellStart"/>
            <w:r w:rsidRPr="00CA1C2C">
              <w:t>Сормовский</w:t>
            </w:r>
            <w:proofErr w:type="spellEnd"/>
            <w:r w:rsidRPr="00CA1C2C">
              <w:t xml:space="preserve"> пролетарий», ул.</w:t>
            </w:r>
            <w:r w:rsidR="00CA1C2C" w:rsidRPr="00CA1C2C">
              <w:t xml:space="preserve"> </w:t>
            </w:r>
            <w:r w:rsidRPr="00CA1C2C">
              <w:t xml:space="preserve">Центральная, </w:t>
            </w:r>
            <w:r w:rsidR="00CA1C2C" w:rsidRPr="00CA1C2C">
              <w:t xml:space="preserve"> </w:t>
            </w:r>
            <w:r w:rsidRPr="00CA1C2C">
              <w:t>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DF" w:rsidRPr="00CA1C2C" w:rsidRDefault="003452DF" w:rsidP="00971FEE">
            <w:r w:rsidRPr="00CA1C2C">
              <w:t xml:space="preserve">45,5 </w:t>
            </w:r>
            <w:proofErr w:type="spellStart"/>
            <w:r w:rsidRPr="00CA1C2C">
              <w:t>кв.м</w:t>
            </w:r>
            <w:proofErr w:type="spellEnd"/>
            <w:r w:rsidRPr="00CA1C2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DF" w:rsidRPr="00CA1C2C" w:rsidRDefault="003452DF" w:rsidP="00971FEE">
            <w:pPr>
              <w:ind w:hanging="21"/>
              <w:rPr>
                <w:bCs/>
              </w:rPr>
            </w:pPr>
            <w:r w:rsidRPr="00CA1C2C">
              <w:rPr>
                <w:bCs/>
              </w:rPr>
              <w:t xml:space="preserve">Аукцион </w:t>
            </w:r>
          </w:p>
        </w:tc>
      </w:tr>
    </w:tbl>
    <w:p w:rsidR="003452DF" w:rsidRDefault="003452DF" w:rsidP="003452DF">
      <w:pPr>
        <w:ind w:left="360" w:right="-365"/>
        <w:jc w:val="right"/>
        <w:rPr>
          <w:sz w:val="28"/>
          <w:szCs w:val="28"/>
        </w:rPr>
      </w:pPr>
    </w:p>
    <w:p w:rsidR="003452DF" w:rsidRDefault="003452DF" w:rsidP="003452DF">
      <w:pPr>
        <w:ind w:left="360" w:right="-365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со дня принятия.</w:t>
      </w:r>
    </w:p>
    <w:p w:rsidR="003452DF" w:rsidRDefault="003452DF" w:rsidP="003452DF">
      <w:pPr>
        <w:ind w:left="360" w:right="-365"/>
        <w:rPr>
          <w:sz w:val="28"/>
          <w:szCs w:val="28"/>
        </w:rPr>
      </w:pPr>
    </w:p>
    <w:p w:rsidR="00CA1C2C" w:rsidRDefault="00CA1C2C" w:rsidP="003452DF">
      <w:pPr>
        <w:ind w:left="360" w:right="-365"/>
        <w:rPr>
          <w:sz w:val="28"/>
          <w:szCs w:val="28"/>
        </w:rPr>
      </w:pPr>
    </w:p>
    <w:p w:rsidR="00A40D23" w:rsidRPr="00A40D23" w:rsidRDefault="00A40D23" w:rsidP="00A40D23">
      <w:pPr>
        <w:widowControl w:val="0"/>
        <w:jc w:val="both"/>
        <w:rPr>
          <w:sz w:val="28"/>
          <w:szCs w:val="28"/>
        </w:rPr>
      </w:pPr>
      <w:r w:rsidRPr="00A40D23">
        <w:rPr>
          <w:sz w:val="28"/>
          <w:szCs w:val="28"/>
        </w:rPr>
        <w:t xml:space="preserve">Первый заместитель </w:t>
      </w:r>
    </w:p>
    <w:p w:rsidR="00A40D23" w:rsidRPr="00A40D23" w:rsidRDefault="00A40D23" w:rsidP="00A40D23">
      <w:pPr>
        <w:widowControl w:val="0"/>
        <w:jc w:val="both"/>
        <w:rPr>
          <w:rFonts w:ascii="Arial" w:hAnsi="Arial" w:cs="Arial"/>
          <w:sz w:val="28"/>
          <w:szCs w:val="28"/>
        </w:rPr>
      </w:pPr>
      <w:r w:rsidRPr="00A40D23">
        <w:rPr>
          <w:sz w:val="28"/>
          <w:szCs w:val="28"/>
        </w:rPr>
        <w:t>председателя Совета депутатов</w:t>
      </w:r>
      <w:r w:rsidRPr="00A40D23">
        <w:rPr>
          <w:sz w:val="28"/>
          <w:szCs w:val="28"/>
        </w:rPr>
        <w:tab/>
      </w:r>
      <w:r w:rsidRPr="00A40D23">
        <w:rPr>
          <w:sz w:val="28"/>
          <w:szCs w:val="28"/>
        </w:rPr>
        <w:tab/>
      </w:r>
      <w:r w:rsidRPr="00A40D23">
        <w:rPr>
          <w:sz w:val="28"/>
          <w:szCs w:val="28"/>
        </w:rPr>
        <w:tab/>
      </w:r>
      <w:r w:rsidRPr="00A40D23">
        <w:rPr>
          <w:sz w:val="28"/>
          <w:szCs w:val="28"/>
        </w:rPr>
        <w:tab/>
      </w:r>
      <w:r w:rsidRPr="00A40D23">
        <w:rPr>
          <w:sz w:val="28"/>
          <w:szCs w:val="28"/>
        </w:rPr>
        <w:tab/>
      </w:r>
      <w:r w:rsidRPr="00A40D23">
        <w:rPr>
          <w:sz w:val="28"/>
          <w:szCs w:val="28"/>
        </w:rPr>
        <w:tab/>
      </w:r>
      <w:proofErr w:type="spellStart"/>
      <w:r w:rsidRPr="00A40D23">
        <w:rPr>
          <w:sz w:val="28"/>
          <w:szCs w:val="28"/>
        </w:rPr>
        <w:t>Н.В.Лебедев</w:t>
      </w:r>
      <w:proofErr w:type="spellEnd"/>
    </w:p>
    <w:p w:rsidR="00157FBE" w:rsidRPr="00CA1C2C" w:rsidRDefault="00157FBE" w:rsidP="00A40D23">
      <w:pPr>
        <w:pStyle w:val="Nonformat"/>
        <w:rPr>
          <w:rFonts w:ascii="Times New Roman" w:hAnsi="Times New Roman"/>
          <w:sz w:val="28"/>
          <w:szCs w:val="28"/>
        </w:rPr>
      </w:pPr>
    </w:p>
    <w:sectPr w:rsidR="00157FBE" w:rsidRPr="00CA1C2C" w:rsidSect="003452D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F"/>
    <w:rsid w:val="000208AF"/>
    <w:rsid w:val="00157FBE"/>
    <w:rsid w:val="002705BE"/>
    <w:rsid w:val="003452DF"/>
    <w:rsid w:val="005769D8"/>
    <w:rsid w:val="00683DF3"/>
    <w:rsid w:val="0073795C"/>
    <w:rsid w:val="00926CB3"/>
    <w:rsid w:val="00975248"/>
    <w:rsid w:val="00A40D23"/>
    <w:rsid w:val="00CA1C2C"/>
    <w:rsid w:val="00CC6720"/>
    <w:rsid w:val="00F33A9A"/>
    <w:rsid w:val="00F4161E"/>
    <w:rsid w:val="00F6308D"/>
    <w:rsid w:val="00FB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52DF"/>
    <w:pPr>
      <w:keepNext/>
      <w:ind w:right="34" w:firstLine="142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2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Nonformat">
    <w:name w:val="Nonformat"/>
    <w:basedOn w:val="a"/>
    <w:rsid w:val="003452DF"/>
    <w:rPr>
      <w:rFonts w:ascii="Consultant" w:hAnsi="Consultant"/>
    </w:rPr>
  </w:style>
  <w:style w:type="paragraph" w:styleId="a3">
    <w:name w:val="Title"/>
    <w:basedOn w:val="a"/>
    <w:link w:val="a4"/>
    <w:qFormat/>
    <w:rsid w:val="003452D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452D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3452D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">
    <w:name w:val="заголовок 1"/>
    <w:basedOn w:val="a"/>
    <w:next w:val="a"/>
    <w:rsid w:val="00CA1C2C"/>
    <w:pPr>
      <w:keepNext/>
      <w:suppressAutoHyphens/>
      <w:autoSpaceDE w:val="0"/>
      <w:jc w:val="center"/>
    </w:pPr>
    <w:rPr>
      <w:b/>
      <w:sz w:val="32"/>
      <w:lang w:eastAsia="ar-SA"/>
    </w:rPr>
  </w:style>
  <w:style w:type="paragraph" w:customStyle="1" w:styleId="14">
    <w:name w:val="Знак14"/>
    <w:basedOn w:val="a"/>
    <w:rsid w:val="00A40D2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52DF"/>
    <w:pPr>
      <w:keepNext/>
      <w:ind w:right="34" w:firstLine="142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2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Nonformat">
    <w:name w:val="Nonformat"/>
    <w:basedOn w:val="a"/>
    <w:rsid w:val="003452DF"/>
    <w:rPr>
      <w:rFonts w:ascii="Consultant" w:hAnsi="Consultant"/>
    </w:rPr>
  </w:style>
  <w:style w:type="paragraph" w:styleId="a3">
    <w:name w:val="Title"/>
    <w:basedOn w:val="a"/>
    <w:link w:val="a4"/>
    <w:qFormat/>
    <w:rsid w:val="003452D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452D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3452D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">
    <w:name w:val="заголовок 1"/>
    <w:basedOn w:val="a"/>
    <w:next w:val="a"/>
    <w:rsid w:val="00CA1C2C"/>
    <w:pPr>
      <w:keepNext/>
      <w:suppressAutoHyphens/>
      <w:autoSpaceDE w:val="0"/>
      <w:jc w:val="center"/>
    </w:pPr>
    <w:rPr>
      <w:b/>
      <w:sz w:val="32"/>
      <w:lang w:eastAsia="ar-SA"/>
    </w:rPr>
  </w:style>
  <w:style w:type="paragraph" w:customStyle="1" w:styleId="14">
    <w:name w:val="Знак14"/>
    <w:basedOn w:val="a"/>
    <w:rsid w:val="00A40D2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Климова</dc:creator>
  <cp:lastModifiedBy>Совет</cp:lastModifiedBy>
  <cp:revision>4</cp:revision>
  <cp:lastPrinted>2013-12-12T12:08:00Z</cp:lastPrinted>
  <dcterms:created xsi:type="dcterms:W3CDTF">2013-12-04T10:44:00Z</dcterms:created>
  <dcterms:modified xsi:type="dcterms:W3CDTF">2013-12-13T12:17:00Z</dcterms:modified>
</cp:coreProperties>
</file>