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2F" w:rsidRPr="00BD4838" w:rsidRDefault="0091512F" w:rsidP="00A56DF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BD4838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91512F" w:rsidRPr="00BD4838" w:rsidRDefault="0091512F" w:rsidP="00A56DF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BD483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1512F" w:rsidRPr="00297DB9" w:rsidRDefault="0091512F" w:rsidP="001013F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6"/>
          <w:szCs w:val="26"/>
        </w:rPr>
      </w:pPr>
    </w:p>
    <w:p w:rsidR="0091512F" w:rsidRDefault="0091512F" w:rsidP="001013F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D483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91512F" w:rsidRDefault="0091512F" w:rsidP="001013F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91512F" w:rsidRPr="00282A28" w:rsidRDefault="0091512F" w:rsidP="00E670E0">
      <w:pPr>
        <w:shd w:val="clear" w:color="auto" w:fill="FFFFFF"/>
        <w:ind w:firstLine="34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От 12.01.2021                                                                                                            № 15</w:t>
      </w:r>
    </w:p>
    <w:p w:rsidR="0091512F" w:rsidRDefault="0091512F" w:rsidP="00E670E0">
      <w:pPr>
        <w:shd w:val="clear" w:color="auto" w:fill="FFFFFF"/>
        <w:ind w:left="34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91512F" w:rsidRPr="00E670E0" w:rsidRDefault="0091512F" w:rsidP="00E670E0">
      <w:pPr>
        <w:shd w:val="clear" w:color="auto" w:fill="FFFFFF"/>
        <w:ind w:left="34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E670E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Об утверждении </w:t>
      </w:r>
      <w:proofErr w:type="gramStart"/>
      <w:r w:rsidRPr="00E670E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 w:rsidRPr="00E670E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в области торговой деятельности</w:t>
      </w:r>
    </w:p>
    <w:p w:rsidR="0091512F" w:rsidRPr="00E670E0" w:rsidRDefault="0091512F" w:rsidP="00E670E0">
      <w:pPr>
        <w:shd w:val="clear" w:color="auto" w:fill="FFFFFF"/>
        <w:ind w:left="34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E670E0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на территории городского округа город Бор на 2021 год и</w:t>
      </w:r>
    </w:p>
    <w:p w:rsidR="0091512F" w:rsidRPr="00E670E0" w:rsidRDefault="0091512F" w:rsidP="00E670E0">
      <w:pPr>
        <w:pStyle w:val="Heading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670E0">
        <w:rPr>
          <w:rFonts w:ascii="Times New Roman" w:hAnsi="Times New Roman" w:cs="Times New Roman"/>
          <w:color w:val="000000"/>
          <w:spacing w:val="-2"/>
          <w:sz w:val="28"/>
          <w:szCs w:val="28"/>
        </w:rPr>
        <w:t>плановый период 2022-2023 годов</w:t>
      </w:r>
    </w:p>
    <w:p w:rsidR="0091512F" w:rsidRPr="00E670E0" w:rsidRDefault="0091512F" w:rsidP="00E670E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p w:rsidR="0091512F" w:rsidRPr="00BD4838" w:rsidRDefault="0091512F" w:rsidP="00E670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838">
        <w:rPr>
          <w:rFonts w:ascii="Times New Roman" w:hAnsi="Times New Roman" w:cs="Times New Roman"/>
          <w:sz w:val="28"/>
          <w:szCs w:val="28"/>
        </w:rPr>
        <w:t xml:space="preserve">В соответствии со статьей 8.2. Федерального закона от 26.12.2008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4838">
        <w:rPr>
          <w:rFonts w:ascii="Times New Roman" w:hAnsi="Times New Roman" w:cs="Times New Roman"/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26.12.2018 № 1680 «Об утверждении общих требований к организации и осуществлении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Pr="00BD4838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</w:t>
      </w:r>
      <w:proofErr w:type="gramStart"/>
      <w:r w:rsidRPr="00BD48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D4838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5807D7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91512F" w:rsidRDefault="0091512F" w:rsidP="00E670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838">
        <w:rPr>
          <w:rFonts w:ascii="Times New Roman" w:hAnsi="Times New Roman" w:cs="Times New Roman"/>
          <w:sz w:val="28"/>
          <w:szCs w:val="28"/>
        </w:rPr>
        <w:t>1. Утвердить Программу профилактики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в области торговой деятельности на территории городского округа город Бор на 2021 год и плановый период 2022-2023 годов согласно приложению (далее – Программа профилактики).</w:t>
      </w:r>
    </w:p>
    <w:p w:rsidR="0091512F" w:rsidRDefault="0091512F" w:rsidP="00E670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по защите прав потребителей и координации торговли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обеспечить реализацию мероприятий по профилактике нарушений юридическими лицами и индивидуальными предпринимателями обязательных требований законодательства в области торговой деятельности в соответствии с Программой профилактики, утверждённой настоящим постановлением.</w:t>
      </w:r>
    </w:p>
    <w:p w:rsidR="0091512F" w:rsidRPr="00BD4838" w:rsidRDefault="0091512F" w:rsidP="00E670E0">
      <w:pPr>
        <w:shd w:val="clear" w:color="auto" w:fill="FFFFFF"/>
        <w:spacing w:line="360" w:lineRule="auto"/>
        <w:ind w:left="34" w:firstLine="709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Отменить постановление администрации городского округа г. Бор от 21.05.2019 № 2749 </w:t>
      </w:r>
      <w:r w:rsidRPr="00E3484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«Об утверждении </w:t>
      </w:r>
      <w:proofErr w:type="gramStart"/>
      <w:r w:rsidRPr="00E3484D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Программы профилактики нарушений обязательных требований законодательства</w:t>
      </w:r>
      <w:proofErr w:type="gramEnd"/>
      <w:r w:rsidRPr="00E3484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области торговой деятельности на </w:t>
      </w:r>
      <w:r w:rsidRPr="00E3484D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территории городского округа город Бор на 2019 год и плановый период 2020-2021 годов».</w:t>
      </w:r>
    </w:p>
    <w:p w:rsidR="0091512F" w:rsidRPr="00BD4838" w:rsidRDefault="0091512F" w:rsidP="00E670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D4838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</w:t>
      </w:r>
      <w:proofErr w:type="gramStart"/>
      <w:r w:rsidRPr="00BD48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D4838">
        <w:rPr>
          <w:rFonts w:ascii="Times New Roman" w:hAnsi="Times New Roman" w:cs="Times New Roman"/>
          <w:sz w:val="28"/>
          <w:szCs w:val="28"/>
        </w:rPr>
        <w:t>. Бор                      (</w:t>
      </w: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BD4838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 газете «БОР сегодня» и </w:t>
      </w:r>
      <w:r w:rsidRPr="00BD483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6E58E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E58E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E58EE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6E58E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E58E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D4838">
        <w:rPr>
          <w:rFonts w:ascii="Times New Roman" w:hAnsi="Times New Roman" w:cs="Times New Roman"/>
          <w:sz w:val="28"/>
          <w:szCs w:val="28"/>
        </w:rPr>
        <w:t>.</w:t>
      </w:r>
    </w:p>
    <w:p w:rsidR="0091512F" w:rsidRDefault="0091512F" w:rsidP="00E670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12F" w:rsidRDefault="0091512F" w:rsidP="00E670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12F" w:rsidRPr="008C58B5" w:rsidRDefault="0091512F" w:rsidP="008C58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Default="0091512F" w:rsidP="00BD483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91512F" w:rsidRPr="00E670E0" w:rsidRDefault="0091512F" w:rsidP="00BD4838">
      <w:pPr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 Н.В. Ефимычева</w:t>
      </w:r>
    </w:p>
    <w:p w:rsidR="0091512F" w:rsidRPr="00E670E0" w:rsidRDefault="0091512F" w:rsidP="00B8290B">
      <w:pPr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(8-83159) 2-18-00 </w:t>
      </w:r>
    </w:p>
    <w:p w:rsidR="008C6AD8" w:rsidRDefault="008C6AD8" w:rsidP="00CA5A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6AD8" w:rsidRDefault="008C6AD8" w:rsidP="00CA5A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512F" w:rsidRPr="00BD4838" w:rsidRDefault="0091512F" w:rsidP="00CA5A26">
      <w:pPr>
        <w:jc w:val="right"/>
        <w:rPr>
          <w:rFonts w:ascii="Times New Roman" w:hAnsi="Times New Roman" w:cs="Times New Roman"/>
          <w:sz w:val="28"/>
          <w:szCs w:val="28"/>
        </w:rPr>
      </w:pPr>
      <w:r w:rsidRPr="00BD4838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91512F" w:rsidRPr="00BD4838" w:rsidRDefault="0091512F" w:rsidP="00CA5A26">
      <w:pPr>
        <w:jc w:val="right"/>
        <w:rPr>
          <w:rFonts w:ascii="Times New Roman" w:hAnsi="Times New Roman" w:cs="Times New Roman"/>
          <w:sz w:val="28"/>
          <w:szCs w:val="28"/>
        </w:rPr>
      </w:pPr>
      <w:r w:rsidRPr="00BD483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1512F" w:rsidRPr="00BD4838" w:rsidRDefault="0091512F" w:rsidP="00CA5A26">
      <w:pPr>
        <w:jc w:val="right"/>
        <w:rPr>
          <w:rFonts w:ascii="Times New Roman" w:hAnsi="Times New Roman" w:cs="Times New Roman"/>
          <w:sz w:val="28"/>
          <w:szCs w:val="28"/>
        </w:rPr>
      </w:pPr>
      <w:r w:rsidRPr="00BD4838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BD48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D4838">
        <w:rPr>
          <w:rFonts w:ascii="Times New Roman" w:hAnsi="Times New Roman" w:cs="Times New Roman"/>
          <w:sz w:val="28"/>
          <w:szCs w:val="28"/>
        </w:rPr>
        <w:t>. Бор</w:t>
      </w:r>
    </w:p>
    <w:p w:rsidR="0091512F" w:rsidRDefault="0091512F" w:rsidP="00E670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от 12.01.2021  № 15</w:t>
      </w:r>
    </w:p>
    <w:p w:rsidR="0091512F" w:rsidRPr="00297DB9" w:rsidRDefault="0091512F" w:rsidP="00CA5A26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1512F" w:rsidRPr="00BD4838" w:rsidRDefault="0091512F" w:rsidP="00F279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12F" w:rsidRPr="00BD4838" w:rsidRDefault="0091512F" w:rsidP="00343399">
      <w:pPr>
        <w:shd w:val="clear" w:color="auto" w:fill="FFFFFF"/>
        <w:ind w:left="34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Программа</w:t>
      </w:r>
      <w:r w:rsidRPr="00BD483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профилактики нарушений обязательных требований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законодательства </w:t>
      </w:r>
      <w:r w:rsidRPr="00BD483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в области торговой деятельности</w:t>
      </w:r>
    </w:p>
    <w:p w:rsidR="0091512F" w:rsidRDefault="0091512F" w:rsidP="00343399">
      <w:pPr>
        <w:shd w:val="clear" w:color="auto" w:fill="FFFFFF"/>
        <w:ind w:left="34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BD483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на территории городского округа город Бор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на 2021</w:t>
      </w:r>
      <w:r w:rsidRPr="00BD4838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и </w:t>
      </w:r>
    </w:p>
    <w:p w:rsidR="0091512F" w:rsidRPr="00BD4838" w:rsidRDefault="0091512F" w:rsidP="00343399">
      <w:pPr>
        <w:shd w:val="clear" w:color="auto" w:fill="FFFFFF"/>
        <w:ind w:left="34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плановый период 2022-2023 годы</w:t>
      </w:r>
    </w:p>
    <w:p w:rsidR="0091512F" w:rsidRDefault="0091512F" w:rsidP="00F279E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1512F" w:rsidRPr="00A56DFC" w:rsidRDefault="0091512F" w:rsidP="00F279EE">
      <w:pPr>
        <w:jc w:val="center"/>
        <w:rPr>
          <w:rFonts w:ascii="Times New Roman" w:hAnsi="Times New Roman" w:cs="Times New Roman"/>
          <w:sz w:val="27"/>
          <w:szCs w:val="27"/>
        </w:rPr>
      </w:pPr>
      <w:r w:rsidRPr="00A56DFC">
        <w:rPr>
          <w:rFonts w:ascii="Times New Roman" w:hAnsi="Times New Roman" w:cs="Times New Roman"/>
          <w:sz w:val="27"/>
          <w:szCs w:val="27"/>
        </w:rPr>
        <w:t>Раздел I. Аналитическая часть Программы профилактики</w:t>
      </w:r>
    </w:p>
    <w:p w:rsidR="0091512F" w:rsidRPr="00A56DFC" w:rsidRDefault="0091512F" w:rsidP="00015B33">
      <w:pPr>
        <w:spacing w:line="36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1.1. Настоящая программа предусматривает комплекс мероприятий по профилактике нарушений обязательных требований законодательства в области торговой деятельности (далее – обязательные требования), осуществляемых отделом по защите прав потребителей и координации торговли администрации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 (далее – ОЗПП).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Вид муниципального контроля: муниципальный контроль в области торговой деятельности.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Профилактика нарушений обязательных требований осуществляется структурным подразделением администрации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 – ОЗПП.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Программа реализуется ежегодно в объёмах, предусмотренных по администрации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 о бюджете на очередной финансовый год и плановые периоды.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Реализация данной программы не потребует дополнительных расходов из муниципального бюджета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1.2. Сведения об осуществлении муниципального контроля в области торговой деятельности на территории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Обязательные требования, подлежащие проверке, определены следующими нормативными актами: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Федеральным законом от 28.12.2009 года № 381-ФЗ «Об основах государственного регулирования торговой деятельности в Российской Федерации», Федеральным законом Российской Федерации от 30.12.2006 года № 271-ФЗ «О розничных ценах и о внесении изменений в Трудовой кодекс Российской Федерации, Федеральным законом Российской Федерации от 22.11.1995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алкогольной продукции», постановлением Правительства Российской Федерации от 26.12.2018 года № 1680 «Об утверждении общих требований к организации и осуществлению органами государственного контроля 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Законом Нижегородской области от 29.06.2012 № 74-З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области», постановлением Правительства Нижегородской области от 22.03.2006 № 89 «Об утверждении типовых правил работы объектов мелкорозничной сети на территории Нижегородской области», постановлением администрации городского округа город Бор от 30.12.2019 года № 7147  «Об утверждении схем размещения нестационарных торговых объектов мелкорозничной сети на территории городского округа город Бор Нижегородской области на период с 01.01.2020 по 31.12.2024 года ».</w:t>
      </w:r>
      <w:proofErr w:type="gramEnd"/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Перечень правовых актов, содержащих обязательные требования, соблюдение которых оценивается при проведении мероприятий по контролю и Порядок ведения Перечня правовых актов, содержащих обязательные требования, соблюдение которых оценивается при проведении мероприятий по контролю,  утверждаются постановлением администрации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 xml:space="preserve">. Бор. 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lastRenderedPageBreak/>
        <w:t xml:space="preserve">Перечень уполномоченных должностных лиц, осуществляющих муниципальный контроль в области торговой деятельности на территории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Бор, утверждены: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- распоряжением администрации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 от 24.12.2015 № 568 «Об утверждении перечня муниципальных служащих администрации городского округа г. Бор, уполномоченных составлять протоколы об административных правонарушениях в области торговой деятельности»;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- распоряжением администрации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 от 31.05.2016 № 200 «О внесении изменений в распоряжение администрации городского округа г. Бор от 24.12.2015 № 568»;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- распоряжением администрации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 от 02.07.2019 № 217 «О внесении изменений в распоряжение администрации городского округа г. Бор от 24.12.2015 № 568».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На 20.12.2020 года на территории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 по муниципальному контролю в области торговой деятельности: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-  определены места размещения нестационарных торговых объектов мелкорозничной сети на территории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Бор, согласно Схеме размещения. Общее количество – 974 места;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- выданы разрешения хозяйствующим субъектам на размещение нестационарного торгового объекта мелкорозничной сети. Общее количество – 323  разрешения.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При проведении наблюдения объектов потребительского рынка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 должностными лицами администрации городского округа г. Бор выявляются случаи нарушения законодательства в области торговой деятельности.  Типовые нарушения: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-  торговля в установленном органами местного самоуправления месте, но без разрешения, выдаваемого администрацией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 на размещение нестационарного торгового объекта мелкорозничной сети;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- торговля в неустановленном органами местного самоуправления месте физическими лицами, у которых отсутствует регистрация в налоговом органе в качестве юридического лица или индивидуального предпринимателя.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По указанным выше нарушениям приняты меры: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- направлены в правоохранительные  органы материалы для принятия мер в соответствии с их компетенцией; 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- составлены административные протоколы в отношении физических лиц, нарушивших требования, установленные законодательством в области торговой деятельности.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В отношении муниципального контроля в области торговой деятельности не применяется риск – ориентированный подход и проверочные вопросы.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 от 21.05.2019 № 2749 была утверждена Программа профилактики на плановый 2020 год, в рамках которой: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- на официальном сайте администрации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>. Бор в разделе «Потребительский рынок» размещены нормативные правовые акты в области торговой деятельности, содержащие обязательные требования, оценка соблюдения которых, является предметом муниципального контроля;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- проведены </w:t>
      </w:r>
      <w:proofErr w:type="spellStart"/>
      <w:r w:rsidRPr="00E670E0">
        <w:rPr>
          <w:rFonts w:ascii="Times New Roman" w:hAnsi="Times New Roman" w:cs="Times New Roman"/>
          <w:sz w:val="24"/>
          <w:szCs w:val="24"/>
        </w:rPr>
        <w:t>онлайн-совещания</w:t>
      </w:r>
      <w:proofErr w:type="spellEnd"/>
      <w:r w:rsidRPr="00E670E0">
        <w:rPr>
          <w:rFonts w:ascii="Times New Roman" w:hAnsi="Times New Roman" w:cs="Times New Roman"/>
          <w:sz w:val="24"/>
          <w:szCs w:val="24"/>
        </w:rPr>
        <w:t xml:space="preserve"> с руководителями хозяйствующих субъектов потребительского рынка по вопросам соблюдения законодательства в области торговой деятельности, оборота алкогольной и спиртосодержащей продукции;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 - проведены наблюдения объектов потребительского рынка, осуществляющих  реализацию алкогольной продукции на предмет соблюдения радиуса территорий, где реализация алкогольной продукции не допускается;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670E0">
        <w:rPr>
          <w:rFonts w:ascii="Times New Roman" w:hAnsi="Times New Roman" w:cs="Times New Roman"/>
          <w:sz w:val="24"/>
          <w:szCs w:val="24"/>
        </w:rPr>
        <w:t>проведены консультации с хозяйствующими субъектами по недопущению нарушений законодательства в области торговой деятельности;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70E0">
        <w:rPr>
          <w:rFonts w:ascii="Times New Roman" w:hAnsi="Times New Roman" w:cs="Times New Roman"/>
          <w:sz w:val="24"/>
          <w:szCs w:val="24"/>
        </w:rPr>
        <w:t xml:space="preserve">- проинформированы хозяйствующие субъекты, осуществляющие реализацию промышленных товаров в нестационарных торговых объектах об окончании срока действия разрешительных документов, выданных администрацией городского округа г. Бор,  в соответствии с законодательством в области торговой деятельности для своевременного </w:t>
      </w:r>
      <w:r w:rsidRPr="00E670E0">
        <w:rPr>
          <w:rFonts w:ascii="Times New Roman" w:hAnsi="Times New Roman" w:cs="Times New Roman"/>
          <w:sz w:val="24"/>
          <w:szCs w:val="24"/>
        </w:rPr>
        <w:lastRenderedPageBreak/>
        <w:t>обращения в соответствующие органы местного самоуправления за получением новых разрешительных документов во избежание нарушений подконтрольными субъектами обязательных требований.</w:t>
      </w:r>
      <w:proofErr w:type="gramEnd"/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1.3 </w:t>
      </w:r>
      <w:r w:rsidRPr="00E670E0">
        <w:rPr>
          <w:rFonts w:ascii="Times New Roman" w:hAnsi="Times New Roman" w:cs="Times New Roman"/>
          <w:sz w:val="24"/>
          <w:szCs w:val="24"/>
          <w:u w:val="single"/>
        </w:rPr>
        <w:t>Цель программы:</w:t>
      </w:r>
      <w:r w:rsidRPr="00E670E0">
        <w:rPr>
          <w:rFonts w:ascii="Times New Roman" w:hAnsi="Times New Roman" w:cs="Times New Roman"/>
          <w:sz w:val="24"/>
          <w:szCs w:val="24"/>
        </w:rPr>
        <w:t xml:space="preserve"> предупреждение и пресечение нарушений обязательных требований, устранения причин, факторов и условий, способствующих нарушениям обязательных требований законодательства хозяйствующими субъектами в сфере потребительского рынка на территории городского округа город Бор Нижегородской области.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70E0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E670E0">
        <w:rPr>
          <w:rFonts w:ascii="Times New Roman" w:hAnsi="Times New Roman" w:cs="Times New Roman"/>
          <w:sz w:val="24"/>
          <w:szCs w:val="24"/>
          <w:u w:val="single"/>
        </w:rPr>
        <w:t xml:space="preserve">Задачи программы: </w:t>
      </w:r>
    </w:p>
    <w:p w:rsidR="0091512F" w:rsidRPr="00E670E0" w:rsidRDefault="0091512F" w:rsidP="00E670E0">
      <w:pPr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обеспечение единого комплексного подхода к снижению роста правонарушений хозяйствующими субъектами потребительского рынка  и повышению эффективности профилактических мероприятий, связанных с проблемой нарушения законодательства в области торговой деятельности и оборота алкогольной и спиртосодержащей продукции;</w:t>
      </w:r>
    </w:p>
    <w:p w:rsidR="0091512F" w:rsidRPr="00E670E0" w:rsidRDefault="0091512F" w:rsidP="00E670E0">
      <w:pPr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91512F" w:rsidRPr="00E670E0" w:rsidRDefault="0091512F" w:rsidP="00E670E0">
      <w:pPr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повышение прозрачности системы муниципального контроля в области торговой деятельности; </w:t>
      </w:r>
    </w:p>
    <w:p w:rsidR="0091512F" w:rsidRPr="00E670E0" w:rsidRDefault="0091512F" w:rsidP="00E670E0">
      <w:pPr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создание  условий для эффективного функционирования системы профилактики правонарушений.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Раздел II. План мероприятий по профилактике нарушений обязательных требований законодательства в области торговой деятельности на 2021 год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План мероприятий по профилактике нарушений обязательных требований законодательства в области торговой деятельности на 2021 год представлен в приложении 1 к Программе профилактики.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Раздел III. Проект плана мероприятий по профилактике нарушений обязательных требований законодательства в области торговой деятельности на 2022-2023 год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План мероприятий по профилактике нарушений обязательных требований законодательства в области торговой деятельности на 2020-2021 год представлен в приложении 2 к Программе профилактики.</w:t>
      </w:r>
    </w:p>
    <w:p w:rsidR="0091512F" w:rsidRPr="00E670E0" w:rsidRDefault="0091512F" w:rsidP="00E670E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Раздел IV. Выдача предостережений о недопустимости</w:t>
      </w:r>
    </w:p>
    <w:p w:rsidR="0091512F" w:rsidRPr="00E670E0" w:rsidRDefault="0091512F" w:rsidP="00E670E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нарушения обязательных требований.</w:t>
      </w:r>
    </w:p>
    <w:p w:rsidR="0091512F" w:rsidRPr="00E670E0" w:rsidRDefault="0091512F" w:rsidP="00E670E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При получении сведений о готовящихся нарушениях или о признаках нарушений обязательных требований, уполномоченными должностными лицами администрации городского округа г. Бор предусмотрена выдача предостережения о недопустимости нарушения обязательных требований в соответствии с постановлением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 возражений на такое предостережение и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 xml:space="preserve"> их рассмотрения, уведомления об исполнении такого предостережения».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не может носить плановый характер.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Раздел V. Отчётные показатели и оценка эффективности </w:t>
      </w:r>
    </w:p>
    <w:p w:rsidR="0091512F" w:rsidRPr="00E670E0" w:rsidRDefault="0091512F" w:rsidP="00E670E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Программы профилактики на 2021 год и плановый период 2022-2023 годы</w:t>
      </w:r>
    </w:p>
    <w:p w:rsidR="0091512F" w:rsidRPr="00E670E0" w:rsidRDefault="0091512F" w:rsidP="00E670E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1512F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5.1. Отчётными показателями для оценки выполнения Плана мероприятий по профилактике нарушений обязательных требований законодательства в области торговой деятельности  (далее – План мероприятий) являются: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lastRenderedPageBreak/>
        <w:t>Отчётные показатели на 2021 год</w:t>
      </w: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0"/>
        <w:tblW w:w="9581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835"/>
        <w:gridCol w:w="2746"/>
      </w:tblGrid>
      <w:tr w:rsidR="0091512F" w:rsidRPr="00E670E0">
        <w:trPr>
          <w:trHeight w:val="318"/>
        </w:trPr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91512F" w:rsidRPr="00E670E0">
        <w:trPr>
          <w:trHeight w:val="646"/>
        </w:trPr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1512F" w:rsidRPr="00E670E0">
        <w:trPr>
          <w:trHeight w:val="1256"/>
        </w:trPr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Проведение актуализации перечня нормативных правовых актов в области торговой деятельности, размещённого на официальном сайте в сети «Интернет» органов местного самоуправления.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1512F" w:rsidRPr="00E670E0">
        <w:trPr>
          <w:trHeight w:val="1232"/>
        </w:trPr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Информирование подконтрольных субъектов  о вступлении новых нормативных правовых актов в области торговой деятельности.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1512F" w:rsidRPr="00E670E0">
        <w:trPr>
          <w:trHeight w:val="1232"/>
        </w:trPr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Консультирование подконтрольных субъектов по исполнению муниципальной функции в области торговой деятельности.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1512F" w:rsidRPr="00E670E0">
        <w:trPr>
          <w:trHeight w:val="1224"/>
        </w:trPr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Внесение изменений в нормативный правовой акт, регламентирующий порядок и размещение нестационарной торговли в соответствии с принятыми решениями межведомственной комиссии в сфере потребительского рынка.</w:t>
            </w:r>
          </w:p>
        </w:tc>
        <w:tc>
          <w:tcPr>
            <w:tcW w:w="27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принятия решений МВК</w:t>
            </w:r>
          </w:p>
        </w:tc>
      </w:tr>
      <w:tr w:rsidR="0091512F" w:rsidRPr="00E670E0">
        <w:trPr>
          <w:trHeight w:val="1224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1512F" w:rsidRPr="00E670E0">
        <w:trPr>
          <w:trHeight w:val="1224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Выдача разрешительных документов на размещение  объекта нестационарной торговли мелкорозничной сети.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поступления заявлений от подконтрольных субъектов</w:t>
            </w:r>
          </w:p>
        </w:tc>
      </w:tr>
      <w:tr w:rsidR="0091512F" w:rsidRPr="00E670E0">
        <w:trPr>
          <w:trHeight w:val="15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Отчётные показатели на плановый период 2022-2023 годы</w:t>
      </w:r>
    </w:p>
    <w:tbl>
      <w:tblPr>
        <w:tblpPr w:leftFromText="180" w:rightFromText="180" w:vertAnchor="text" w:horzAnchor="margin" w:tblpY="4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781"/>
        <w:gridCol w:w="2724"/>
      </w:tblGrid>
      <w:tr w:rsidR="0091512F" w:rsidRPr="00E670E0"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91512F" w:rsidRPr="00E670E0">
        <w:trPr>
          <w:trHeight w:val="641"/>
        </w:trPr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1512F" w:rsidRPr="00E670E0"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Проведение актуализации перечня нормативных правовых актов в области торговой деятельности, размещённого на официальном сайте в сети «Интернет»  органов местного самоуправления.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1512F" w:rsidRPr="00E670E0">
        <w:trPr>
          <w:trHeight w:val="1222"/>
        </w:trPr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Информирование подконтрольных субъектов  о вступлении новых нормативных правовых актов в области торговой деятельности.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1512F" w:rsidRPr="00E670E0">
        <w:trPr>
          <w:trHeight w:val="1222"/>
        </w:trPr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Консультирование подконтрольных субъектов по исполнению муниципальной функции в области торговой деятельности.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1512F" w:rsidRPr="00E670E0">
        <w:trPr>
          <w:trHeight w:val="1214"/>
        </w:trPr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  Внесение изменений в нормативный правовой акт, регламентирующий порядок и размещение нестационарной торговли в соответствии с принятыми решениями межведомственной комиссии в сфере потребительского рынка.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принятия решений МВК</w:t>
            </w:r>
          </w:p>
        </w:tc>
      </w:tr>
      <w:tr w:rsidR="0091512F" w:rsidRPr="00E670E0">
        <w:trPr>
          <w:trHeight w:val="1214"/>
        </w:trPr>
        <w:tc>
          <w:tcPr>
            <w:tcW w:w="67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Информирование подконтрольных субъектов об окончании срока действия разрешительных документов на размещение  нестационарных торговых объектов мелкорозничной сети.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91512F" w:rsidRPr="00E670E0">
        <w:trPr>
          <w:trHeight w:val="1214"/>
        </w:trPr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Выдача разрешительных документов на размещение  объекта нестационарной торговли мелкорозничной сети.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поступления заявлений от подконтрольных субъектов</w:t>
            </w:r>
          </w:p>
        </w:tc>
      </w:tr>
      <w:tr w:rsidR="0091512F" w:rsidRPr="00E670E0"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12F" w:rsidRPr="00E670E0" w:rsidRDefault="0091512F" w:rsidP="00E670E0">
            <w:pPr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512F" w:rsidRPr="00E670E0" w:rsidRDefault="0091512F" w:rsidP="00E670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Информация о реализации мероприятий Программы профилактики размещается на официальном сайте администрации городского округа </w:t>
      </w:r>
      <w:proofErr w:type="gramStart"/>
      <w:r w:rsidRPr="00E670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70E0">
        <w:rPr>
          <w:rFonts w:ascii="Times New Roman" w:hAnsi="Times New Roman" w:cs="Times New Roman"/>
          <w:sz w:val="24"/>
          <w:szCs w:val="24"/>
        </w:rPr>
        <w:t xml:space="preserve">. Бор в разделе «Муниципальный контроль». </w:t>
      </w: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Pr="00E9653C" w:rsidRDefault="0091512F" w:rsidP="003C7B2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91512F" w:rsidRPr="00E9653C" w:rsidRDefault="0091512F" w:rsidP="00A56DFC">
      <w:pPr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91512F" w:rsidRDefault="0091512F" w:rsidP="00A56DFC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1512F" w:rsidRPr="006E6FFF" w:rsidRDefault="0091512F" w:rsidP="006E6FFF">
      <w:pPr>
        <w:spacing w:line="36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91512F" w:rsidRDefault="0091512F" w:rsidP="005D011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512F" w:rsidRDefault="0091512F" w:rsidP="005D011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1512F" w:rsidRPr="005D0115" w:rsidRDefault="0091512F" w:rsidP="005D0115"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1512F" w:rsidRDefault="0091512F" w:rsidP="00297DB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12F" w:rsidRDefault="0091512F" w:rsidP="00297DB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12F" w:rsidRDefault="0091512F" w:rsidP="00386538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  <w:sectPr w:rsidR="0091512F" w:rsidSect="00E670E0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91512F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91512F" w:rsidRPr="00E670E0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к Программе профилактики нарушений</w:t>
      </w:r>
    </w:p>
    <w:p w:rsidR="0091512F" w:rsidRPr="00E670E0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обязательных требований законодательства</w:t>
      </w:r>
    </w:p>
    <w:p w:rsidR="0091512F" w:rsidRPr="00E670E0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 в области торговой деятельности на 2021 год</w:t>
      </w:r>
    </w:p>
    <w:p w:rsidR="0091512F" w:rsidRPr="00E670E0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 и плановый период 2022-2023 годы</w:t>
      </w:r>
    </w:p>
    <w:p w:rsidR="0091512F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План мероприятий по профилактике нарушений обязательных требований законодательства </w:t>
      </w: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в области торговой деятельности на 2021 год</w:t>
      </w:r>
    </w:p>
    <w:tbl>
      <w:tblPr>
        <w:tblpPr w:leftFromText="180" w:rightFromText="180" w:vertAnchor="text" w:horzAnchor="page" w:tblpX="1963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611"/>
        <w:gridCol w:w="1917"/>
        <w:gridCol w:w="2410"/>
        <w:gridCol w:w="2268"/>
        <w:gridCol w:w="2765"/>
      </w:tblGrid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11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Формы и виды профилактических мероприятий</w:t>
            </w:r>
          </w:p>
        </w:tc>
        <w:tc>
          <w:tcPr>
            <w:tcW w:w="19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проведения, сроки выполнения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Адресаты мероприятия</w:t>
            </w:r>
          </w:p>
        </w:tc>
        <w:tc>
          <w:tcPr>
            <w:tcW w:w="276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актуализация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области торговой деятельности, а также текстов соответствующих нормативных правовых актов на официальном сайте администрации городского округа </w:t>
            </w:r>
            <w:proofErr w:type="gramStart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  <w:tc>
          <w:tcPr>
            <w:tcW w:w="19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ОЗПП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предприниматели, граждане</w:t>
            </w:r>
          </w:p>
        </w:tc>
        <w:tc>
          <w:tcPr>
            <w:tcW w:w="276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информирования подконтрольных субъектов и граждан о действующих обязательных требованиях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Информирование о вступлении в законную силу новых нормативных правовых актов, устанавливающих обязательные требования, внесённых изменениях в действующие акты, сроках и порядке вступления их в действие</w:t>
            </w:r>
          </w:p>
        </w:tc>
        <w:tc>
          <w:tcPr>
            <w:tcW w:w="19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ОЗПП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по мере принятия, внесения изменений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76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информирования подконтрольных субъектов и граждан о действующих обязательных требованиях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подконтрольных субъектов об </w:t>
            </w: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окончании срока действия разрешительных документов в соответствии с законодательством Российской Федерации, для своевременного получения новых разрешительных документов во избежание нарушения подконтрольными субъектами обязательных требований</w:t>
            </w:r>
          </w:p>
        </w:tc>
        <w:tc>
          <w:tcPr>
            <w:tcW w:w="19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ОЗПП 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срок, не меньший, чем установлен </w:t>
            </w: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соответствующим административным регламентом на получение муниципальной услуги по получению новых разрешительных документов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юридические лица и индивидуальные </w:t>
            </w: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предприниматели</w:t>
            </w:r>
          </w:p>
        </w:tc>
        <w:tc>
          <w:tcPr>
            <w:tcW w:w="276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предотвращение нарушения требований, </w:t>
            </w: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предусматривающих обязательное наличие действующих разрешительных документов 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1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подконтрольных субъектов по исполнению муниципальной функции в области торговой деятельности на территории городского округа </w:t>
            </w:r>
            <w:proofErr w:type="gramStart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  <w:tc>
          <w:tcPr>
            <w:tcW w:w="19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ОЗПП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предприниматели, граждане</w:t>
            </w:r>
          </w:p>
        </w:tc>
        <w:tc>
          <w:tcPr>
            <w:tcW w:w="276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подконтрольных субъектов и граждан о действующих обязательных требованиях 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1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совещаний с  представителями юридических лиц и индивидуальных предпринимателей по вопросам соблюдения законодательства в области торговли</w:t>
            </w:r>
          </w:p>
        </w:tc>
        <w:tc>
          <w:tcPr>
            <w:tcW w:w="19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ОЗПП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76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подконтрольных субъектов и граждан о действующих обязательных требованиях 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1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Внесение изменений (дополнений) в  нормативно-правовой акт органа местного самоуправления городского округа город Бор, регламентирующий порядок и размещение   нестационарной торговли в соответствие с принятыми решениями межведомственной комиссии в сфере потребительского рынка</w:t>
            </w:r>
          </w:p>
        </w:tc>
        <w:tc>
          <w:tcPr>
            <w:tcW w:w="19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ОЗПП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предприниматели, граждане</w:t>
            </w:r>
          </w:p>
        </w:tc>
        <w:tc>
          <w:tcPr>
            <w:tcW w:w="276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законодательства в области торговли 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1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проведении ярмарочных </w:t>
            </w: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мероприятий, </w:t>
            </w:r>
            <w:proofErr w:type="gramStart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 плана проведения ярмарок на территории городского округа город Бор на 2021 год  и  размещение его  в информационно-телекоммуникационной сети «Интернет» на официальном сайте  органов местного самоуправления городского округа город Бор</w:t>
            </w:r>
          </w:p>
        </w:tc>
        <w:tc>
          <w:tcPr>
            <w:tcW w:w="19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ОЗПП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 индивидуальные </w:t>
            </w: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предприниматели</w:t>
            </w:r>
          </w:p>
        </w:tc>
        <w:tc>
          <w:tcPr>
            <w:tcW w:w="276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информированность юридических лиц и </w:t>
            </w: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предпринимателей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1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доклада о реализации профилактических мероприятий, направленных на профилактику нарушений обязательных требований, устранения причин, факторов и условий, способствующих нарушениям обязательных требований законодательства хозяйствующими субъектами в сфере потребительского рынка на территории  городского округа город  Бор Нижегородской области </w:t>
            </w:r>
          </w:p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ОЗПП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76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законодательства при реализации функции муниципального контроля  в области торговой деятельности </w:t>
            </w:r>
          </w:p>
        </w:tc>
      </w:tr>
    </w:tbl>
    <w:p w:rsidR="0091512F" w:rsidRPr="00E670E0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91512F" w:rsidRPr="00E670E0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к Программе профилактики нарушений</w:t>
      </w:r>
    </w:p>
    <w:p w:rsidR="0091512F" w:rsidRPr="00E670E0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обязательных требований законодательства</w:t>
      </w:r>
    </w:p>
    <w:p w:rsidR="0091512F" w:rsidRPr="00E670E0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 в области торговой деятельности на 2019 год</w:t>
      </w:r>
    </w:p>
    <w:p w:rsidR="0091512F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 и плановый период 2022-2023 годы</w:t>
      </w:r>
    </w:p>
    <w:p w:rsidR="0091512F" w:rsidRPr="00E670E0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 xml:space="preserve">План мероприятий по профилактике нарушений обязательных требований законодательства </w:t>
      </w: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в области торговой деятельности на 2022-2023 годы</w:t>
      </w:r>
    </w:p>
    <w:tbl>
      <w:tblPr>
        <w:tblpPr w:leftFromText="180" w:rightFromText="180" w:vertAnchor="text" w:horzAnchor="page" w:tblpX="1963" w:tblpY="1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431"/>
        <w:gridCol w:w="2097"/>
        <w:gridCol w:w="2410"/>
        <w:gridCol w:w="2268"/>
        <w:gridCol w:w="2945"/>
      </w:tblGrid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31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Формы и виды профилактических мероприятий</w:t>
            </w:r>
          </w:p>
        </w:tc>
        <w:tc>
          <w:tcPr>
            <w:tcW w:w="209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проведения, сроки выполнения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Адресаты мероприятия</w:t>
            </w:r>
          </w:p>
        </w:tc>
        <w:tc>
          <w:tcPr>
            <w:tcW w:w="294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актуализация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области торговой деятельности, а также текстов соответствующих нормативных правовых актов на официальном сайте администрации городского округа </w:t>
            </w:r>
            <w:proofErr w:type="gramStart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  <w:tc>
          <w:tcPr>
            <w:tcW w:w="209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ОЗПП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предприниматели, граждане</w:t>
            </w:r>
          </w:p>
        </w:tc>
        <w:tc>
          <w:tcPr>
            <w:tcW w:w="294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информирования подконтрольных субъектов и граждан о действующих обязательных требованиях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Информирование о вступлении в законную силу новых нормативных правовых актов, устанавливающих обязательные требования, внесённых изменениях в действующие акты, сроках и порядке вступления их в действие</w:t>
            </w:r>
          </w:p>
        </w:tc>
        <w:tc>
          <w:tcPr>
            <w:tcW w:w="209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ОЗПП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по мере принятия, внесения изменений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94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информирования подконтрольных субъектов и граждан о действующих обязательных требованиях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3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Информирование подконтрольных субъектов об окончании срока действия разрешительных документов в соответствии с законодательством Российской Федерации, для своевременного получения новых разрешительных документов во избежание нарушения подконтрольными субъектами обязательных требований</w:t>
            </w:r>
          </w:p>
        </w:tc>
        <w:tc>
          <w:tcPr>
            <w:tcW w:w="209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ОЗПП 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срок, не меньший, чем установлен соответствующим административным регламентом на получение муниципальной услуги по получению новых разрешительных документов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94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нарушения требований, предусматривающих обязательное наличие действующих разрешительных документов 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подконтрольных субъектов по исполнению муниципальной функции в области торговой деятельности на территории городского округа </w:t>
            </w:r>
            <w:proofErr w:type="gramStart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  <w:tc>
          <w:tcPr>
            <w:tcW w:w="209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ОЗПП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предприниматели, граждане</w:t>
            </w:r>
          </w:p>
        </w:tc>
        <w:tc>
          <w:tcPr>
            <w:tcW w:w="294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подконтрольных субъектов и граждан о действующих обязательных требованиях 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совещаний с  представителями юридических лиц и индивидуальных предпринимателей по вопросам соблюдения законодательства в области торговли</w:t>
            </w:r>
          </w:p>
        </w:tc>
        <w:tc>
          <w:tcPr>
            <w:tcW w:w="209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ОЗПП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94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подконтрольных субъектов и граждан о действующих обязательных требованиях 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(дополнений) в  нормативно-правовой акт органа местного самоуправления городского округа город Бор, регламентирующий порядок и размещение   нестационарной торговли в соответствие с принятыми решениями </w:t>
            </w: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межведомственной комиссии в сфере потребительского рынка</w:t>
            </w:r>
          </w:p>
        </w:tc>
        <w:tc>
          <w:tcPr>
            <w:tcW w:w="209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ОЗПП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предприниматели, граждане</w:t>
            </w:r>
          </w:p>
        </w:tc>
        <w:tc>
          <w:tcPr>
            <w:tcW w:w="294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законодательства в области торговли 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3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проведении ярмарочных мероприятий, </w:t>
            </w:r>
            <w:proofErr w:type="gramStart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 плана проведения ярмарок на территории городского округа город Бор на 2021 год  и  размещение его  в информационно-телекоммуникационной сети «Интернет» на официальном сайте  органов местного самоуправления городского округа город Бор</w:t>
            </w:r>
          </w:p>
        </w:tc>
        <w:tc>
          <w:tcPr>
            <w:tcW w:w="209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ОЗПП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94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информированность юридических лиц и индивидуальных предпринимателей</w:t>
            </w:r>
          </w:p>
        </w:tc>
      </w:tr>
      <w:tr w:rsidR="0091512F" w:rsidRPr="00E670E0">
        <w:tc>
          <w:tcPr>
            <w:tcW w:w="81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1" w:type="dxa"/>
          </w:tcPr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доклада о реализации профилактических мероприятий, направленных на профилактику нарушений обязательных требований, устранения причин, факторов и условий, способствующих нарушениям обязательных требований законодательства хозяйствующими субъектами в сфере потребительского рынка на территории  городского округа город  Бор Нижегородской области </w:t>
            </w:r>
          </w:p>
          <w:p w:rsidR="0091512F" w:rsidRPr="00E670E0" w:rsidRDefault="0091512F" w:rsidP="00E67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ОЗПП</w:t>
            </w:r>
          </w:p>
        </w:tc>
        <w:tc>
          <w:tcPr>
            <w:tcW w:w="2410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  <w:tc>
          <w:tcPr>
            <w:tcW w:w="2945" w:type="dxa"/>
          </w:tcPr>
          <w:p w:rsidR="0091512F" w:rsidRPr="00E670E0" w:rsidRDefault="0091512F" w:rsidP="00E67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E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законодательства при реализации функции муниципального контроля  в области торговой деятельности </w:t>
            </w:r>
          </w:p>
        </w:tc>
      </w:tr>
    </w:tbl>
    <w:p w:rsidR="0091512F" w:rsidRPr="00E670E0" w:rsidRDefault="0091512F" w:rsidP="00E67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512F" w:rsidRPr="00E670E0" w:rsidRDefault="0091512F" w:rsidP="00E67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0E0"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91512F" w:rsidRPr="00E670E0" w:rsidSect="00E670E0">
      <w:pgSz w:w="16838" w:h="11906" w:orient="landscape"/>
      <w:pgMar w:top="719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105"/>
    <w:multiLevelType w:val="hybridMultilevel"/>
    <w:tmpl w:val="E2B61BC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1">
    <w:nsid w:val="17F542E3"/>
    <w:multiLevelType w:val="hybridMultilevel"/>
    <w:tmpl w:val="6CB499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nsid w:val="288F358D"/>
    <w:multiLevelType w:val="hybridMultilevel"/>
    <w:tmpl w:val="4AE0D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98A73BA"/>
    <w:multiLevelType w:val="hybridMultilevel"/>
    <w:tmpl w:val="CAC6AAA6"/>
    <w:lvl w:ilvl="0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75" w:hanging="360"/>
      </w:pPr>
      <w:rPr>
        <w:rFonts w:ascii="Wingdings" w:hAnsi="Wingdings" w:cs="Wingdings" w:hint="default"/>
      </w:rPr>
    </w:lvl>
  </w:abstractNum>
  <w:abstractNum w:abstractNumId="4">
    <w:nsid w:val="4F5535A6"/>
    <w:multiLevelType w:val="hybridMultilevel"/>
    <w:tmpl w:val="6666B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B0443"/>
    <w:multiLevelType w:val="hybridMultilevel"/>
    <w:tmpl w:val="40CC3CA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481" w:hanging="360"/>
      </w:pPr>
    </w:lvl>
    <w:lvl w:ilvl="2" w:tplc="0419001B">
      <w:start w:val="1"/>
      <w:numFmt w:val="lowerRoman"/>
      <w:lvlText w:val="%3."/>
      <w:lvlJc w:val="right"/>
      <w:pPr>
        <w:ind w:left="3201" w:hanging="180"/>
      </w:pPr>
    </w:lvl>
    <w:lvl w:ilvl="3" w:tplc="0419000F">
      <w:start w:val="1"/>
      <w:numFmt w:val="decimal"/>
      <w:lvlText w:val="%4."/>
      <w:lvlJc w:val="left"/>
      <w:pPr>
        <w:ind w:left="3921" w:hanging="360"/>
      </w:pPr>
    </w:lvl>
    <w:lvl w:ilvl="4" w:tplc="04190019">
      <w:start w:val="1"/>
      <w:numFmt w:val="lowerLetter"/>
      <w:lvlText w:val="%5."/>
      <w:lvlJc w:val="left"/>
      <w:pPr>
        <w:ind w:left="4641" w:hanging="360"/>
      </w:pPr>
    </w:lvl>
    <w:lvl w:ilvl="5" w:tplc="0419001B">
      <w:start w:val="1"/>
      <w:numFmt w:val="lowerRoman"/>
      <w:lvlText w:val="%6."/>
      <w:lvlJc w:val="right"/>
      <w:pPr>
        <w:ind w:left="5361" w:hanging="180"/>
      </w:pPr>
    </w:lvl>
    <w:lvl w:ilvl="6" w:tplc="0419000F">
      <w:start w:val="1"/>
      <w:numFmt w:val="decimal"/>
      <w:lvlText w:val="%7."/>
      <w:lvlJc w:val="left"/>
      <w:pPr>
        <w:ind w:left="6081" w:hanging="360"/>
      </w:pPr>
    </w:lvl>
    <w:lvl w:ilvl="7" w:tplc="04190019">
      <w:start w:val="1"/>
      <w:numFmt w:val="lowerLetter"/>
      <w:lvlText w:val="%8."/>
      <w:lvlJc w:val="left"/>
      <w:pPr>
        <w:ind w:left="6801" w:hanging="360"/>
      </w:pPr>
    </w:lvl>
    <w:lvl w:ilvl="8" w:tplc="0419001B">
      <w:start w:val="1"/>
      <w:numFmt w:val="lowerRoman"/>
      <w:lvlText w:val="%9."/>
      <w:lvlJc w:val="right"/>
      <w:pPr>
        <w:ind w:left="7521" w:hanging="180"/>
      </w:pPr>
    </w:lvl>
  </w:abstractNum>
  <w:abstractNum w:abstractNumId="6">
    <w:nsid w:val="564D12A4"/>
    <w:multiLevelType w:val="hybridMultilevel"/>
    <w:tmpl w:val="B246A1F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7">
    <w:nsid w:val="67B31291"/>
    <w:multiLevelType w:val="hybridMultilevel"/>
    <w:tmpl w:val="F3824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3CE668D"/>
    <w:multiLevelType w:val="hybridMultilevel"/>
    <w:tmpl w:val="6CBC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3F3"/>
    <w:rsid w:val="00015B33"/>
    <w:rsid w:val="00020489"/>
    <w:rsid w:val="0003139C"/>
    <w:rsid w:val="00073DCD"/>
    <w:rsid w:val="000768E9"/>
    <w:rsid w:val="000961B2"/>
    <w:rsid w:val="0009654A"/>
    <w:rsid w:val="000C24FC"/>
    <w:rsid w:val="000C2FB5"/>
    <w:rsid w:val="000C7363"/>
    <w:rsid w:val="000D2134"/>
    <w:rsid w:val="000D224B"/>
    <w:rsid w:val="000D7C58"/>
    <w:rsid w:val="000E0149"/>
    <w:rsid w:val="000F0459"/>
    <w:rsid w:val="000F0A4D"/>
    <w:rsid w:val="001013F3"/>
    <w:rsid w:val="00107D80"/>
    <w:rsid w:val="00121B35"/>
    <w:rsid w:val="00137CB6"/>
    <w:rsid w:val="00142550"/>
    <w:rsid w:val="00144283"/>
    <w:rsid w:val="0015303F"/>
    <w:rsid w:val="00163682"/>
    <w:rsid w:val="00194EFC"/>
    <w:rsid w:val="001A1C57"/>
    <w:rsid w:val="001A47E5"/>
    <w:rsid w:val="001B3882"/>
    <w:rsid w:val="001C28C6"/>
    <w:rsid w:val="001C69F5"/>
    <w:rsid w:val="001C75B9"/>
    <w:rsid w:val="001D6C02"/>
    <w:rsid w:val="00207A5A"/>
    <w:rsid w:val="002161F1"/>
    <w:rsid w:val="00221991"/>
    <w:rsid w:val="00230CE1"/>
    <w:rsid w:val="00245CFD"/>
    <w:rsid w:val="00253B38"/>
    <w:rsid w:val="002558F6"/>
    <w:rsid w:val="00261257"/>
    <w:rsid w:val="00267B61"/>
    <w:rsid w:val="00282A28"/>
    <w:rsid w:val="00285102"/>
    <w:rsid w:val="002944B0"/>
    <w:rsid w:val="00297DB9"/>
    <w:rsid w:val="002A3261"/>
    <w:rsid w:val="002A442B"/>
    <w:rsid w:val="002B6DE1"/>
    <w:rsid w:val="002D33AC"/>
    <w:rsid w:val="002E041D"/>
    <w:rsid w:val="002F597B"/>
    <w:rsid w:val="00312D50"/>
    <w:rsid w:val="003222A1"/>
    <w:rsid w:val="00340001"/>
    <w:rsid w:val="00343399"/>
    <w:rsid w:val="00357899"/>
    <w:rsid w:val="00364EEE"/>
    <w:rsid w:val="00367EBE"/>
    <w:rsid w:val="00382BCD"/>
    <w:rsid w:val="00386538"/>
    <w:rsid w:val="00394F49"/>
    <w:rsid w:val="00396608"/>
    <w:rsid w:val="003A3CF3"/>
    <w:rsid w:val="003A5979"/>
    <w:rsid w:val="003B1108"/>
    <w:rsid w:val="003B241C"/>
    <w:rsid w:val="003C21E5"/>
    <w:rsid w:val="003C7B2A"/>
    <w:rsid w:val="003F4F26"/>
    <w:rsid w:val="004308E1"/>
    <w:rsid w:val="00443E32"/>
    <w:rsid w:val="0047537E"/>
    <w:rsid w:val="00480788"/>
    <w:rsid w:val="004A5502"/>
    <w:rsid w:val="004B7835"/>
    <w:rsid w:val="00502263"/>
    <w:rsid w:val="00503A52"/>
    <w:rsid w:val="00507A86"/>
    <w:rsid w:val="0051142C"/>
    <w:rsid w:val="00511ABA"/>
    <w:rsid w:val="00532C9E"/>
    <w:rsid w:val="00543922"/>
    <w:rsid w:val="00553D9C"/>
    <w:rsid w:val="00567FC9"/>
    <w:rsid w:val="00570AAE"/>
    <w:rsid w:val="005807D7"/>
    <w:rsid w:val="00580961"/>
    <w:rsid w:val="005B3AC3"/>
    <w:rsid w:val="005C37C7"/>
    <w:rsid w:val="005C49A3"/>
    <w:rsid w:val="005D0115"/>
    <w:rsid w:val="005D5914"/>
    <w:rsid w:val="005E3566"/>
    <w:rsid w:val="005F055A"/>
    <w:rsid w:val="005F70FB"/>
    <w:rsid w:val="00601844"/>
    <w:rsid w:val="0060792B"/>
    <w:rsid w:val="006119A9"/>
    <w:rsid w:val="006140E5"/>
    <w:rsid w:val="006263C6"/>
    <w:rsid w:val="0065158D"/>
    <w:rsid w:val="006925C8"/>
    <w:rsid w:val="00697869"/>
    <w:rsid w:val="006A0A59"/>
    <w:rsid w:val="006B673B"/>
    <w:rsid w:val="006E22B9"/>
    <w:rsid w:val="006E4D24"/>
    <w:rsid w:val="006E58EE"/>
    <w:rsid w:val="006E6FFF"/>
    <w:rsid w:val="00704B19"/>
    <w:rsid w:val="00712A90"/>
    <w:rsid w:val="00716D89"/>
    <w:rsid w:val="007210F3"/>
    <w:rsid w:val="0072463B"/>
    <w:rsid w:val="0072729E"/>
    <w:rsid w:val="00730823"/>
    <w:rsid w:val="00731255"/>
    <w:rsid w:val="00732794"/>
    <w:rsid w:val="00745B1C"/>
    <w:rsid w:val="00747E32"/>
    <w:rsid w:val="00785628"/>
    <w:rsid w:val="007875CC"/>
    <w:rsid w:val="00787BC3"/>
    <w:rsid w:val="007A3B8D"/>
    <w:rsid w:val="007D3D7A"/>
    <w:rsid w:val="007D6003"/>
    <w:rsid w:val="007E1E98"/>
    <w:rsid w:val="007E3067"/>
    <w:rsid w:val="007F10E7"/>
    <w:rsid w:val="00810569"/>
    <w:rsid w:val="00837519"/>
    <w:rsid w:val="00843133"/>
    <w:rsid w:val="00854BF2"/>
    <w:rsid w:val="0085558D"/>
    <w:rsid w:val="008556B9"/>
    <w:rsid w:val="008629A3"/>
    <w:rsid w:val="00864021"/>
    <w:rsid w:val="00870944"/>
    <w:rsid w:val="008811EE"/>
    <w:rsid w:val="00892975"/>
    <w:rsid w:val="008A7879"/>
    <w:rsid w:val="008C25F0"/>
    <w:rsid w:val="008C58B5"/>
    <w:rsid w:val="008C6AD8"/>
    <w:rsid w:val="008C7F11"/>
    <w:rsid w:val="0090429E"/>
    <w:rsid w:val="0091512F"/>
    <w:rsid w:val="00924484"/>
    <w:rsid w:val="00932746"/>
    <w:rsid w:val="00934D90"/>
    <w:rsid w:val="00935C2D"/>
    <w:rsid w:val="00943758"/>
    <w:rsid w:val="00943C26"/>
    <w:rsid w:val="00945D22"/>
    <w:rsid w:val="00953838"/>
    <w:rsid w:val="009619A4"/>
    <w:rsid w:val="0096666B"/>
    <w:rsid w:val="00972741"/>
    <w:rsid w:val="00983C25"/>
    <w:rsid w:val="009844CE"/>
    <w:rsid w:val="00987BDA"/>
    <w:rsid w:val="00994038"/>
    <w:rsid w:val="0099774D"/>
    <w:rsid w:val="009B146F"/>
    <w:rsid w:val="00A05A19"/>
    <w:rsid w:val="00A06D48"/>
    <w:rsid w:val="00A11C88"/>
    <w:rsid w:val="00A17BC5"/>
    <w:rsid w:val="00A40738"/>
    <w:rsid w:val="00A43840"/>
    <w:rsid w:val="00A45464"/>
    <w:rsid w:val="00A56DFC"/>
    <w:rsid w:val="00A632B6"/>
    <w:rsid w:val="00A73471"/>
    <w:rsid w:val="00A75AEB"/>
    <w:rsid w:val="00A77324"/>
    <w:rsid w:val="00A858D2"/>
    <w:rsid w:val="00A8591D"/>
    <w:rsid w:val="00AA3D35"/>
    <w:rsid w:val="00AB1967"/>
    <w:rsid w:val="00AB5FB4"/>
    <w:rsid w:val="00AC1F98"/>
    <w:rsid w:val="00AC27B8"/>
    <w:rsid w:val="00AC398A"/>
    <w:rsid w:val="00AD3F96"/>
    <w:rsid w:val="00AD6C7D"/>
    <w:rsid w:val="00AE6700"/>
    <w:rsid w:val="00AF06E3"/>
    <w:rsid w:val="00B02BA9"/>
    <w:rsid w:val="00B12C01"/>
    <w:rsid w:val="00B173CC"/>
    <w:rsid w:val="00B5437A"/>
    <w:rsid w:val="00B57BCC"/>
    <w:rsid w:val="00B60529"/>
    <w:rsid w:val="00B60933"/>
    <w:rsid w:val="00B64B92"/>
    <w:rsid w:val="00B70B29"/>
    <w:rsid w:val="00B8290B"/>
    <w:rsid w:val="00B86644"/>
    <w:rsid w:val="00B86E70"/>
    <w:rsid w:val="00B97A2B"/>
    <w:rsid w:val="00BA61AF"/>
    <w:rsid w:val="00BA6A7A"/>
    <w:rsid w:val="00BB06A7"/>
    <w:rsid w:val="00BB18B1"/>
    <w:rsid w:val="00BC555F"/>
    <w:rsid w:val="00BD1B25"/>
    <w:rsid w:val="00BD4838"/>
    <w:rsid w:val="00BE2BBE"/>
    <w:rsid w:val="00BF28FB"/>
    <w:rsid w:val="00C11F87"/>
    <w:rsid w:val="00C14585"/>
    <w:rsid w:val="00C1510E"/>
    <w:rsid w:val="00C17C14"/>
    <w:rsid w:val="00C2374D"/>
    <w:rsid w:val="00C43A81"/>
    <w:rsid w:val="00C507F2"/>
    <w:rsid w:val="00C5121B"/>
    <w:rsid w:val="00C8696F"/>
    <w:rsid w:val="00CA3888"/>
    <w:rsid w:val="00CA5A26"/>
    <w:rsid w:val="00CD0852"/>
    <w:rsid w:val="00CE4F0F"/>
    <w:rsid w:val="00CF54E8"/>
    <w:rsid w:val="00CF6FF7"/>
    <w:rsid w:val="00D04EF6"/>
    <w:rsid w:val="00D219CF"/>
    <w:rsid w:val="00D41367"/>
    <w:rsid w:val="00D60300"/>
    <w:rsid w:val="00D74283"/>
    <w:rsid w:val="00D745F1"/>
    <w:rsid w:val="00D763E1"/>
    <w:rsid w:val="00D8552C"/>
    <w:rsid w:val="00D9195C"/>
    <w:rsid w:val="00DB06D5"/>
    <w:rsid w:val="00DC05FA"/>
    <w:rsid w:val="00DD32FC"/>
    <w:rsid w:val="00DE5F52"/>
    <w:rsid w:val="00DF5D34"/>
    <w:rsid w:val="00E011F2"/>
    <w:rsid w:val="00E24AA1"/>
    <w:rsid w:val="00E26E04"/>
    <w:rsid w:val="00E3484D"/>
    <w:rsid w:val="00E35B4F"/>
    <w:rsid w:val="00E465C5"/>
    <w:rsid w:val="00E521F8"/>
    <w:rsid w:val="00E605FA"/>
    <w:rsid w:val="00E60753"/>
    <w:rsid w:val="00E65B19"/>
    <w:rsid w:val="00E6635C"/>
    <w:rsid w:val="00E670E0"/>
    <w:rsid w:val="00E8246B"/>
    <w:rsid w:val="00E84286"/>
    <w:rsid w:val="00E935C9"/>
    <w:rsid w:val="00E93E06"/>
    <w:rsid w:val="00E9653C"/>
    <w:rsid w:val="00EB0E8E"/>
    <w:rsid w:val="00EC076C"/>
    <w:rsid w:val="00ED4768"/>
    <w:rsid w:val="00EF6F22"/>
    <w:rsid w:val="00F03913"/>
    <w:rsid w:val="00F050AD"/>
    <w:rsid w:val="00F11886"/>
    <w:rsid w:val="00F12C0B"/>
    <w:rsid w:val="00F21ED8"/>
    <w:rsid w:val="00F22B52"/>
    <w:rsid w:val="00F279EE"/>
    <w:rsid w:val="00F538D5"/>
    <w:rsid w:val="00F5671F"/>
    <w:rsid w:val="00F771CC"/>
    <w:rsid w:val="00F95736"/>
    <w:rsid w:val="00FB4E13"/>
    <w:rsid w:val="00FB6C11"/>
    <w:rsid w:val="00FD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F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A45464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A45464"/>
    <w:pPr>
      <w:keepNext/>
      <w:autoSpaceDE/>
      <w:autoSpaceDN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5464"/>
    <w:rPr>
      <w:rFonts w:ascii="Arial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45464"/>
    <w:rPr>
      <w:rFonts w:ascii="Arial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1013F3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1013F3"/>
    <w:pPr>
      <w:ind w:left="720"/>
    </w:pPr>
  </w:style>
  <w:style w:type="character" w:styleId="a4">
    <w:name w:val="Hyperlink"/>
    <w:basedOn w:val="a0"/>
    <w:uiPriority w:val="99"/>
    <w:rsid w:val="00A45464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A45464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A45464"/>
    <w:rPr>
      <w:rFonts w:ascii="Arial" w:hAnsi="Arial" w:cs="Arial"/>
      <w:b/>
      <w:bCs/>
      <w:sz w:val="28"/>
      <w:szCs w:val="28"/>
      <w:lang w:eastAsia="ru-RU"/>
    </w:rPr>
  </w:style>
  <w:style w:type="paragraph" w:styleId="a7">
    <w:name w:val="Subtitle"/>
    <w:basedOn w:val="a"/>
    <w:link w:val="a8"/>
    <w:uiPriority w:val="99"/>
    <w:qFormat/>
    <w:rsid w:val="00A45464"/>
    <w:pPr>
      <w:autoSpaceDE/>
      <w:autoSpaceDN/>
    </w:pPr>
    <w:rPr>
      <w:b/>
      <w:bCs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A45464"/>
    <w:rPr>
      <w:rFonts w:ascii="Arial" w:hAnsi="Arial" w:cs="Arial"/>
      <w:b/>
      <w:bCs/>
      <w:sz w:val="28"/>
      <w:szCs w:val="28"/>
      <w:lang w:eastAsia="ru-RU"/>
    </w:rPr>
  </w:style>
  <w:style w:type="paragraph" w:styleId="a9">
    <w:name w:val="No Spacing"/>
    <w:uiPriority w:val="99"/>
    <w:qFormat/>
    <w:rsid w:val="00A45464"/>
    <w:rPr>
      <w:rFonts w:cs="Calibri"/>
      <w:sz w:val="24"/>
      <w:szCs w:val="24"/>
    </w:rPr>
  </w:style>
  <w:style w:type="table" w:styleId="aa">
    <w:name w:val="Table Grid"/>
    <w:basedOn w:val="a1"/>
    <w:uiPriority w:val="99"/>
    <w:rsid w:val="00297DB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formattext">
    <w:name w:val="pt-formattext"/>
    <w:basedOn w:val="a"/>
    <w:uiPriority w:val="99"/>
    <w:rsid w:val="00E9653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pt-a0-000060">
    <w:name w:val="pt-a0-000060"/>
    <w:basedOn w:val="a0"/>
    <w:uiPriority w:val="99"/>
    <w:rsid w:val="00E9653C"/>
    <w:rPr>
      <w:rFonts w:cs="Times New Roman"/>
    </w:rPr>
  </w:style>
  <w:style w:type="paragraph" w:customStyle="1" w:styleId="pt-formattext-000073">
    <w:name w:val="pt-formattext-000073"/>
    <w:basedOn w:val="a"/>
    <w:uiPriority w:val="99"/>
    <w:rsid w:val="00E9653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6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13</Pages>
  <Words>3413</Words>
  <Characters>19455</Characters>
  <Application>Microsoft Office Word</Application>
  <DocSecurity>0</DocSecurity>
  <Lines>162</Lines>
  <Paragraphs>45</Paragraphs>
  <ScaleCrop>false</ScaleCrop>
  <Company>1</Company>
  <LinksUpToDate>false</LinksUpToDate>
  <CharactersWithSpaces>22823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UserGO</dc:creator>
  <cp:keywords/>
  <dc:description/>
  <cp:lastModifiedBy>Ноут</cp:lastModifiedBy>
  <cp:revision>43</cp:revision>
  <cp:lastPrinted>2021-01-11T14:22:00Z</cp:lastPrinted>
  <dcterms:created xsi:type="dcterms:W3CDTF">2020-12-24T10:44:00Z</dcterms:created>
  <dcterms:modified xsi:type="dcterms:W3CDTF">2021-01-11T14:28:00Z</dcterms:modified>
</cp:coreProperties>
</file>