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A7" w:rsidRPr="003B4616" w:rsidRDefault="00166FA7" w:rsidP="00166FA7">
      <w:pPr>
        <w:tabs>
          <w:tab w:val="left" w:pos="9071"/>
        </w:tabs>
        <w:ind w:right="-1"/>
        <w:jc w:val="center"/>
        <w:rPr>
          <w:sz w:val="36"/>
          <w:szCs w:val="36"/>
        </w:rPr>
      </w:pPr>
      <w:r w:rsidRPr="003B4616">
        <w:rPr>
          <w:sz w:val="36"/>
          <w:szCs w:val="36"/>
        </w:rPr>
        <w:t xml:space="preserve">Администрация городского округа город Бор </w:t>
      </w:r>
    </w:p>
    <w:p w:rsidR="00166FA7" w:rsidRPr="004913F4" w:rsidRDefault="00166FA7" w:rsidP="00166FA7">
      <w:pPr>
        <w:tabs>
          <w:tab w:val="left" w:pos="9071"/>
        </w:tabs>
        <w:ind w:right="-1"/>
        <w:jc w:val="center"/>
        <w:rPr>
          <w:b/>
          <w:bCs/>
          <w:sz w:val="36"/>
          <w:szCs w:val="36"/>
        </w:rPr>
      </w:pPr>
      <w:r w:rsidRPr="003B4616">
        <w:rPr>
          <w:sz w:val="36"/>
          <w:szCs w:val="36"/>
        </w:rPr>
        <w:t>Нижегородской области</w:t>
      </w:r>
    </w:p>
    <w:p w:rsidR="00166FA7" w:rsidRDefault="00166FA7" w:rsidP="00166FA7">
      <w:pPr>
        <w:tabs>
          <w:tab w:val="left" w:pos="9071"/>
        </w:tabs>
        <w:ind w:right="-1"/>
        <w:jc w:val="center"/>
        <w:rPr>
          <w:sz w:val="36"/>
          <w:szCs w:val="36"/>
        </w:rPr>
      </w:pPr>
    </w:p>
    <w:p w:rsidR="00166FA7" w:rsidRPr="0035168D" w:rsidRDefault="00166FA7" w:rsidP="00166FA7">
      <w:pPr>
        <w:pStyle w:val="Heading"/>
        <w:jc w:val="center"/>
        <w:rPr>
          <w:rFonts w:ascii="Times New Roman" w:hAnsi="Times New Roman" w:cs="Times New Roman"/>
          <w:color w:val="000000"/>
          <w:sz w:val="36"/>
          <w:szCs w:val="36"/>
        </w:rPr>
      </w:pPr>
      <w:r w:rsidRPr="0035168D">
        <w:rPr>
          <w:rFonts w:ascii="Times New Roman" w:hAnsi="Times New Roman" w:cs="Times New Roman"/>
          <w:color w:val="000000"/>
          <w:sz w:val="36"/>
          <w:szCs w:val="36"/>
        </w:rPr>
        <w:t>ПОСТАНОВЛЕНИЕ</w:t>
      </w:r>
    </w:p>
    <w:p w:rsidR="00F90A5F" w:rsidRDefault="00F90A5F" w:rsidP="005D2AB7">
      <w:pPr>
        <w:ind w:right="5243"/>
        <w:rPr>
          <w:sz w:val="24"/>
          <w:szCs w:val="24"/>
        </w:rPr>
      </w:pPr>
    </w:p>
    <w:tbl>
      <w:tblPr>
        <w:tblW w:w="10207" w:type="dxa"/>
        <w:tblInd w:w="-34" w:type="dxa"/>
        <w:tblLayout w:type="fixed"/>
        <w:tblLook w:val="0000"/>
      </w:tblPr>
      <w:tblGrid>
        <w:gridCol w:w="4643"/>
        <w:gridCol w:w="5564"/>
      </w:tblGrid>
      <w:tr w:rsidR="00F90A5F">
        <w:tblPrEx>
          <w:tblCellMar>
            <w:top w:w="0" w:type="dxa"/>
            <w:bottom w:w="0" w:type="dxa"/>
          </w:tblCellMar>
        </w:tblPrEx>
        <w:tc>
          <w:tcPr>
            <w:tcW w:w="4643" w:type="dxa"/>
            <w:tcBorders>
              <w:top w:val="nil"/>
              <w:left w:val="nil"/>
              <w:bottom w:val="nil"/>
              <w:right w:val="nil"/>
            </w:tcBorders>
          </w:tcPr>
          <w:p w:rsidR="00F90A5F" w:rsidRDefault="00166FA7" w:rsidP="005D2AB7">
            <w:pPr>
              <w:tabs>
                <w:tab w:val="left" w:pos="9071"/>
              </w:tabs>
              <w:ind w:right="-1"/>
              <w:jc w:val="both"/>
              <w:rPr>
                <w:sz w:val="28"/>
                <w:szCs w:val="28"/>
              </w:rPr>
            </w:pPr>
            <w:r>
              <w:rPr>
                <w:sz w:val="28"/>
                <w:szCs w:val="28"/>
              </w:rPr>
              <w:t>От</w:t>
            </w:r>
            <w:r w:rsidR="0035168D">
              <w:rPr>
                <w:sz w:val="28"/>
                <w:szCs w:val="28"/>
              </w:rPr>
              <w:t xml:space="preserve"> 17.05.2023</w:t>
            </w:r>
            <w:r>
              <w:rPr>
                <w:sz w:val="28"/>
                <w:szCs w:val="28"/>
              </w:rPr>
              <w:t xml:space="preserve"> </w:t>
            </w:r>
          </w:p>
        </w:tc>
        <w:tc>
          <w:tcPr>
            <w:tcW w:w="5564" w:type="dxa"/>
            <w:tcBorders>
              <w:top w:val="nil"/>
              <w:left w:val="nil"/>
              <w:bottom w:val="nil"/>
              <w:right w:val="nil"/>
            </w:tcBorders>
          </w:tcPr>
          <w:p w:rsidR="00F90A5F" w:rsidRDefault="00166FA7" w:rsidP="005D2AB7">
            <w:pPr>
              <w:tabs>
                <w:tab w:val="left" w:pos="9071"/>
              </w:tabs>
              <w:ind w:right="-1"/>
              <w:jc w:val="right"/>
              <w:rPr>
                <w:sz w:val="28"/>
                <w:szCs w:val="28"/>
              </w:rPr>
            </w:pPr>
            <w:r>
              <w:rPr>
                <w:sz w:val="28"/>
                <w:szCs w:val="28"/>
              </w:rPr>
              <w:t>№</w:t>
            </w:r>
            <w:r w:rsidR="0035168D">
              <w:rPr>
                <w:sz w:val="28"/>
                <w:szCs w:val="28"/>
              </w:rPr>
              <w:t xml:space="preserve"> 2874</w:t>
            </w:r>
            <w:r>
              <w:rPr>
                <w:sz w:val="28"/>
                <w:szCs w:val="28"/>
              </w:rPr>
              <w:t xml:space="preserve"> </w:t>
            </w:r>
          </w:p>
        </w:tc>
      </w:tr>
    </w:tbl>
    <w:p w:rsidR="00F90A5F" w:rsidRDefault="00F90A5F" w:rsidP="005D2AB7">
      <w:pPr>
        <w:rPr>
          <w:sz w:val="28"/>
          <w:szCs w:val="28"/>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07"/>
      </w:tblGrid>
      <w:tr w:rsidR="00F90A5F" w:rsidRPr="00166FA7">
        <w:tblPrEx>
          <w:tblCellMar>
            <w:top w:w="0" w:type="dxa"/>
            <w:bottom w:w="0" w:type="dxa"/>
          </w:tblCellMar>
        </w:tblPrEx>
        <w:tc>
          <w:tcPr>
            <w:tcW w:w="10207" w:type="dxa"/>
            <w:tcBorders>
              <w:top w:val="nil"/>
              <w:left w:val="nil"/>
              <w:bottom w:val="nil"/>
              <w:right w:val="nil"/>
            </w:tcBorders>
          </w:tcPr>
          <w:p w:rsidR="00EF5D60" w:rsidRDefault="00F90A5F" w:rsidP="0035168D">
            <w:pPr>
              <w:tabs>
                <w:tab w:val="left" w:pos="9071"/>
              </w:tabs>
              <w:jc w:val="center"/>
              <w:rPr>
                <w:b/>
                <w:bCs/>
                <w:sz w:val="28"/>
                <w:szCs w:val="28"/>
              </w:rPr>
            </w:pPr>
            <w:r w:rsidRPr="00166FA7">
              <w:rPr>
                <w:b/>
                <w:bCs/>
                <w:sz w:val="28"/>
                <w:szCs w:val="28"/>
              </w:rPr>
              <w:t>О</w:t>
            </w:r>
            <w:r w:rsidR="00510113" w:rsidRPr="00166FA7">
              <w:rPr>
                <w:b/>
                <w:bCs/>
                <w:sz w:val="28"/>
                <w:szCs w:val="28"/>
              </w:rPr>
              <w:t xml:space="preserve"> внесении изменений в </w:t>
            </w:r>
            <w:r w:rsidR="00F324BD">
              <w:rPr>
                <w:b/>
                <w:bCs/>
                <w:sz w:val="28"/>
                <w:szCs w:val="28"/>
              </w:rPr>
              <w:t>административный</w:t>
            </w:r>
            <w:r w:rsidR="007B3570" w:rsidRPr="00166FA7">
              <w:rPr>
                <w:b/>
                <w:bCs/>
                <w:sz w:val="28"/>
                <w:szCs w:val="28"/>
              </w:rPr>
              <w:t xml:space="preserve"> регламент</w:t>
            </w:r>
          </w:p>
          <w:p w:rsidR="007B3570" w:rsidRPr="00166FA7" w:rsidRDefault="009D7C88" w:rsidP="0035168D">
            <w:pPr>
              <w:tabs>
                <w:tab w:val="left" w:pos="9071"/>
              </w:tabs>
              <w:jc w:val="center"/>
              <w:rPr>
                <w:b/>
                <w:bCs/>
                <w:sz w:val="28"/>
                <w:szCs w:val="28"/>
              </w:rPr>
            </w:pPr>
            <w:r>
              <w:rPr>
                <w:b/>
                <w:bCs/>
                <w:sz w:val="28"/>
                <w:szCs w:val="28"/>
              </w:rPr>
              <w:t>г</w:t>
            </w:r>
            <w:r w:rsidR="000027F8">
              <w:rPr>
                <w:b/>
                <w:bCs/>
                <w:sz w:val="28"/>
                <w:szCs w:val="28"/>
              </w:rPr>
              <w:t>ородского округа город Бор Нижегородской области  по предоставлению</w:t>
            </w:r>
            <w:r w:rsidR="00F324BD">
              <w:rPr>
                <w:b/>
                <w:bCs/>
                <w:sz w:val="28"/>
                <w:szCs w:val="28"/>
              </w:rPr>
              <w:t xml:space="preserve"> муниципальной</w:t>
            </w:r>
            <w:r w:rsidR="007B3570" w:rsidRPr="00166FA7">
              <w:rPr>
                <w:b/>
                <w:bCs/>
                <w:sz w:val="28"/>
                <w:szCs w:val="28"/>
              </w:rPr>
              <w:t xml:space="preserve"> услуг</w:t>
            </w:r>
            <w:r w:rsidR="00F324BD">
              <w:rPr>
                <w:b/>
                <w:bCs/>
                <w:sz w:val="28"/>
                <w:szCs w:val="28"/>
              </w:rPr>
              <w:t>и</w:t>
            </w:r>
            <w:r w:rsidR="00FD6F48">
              <w:rPr>
                <w:b/>
                <w:bCs/>
                <w:sz w:val="28"/>
                <w:szCs w:val="28"/>
              </w:rPr>
              <w:t xml:space="preserve"> «</w:t>
            </w:r>
            <w:r w:rsidR="004020B4">
              <w:rPr>
                <w:b/>
                <w:bCs/>
                <w:sz w:val="28"/>
                <w:szCs w:val="28"/>
              </w:rPr>
              <w:t xml:space="preserve">Выдача разрешения  на </w:t>
            </w:r>
            <w:r w:rsidR="008939D5">
              <w:rPr>
                <w:b/>
                <w:bCs/>
                <w:sz w:val="28"/>
                <w:szCs w:val="28"/>
              </w:rPr>
              <w:t>ввод  объекта в эксплуатацию»</w:t>
            </w:r>
            <w:r w:rsidR="00EF5D60">
              <w:rPr>
                <w:b/>
                <w:bCs/>
                <w:sz w:val="28"/>
                <w:szCs w:val="28"/>
              </w:rPr>
              <w:t xml:space="preserve">, утвержденный постановлением администрации городского округа г. Бор от </w:t>
            </w:r>
            <w:r w:rsidR="004020B4">
              <w:rPr>
                <w:b/>
                <w:bCs/>
                <w:sz w:val="28"/>
                <w:szCs w:val="28"/>
              </w:rPr>
              <w:t>13.10.2022</w:t>
            </w:r>
            <w:r w:rsidR="00EF5D60">
              <w:rPr>
                <w:b/>
                <w:bCs/>
                <w:sz w:val="28"/>
                <w:szCs w:val="28"/>
              </w:rPr>
              <w:t xml:space="preserve"> № </w:t>
            </w:r>
            <w:r w:rsidR="004020B4">
              <w:rPr>
                <w:b/>
                <w:bCs/>
                <w:sz w:val="28"/>
                <w:szCs w:val="28"/>
              </w:rPr>
              <w:t>526</w:t>
            </w:r>
            <w:r w:rsidR="008939D5">
              <w:rPr>
                <w:b/>
                <w:bCs/>
                <w:sz w:val="28"/>
                <w:szCs w:val="28"/>
              </w:rPr>
              <w:t>2</w:t>
            </w:r>
          </w:p>
        </w:tc>
      </w:tr>
    </w:tbl>
    <w:p w:rsidR="00F90A5F" w:rsidRDefault="00F90A5F" w:rsidP="0035168D">
      <w:pPr>
        <w:tabs>
          <w:tab w:val="left" w:pos="9071"/>
        </w:tabs>
        <w:spacing w:line="360" w:lineRule="auto"/>
        <w:ind w:right="-1"/>
        <w:jc w:val="center"/>
      </w:pPr>
    </w:p>
    <w:p w:rsidR="0035168D" w:rsidRDefault="0035168D" w:rsidP="0035168D">
      <w:pPr>
        <w:tabs>
          <w:tab w:val="left" w:pos="9071"/>
        </w:tabs>
        <w:spacing w:line="360" w:lineRule="auto"/>
        <w:ind w:right="-1"/>
        <w:jc w:val="center"/>
      </w:pPr>
    </w:p>
    <w:tbl>
      <w:tblPr>
        <w:tblW w:w="10064" w:type="dxa"/>
        <w:tblInd w:w="250" w:type="dxa"/>
        <w:tblLayout w:type="fixed"/>
        <w:tblLook w:val="0000"/>
      </w:tblPr>
      <w:tblGrid>
        <w:gridCol w:w="3793"/>
        <w:gridCol w:w="6271"/>
      </w:tblGrid>
      <w:tr w:rsidR="00F90A5F" w:rsidRPr="00166FA7">
        <w:tblPrEx>
          <w:tblCellMar>
            <w:top w:w="0" w:type="dxa"/>
            <w:bottom w:w="0" w:type="dxa"/>
          </w:tblCellMar>
        </w:tblPrEx>
        <w:trPr>
          <w:trHeight w:val="2560"/>
        </w:trPr>
        <w:tc>
          <w:tcPr>
            <w:tcW w:w="10064" w:type="dxa"/>
            <w:gridSpan w:val="2"/>
            <w:tcBorders>
              <w:top w:val="nil"/>
              <w:left w:val="nil"/>
              <w:bottom w:val="nil"/>
              <w:right w:val="nil"/>
            </w:tcBorders>
          </w:tcPr>
          <w:p w:rsidR="00381619" w:rsidRPr="00166FA7" w:rsidRDefault="009F702C" w:rsidP="00166FA7">
            <w:pPr>
              <w:spacing w:line="360" w:lineRule="auto"/>
              <w:ind w:right="-1" w:firstLine="885"/>
              <w:jc w:val="both"/>
              <w:rPr>
                <w:sz w:val="28"/>
                <w:szCs w:val="28"/>
              </w:rPr>
            </w:pPr>
            <w:r>
              <w:rPr>
                <w:sz w:val="28"/>
                <w:szCs w:val="28"/>
              </w:rPr>
              <w:t>Н</w:t>
            </w:r>
            <w:r w:rsidR="00213170" w:rsidRPr="00166FA7">
              <w:rPr>
                <w:sz w:val="28"/>
                <w:szCs w:val="28"/>
              </w:rPr>
              <w:t xml:space="preserve">а основании </w:t>
            </w:r>
            <w:r w:rsidR="00A75DAE">
              <w:rPr>
                <w:sz w:val="28"/>
                <w:szCs w:val="28"/>
              </w:rPr>
              <w:t>Федерального зак</w:t>
            </w:r>
            <w:r w:rsidR="00C32FC1">
              <w:rPr>
                <w:sz w:val="28"/>
                <w:szCs w:val="28"/>
              </w:rPr>
              <w:t xml:space="preserve">она  от 27.07.2010 № 210 – ФЗ </w:t>
            </w:r>
            <w:r w:rsidR="00A75DAE">
              <w:rPr>
                <w:sz w:val="28"/>
                <w:szCs w:val="28"/>
              </w:rPr>
              <w:t>«Об  организации  предоставления  государственных и муниципальных услуг», Федерального закона о</w:t>
            </w:r>
            <w:r w:rsidR="008939D5">
              <w:rPr>
                <w:sz w:val="28"/>
                <w:szCs w:val="28"/>
              </w:rPr>
              <w:t>т 29.12.2022</w:t>
            </w:r>
            <w:r w:rsidR="00A75DAE">
              <w:rPr>
                <w:sz w:val="28"/>
                <w:szCs w:val="28"/>
              </w:rPr>
              <w:t xml:space="preserve"> № </w:t>
            </w:r>
            <w:r w:rsidR="008939D5">
              <w:rPr>
                <w:sz w:val="28"/>
                <w:szCs w:val="28"/>
              </w:rPr>
              <w:t xml:space="preserve">612 </w:t>
            </w:r>
            <w:r w:rsidR="00A75DAE">
              <w:rPr>
                <w:sz w:val="28"/>
                <w:szCs w:val="28"/>
              </w:rPr>
              <w:t xml:space="preserve">-ФЗ «О внесении  изменений </w:t>
            </w:r>
            <w:r w:rsidR="00D0185E">
              <w:rPr>
                <w:sz w:val="28"/>
                <w:szCs w:val="28"/>
              </w:rPr>
              <w:t xml:space="preserve">в Градостроительный </w:t>
            </w:r>
            <w:r w:rsidR="00705EEA">
              <w:rPr>
                <w:sz w:val="28"/>
                <w:szCs w:val="28"/>
              </w:rPr>
              <w:t>кодекс Российской Федерации и</w:t>
            </w:r>
            <w:r w:rsidR="00A75DAE">
              <w:rPr>
                <w:sz w:val="28"/>
                <w:szCs w:val="28"/>
              </w:rPr>
              <w:t xml:space="preserve"> </w:t>
            </w:r>
            <w:r w:rsidR="004020B4">
              <w:rPr>
                <w:sz w:val="28"/>
                <w:szCs w:val="28"/>
              </w:rPr>
              <w:t xml:space="preserve">отдельные законодательные акты Российской Федерации </w:t>
            </w:r>
            <w:r w:rsidR="00705EEA">
              <w:rPr>
                <w:sz w:val="28"/>
                <w:szCs w:val="28"/>
              </w:rPr>
              <w:t xml:space="preserve"> и о  признании утратившим  силу абзаца второго пункта 2 статьи 16 Федерального закона «О железнодорожном транспорте в Российской Федерации»</w:t>
            </w:r>
            <w:r w:rsidR="00052C04">
              <w:rPr>
                <w:sz w:val="28"/>
                <w:szCs w:val="28"/>
              </w:rPr>
              <w:t>,</w:t>
            </w:r>
            <w:r w:rsidR="00213170" w:rsidRPr="00166FA7">
              <w:rPr>
                <w:sz w:val="28"/>
                <w:szCs w:val="28"/>
              </w:rPr>
              <w:t xml:space="preserve"> </w:t>
            </w:r>
            <w:r w:rsidR="007B3570" w:rsidRPr="00166FA7">
              <w:rPr>
                <w:sz w:val="28"/>
                <w:szCs w:val="28"/>
              </w:rPr>
              <w:t>с целью приведения муниципальных правовых актов в соответствие с действующим законодательством</w:t>
            </w:r>
            <w:r w:rsidR="00DA3955">
              <w:rPr>
                <w:sz w:val="28"/>
                <w:szCs w:val="28"/>
              </w:rPr>
              <w:t>,</w:t>
            </w:r>
            <w:r w:rsidR="007B3570" w:rsidRPr="00166FA7">
              <w:rPr>
                <w:sz w:val="28"/>
                <w:szCs w:val="28"/>
              </w:rPr>
              <w:t xml:space="preserve"> </w:t>
            </w:r>
            <w:r w:rsidR="00510113" w:rsidRPr="00166FA7">
              <w:rPr>
                <w:sz w:val="28"/>
                <w:szCs w:val="28"/>
              </w:rPr>
              <w:t xml:space="preserve">администрация городского округа г. Бор </w:t>
            </w:r>
            <w:r w:rsidR="00510113" w:rsidRPr="00166FA7">
              <w:rPr>
                <w:b/>
                <w:bCs/>
                <w:sz w:val="28"/>
                <w:szCs w:val="28"/>
              </w:rPr>
              <w:t>постановл</w:t>
            </w:r>
            <w:r w:rsidR="008A2553" w:rsidRPr="00166FA7">
              <w:rPr>
                <w:b/>
                <w:bCs/>
                <w:sz w:val="28"/>
                <w:szCs w:val="28"/>
              </w:rPr>
              <w:t>яет</w:t>
            </w:r>
            <w:r w:rsidR="008A2553" w:rsidRPr="00166FA7">
              <w:rPr>
                <w:sz w:val="28"/>
                <w:szCs w:val="28"/>
              </w:rPr>
              <w:t xml:space="preserve">: </w:t>
            </w:r>
          </w:p>
          <w:p w:rsidR="0037109D" w:rsidRDefault="00E86402" w:rsidP="00E86402">
            <w:pPr>
              <w:spacing w:line="360" w:lineRule="auto"/>
              <w:ind w:right="-1"/>
              <w:jc w:val="both"/>
              <w:rPr>
                <w:sz w:val="28"/>
                <w:szCs w:val="28"/>
              </w:rPr>
            </w:pPr>
            <w:r>
              <w:rPr>
                <w:sz w:val="28"/>
                <w:szCs w:val="28"/>
              </w:rPr>
              <w:t xml:space="preserve">         </w:t>
            </w:r>
            <w:r w:rsidR="00381619" w:rsidRPr="00166FA7">
              <w:rPr>
                <w:sz w:val="28"/>
                <w:szCs w:val="28"/>
              </w:rPr>
              <w:t>1. В</w:t>
            </w:r>
            <w:r w:rsidR="00221B26" w:rsidRPr="00166FA7">
              <w:rPr>
                <w:sz w:val="28"/>
                <w:szCs w:val="28"/>
              </w:rPr>
              <w:t xml:space="preserve">нести в </w:t>
            </w:r>
            <w:r w:rsidR="00213170" w:rsidRPr="00166FA7">
              <w:rPr>
                <w:sz w:val="28"/>
                <w:szCs w:val="28"/>
              </w:rPr>
              <w:t>а</w:t>
            </w:r>
            <w:r w:rsidR="00FD6F48">
              <w:rPr>
                <w:sz w:val="28"/>
                <w:szCs w:val="28"/>
              </w:rPr>
              <w:t>дминистративный регламент</w:t>
            </w:r>
            <w:r w:rsidR="009D7C88">
              <w:rPr>
                <w:sz w:val="28"/>
                <w:szCs w:val="28"/>
              </w:rPr>
              <w:t xml:space="preserve">  городского округа город Бор Нижегородской области по  предоставлению муниципальной услуги «Выдача  разрешения на </w:t>
            </w:r>
            <w:r w:rsidR="00705EEA">
              <w:rPr>
                <w:sz w:val="28"/>
                <w:szCs w:val="28"/>
              </w:rPr>
              <w:t>ввод объекта в эксплуатацию»</w:t>
            </w:r>
            <w:r w:rsidR="009D7C88">
              <w:rPr>
                <w:sz w:val="28"/>
                <w:szCs w:val="28"/>
              </w:rPr>
              <w:t>,</w:t>
            </w:r>
            <w:r w:rsidR="008565C0">
              <w:rPr>
                <w:sz w:val="28"/>
                <w:szCs w:val="28"/>
              </w:rPr>
              <w:t xml:space="preserve"> утвержденный п</w:t>
            </w:r>
            <w:r w:rsidR="007B3570" w:rsidRPr="00166FA7">
              <w:rPr>
                <w:sz w:val="28"/>
                <w:szCs w:val="28"/>
              </w:rPr>
              <w:t xml:space="preserve">остановлением </w:t>
            </w:r>
            <w:r w:rsidR="00213170" w:rsidRPr="00166FA7">
              <w:rPr>
                <w:sz w:val="28"/>
                <w:szCs w:val="28"/>
              </w:rPr>
              <w:t>а</w:t>
            </w:r>
            <w:r w:rsidR="007B3570" w:rsidRPr="00166FA7">
              <w:rPr>
                <w:sz w:val="28"/>
                <w:szCs w:val="28"/>
              </w:rPr>
              <w:t>дминистрации г</w:t>
            </w:r>
            <w:r w:rsidR="00FF6CF7">
              <w:rPr>
                <w:sz w:val="28"/>
                <w:szCs w:val="28"/>
              </w:rPr>
              <w:t>ородского округа г.</w:t>
            </w:r>
            <w:r w:rsidR="0067770C">
              <w:rPr>
                <w:sz w:val="28"/>
                <w:szCs w:val="28"/>
              </w:rPr>
              <w:t xml:space="preserve"> </w:t>
            </w:r>
            <w:r w:rsidR="00A75DAE">
              <w:rPr>
                <w:sz w:val="28"/>
                <w:szCs w:val="28"/>
              </w:rPr>
              <w:t xml:space="preserve">Бор от </w:t>
            </w:r>
            <w:r w:rsidR="009D7C88">
              <w:rPr>
                <w:sz w:val="28"/>
                <w:szCs w:val="28"/>
              </w:rPr>
              <w:t>13.10.2022</w:t>
            </w:r>
            <w:r w:rsidR="007B3570" w:rsidRPr="00166FA7">
              <w:rPr>
                <w:sz w:val="28"/>
                <w:szCs w:val="28"/>
              </w:rPr>
              <w:t xml:space="preserve"> </w:t>
            </w:r>
            <w:r w:rsidR="00E901C5">
              <w:rPr>
                <w:sz w:val="28"/>
                <w:szCs w:val="28"/>
              </w:rPr>
              <w:t>№ 5262 (далее – административный регламент)</w:t>
            </w:r>
            <w:r w:rsidR="00DD0152">
              <w:rPr>
                <w:sz w:val="28"/>
                <w:szCs w:val="28"/>
              </w:rPr>
              <w:t xml:space="preserve"> </w:t>
            </w:r>
            <w:r w:rsidR="00213170" w:rsidRPr="00166FA7">
              <w:rPr>
                <w:sz w:val="28"/>
                <w:szCs w:val="28"/>
              </w:rPr>
              <w:t xml:space="preserve"> </w:t>
            </w:r>
            <w:r w:rsidR="00FC2587" w:rsidRPr="00166FA7">
              <w:rPr>
                <w:sz w:val="28"/>
                <w:szCs w:val="28"/>
              </w:rPr>
              <w:t xml:space="preserve">следующие изменения: </w:t>
            </w:r>
          </w:p>
          <w:p w:rsidR="00E901C5" w:rsidRDefault="00E901C5" w:rsidP="0099701D">
            <w:pPr>
              <w:spacing w:line="360" w:lineRule="auto"/>
              <w:ind w:right="-1" w:firstLine="885"/>
              <w:jc w:val="both"/>
              <w:rPr>
                <w:sz w:val="28"/>
                <w:szCs w:val="28"/>
              </w:rPr>
            </w:pPr>
            <w:r>
              <w:rPr>
                <w:sz w:val="28"/>
                <w:szCs w:val="28"/>
              </w:rPr>
              <w:t xml:space="preserve">1) </w:t>
            </w:r>
            <w:r w:rsidR="009D7C88">
              <w:rPr>
                <w:sz w:val="28"/>
                <w:szCs w:val="28"/>
              </w:rPr>
              <w:t xml:space="preserve"> </w:t>
            </w:r>
            <w:r>
              <w:rPr>
                <w:sz w:val="28"/>
                <w:szCs w:val="28"/>
              </w:rPr>
              <w:t xml:space="preserve"> пункт</w:t>
            </w:r>
            <w:r w:rsidR="009D7C88">
              <w:rPr>
                <w:sz w:val="28"/>
                <w:szCs w:val="28"/>
              </w:rPr>
              <w:t xml:space="preserve"> 2.9.1</w:t>
            </w:r>
            <w:r w:rsidR="0009636C">
              <w:rPr>
                <w:sz w:val="28"/>
                <w:szCs w:val="28"/>
              </w:rPr>
              <w:t>.</w:t>
            </w:r>
            <w:r w:rsidR="009D7C88">
              <w:rPr>
                <w:sz w:val="28"/>
                <w:szCs w:val="28"/>
              </w:rPr>
              <w:t xml:space="preserve"> административного</w:t>
            </w:r>
            <w:r w:rsidR="0009636C">
              <w:rPr>
                <w:sz w:val="28"/>
                <w:szCs w:val="28"/>
              </w:rPr>
              <w:t xml:space="preserve"> регламента</w:t>
            </w:r>
            <w:r>
              <w:rPr>
                <w:sz w:val="28"/>
                <w:szCs w:val="28"/>
              </w:rPr>
              <w:t xml:space="preserve"> изложить в  следующей редакции:</w:t>
            </w:r>
          </w:p>
          <w:p w:rsidR="004D1B02" w:rsidRPr="004D1B02" w:rsidRDefault="004D1B02" w:rsidP="004D1B02">
            <w:pPr>
              <w:shd w:val="clear" w:color="auto" w:fill="FFFFFF"/>
              <w:spacing w:line="360" w:lineRule="auto"/>
              <w:ind w:firstLine="709"/>
              <w:jc w:val="both"/>
              <w:rPr>
                <w:color w:val="000000"/>
                <w:sz w:val="28"/>
                <w:szCs w:val="28"/>
              </w:rPr>
            </w:pPr>
            <w:r w:rsidRPr="004D1B02">
              <w:rPr>
                <w:sz w:val="28"/>
                <w:szCs w:val="28"/>
              </w:rPr>
              <w:t xml:space="preserve">  </w:t>
            </w:r>
            <w:r w:rsidR="0078206B">
              <w:rPr>
                <w:sz w:val="28"/>
                <w:szCs w:val="28"/>
              </w:rPr>
              <w:t>«</w:t>
            </w:r>
            <w:r w:rsidRPr="004D1B02">
              <w:rPr>
                <w:color w:val="000000"/>
                <w:sz w:val="28"/>
                <w:szCs w:val="28"/>
              </w:rPr>
              <w:t xml:space="preserve">2.9.1. </w:t>
            </w:r>
            <w:r w:rsidRPr="004D1B02">
              <w:rPr>
                <w:sz w:val="28"/>
                <w:szCs w:val="28"/>
              </w:rPr>
              <w:t>Исчерпывающий перечень документов</w:t>
            </w:r>
            <w:r w:rsidR="00DF0F8A">
              <w:rPr>
                <w:sz w:val="28"/>
                <w:szCs w:val="28"/>
              </w:rPr>
              <w:t xml:space="preserve"> (их копии или  сведения, содержащиеся в них)</w:t>
            </w:r>
            <w:r w:rsidRPr="004D1B02">
              <w:rPr>
                <w:sz w:val="28"/>
                <w:szCs w:val="28"/>
              </w:rPr>
              <w:t>, подлежащих представлению заявителем самостоятельно</w:t>
            </w:r>
            <w:r w:rsidRPr="004D1B02">
              <w:rPr>
                <w:color w:val="000000"/>
                <w:sz w:val="28"/>
                <w:szCs w:val="28"/>
              </w:rPr>
              <w:t>:</w:t>
            </w:r>
          </w:p>
          <w:p w:rsidR="004D1B02" w:rsidRDefault="0078206B" w:rsidP="0078206B">
            <w:pPr>
              <w:shd w:val="clear" w:color="auto" w:fill="FFFFFF"/>
              <w:spacing w:line="360" w:lineRule="auto"/>
              <w:jc w:val="both"/>
              <w:rPr>
                <w:sz w:val="28"/>
                <w:szCs w:val="28"/>
              </w:rPr>
            </w:pPr>
            <w:r>
              <w:rPr>
                <w:sz w:val="28"/>
                <w:szCs w:val="28"/>
              </w:rPr>
              <w:t xml:space="preserve">       </w:t>
            </w:r>
            <w:r w:rsidR="00DC762D">
              <w:rPr>
                <w:sz w:val="28"/>
                <w:szCs w:val="28"/>
              </w:rPr>
              <w:t xml:space="preserve"> - </w:t>
            </w:r>
            <w:r w:rsidR="004D1B02" w:rsidRPr="004D1B02">
              <w:rPr>
                <w:sz w:val="28"/>
                <w:szCs w:val="28"/>
              </w:rPr>
              <w:t xml:space="preserve"> заявление о выдаче разрешения на ввод объекта в эксплуатацию;</w:t>
            </w:r>
          </w:p>
          <w:p w:rsidR="003A7335" w:rsidRPr="004D1B02" w:rsidRDefault="009A5E78" w:rsidP="003A7335">
            <w:pPr>
              <w:spacing w:line="360" w:lineRule="auto"/>
              <w:jc w:val="both"/>
              <w:rPr>
                <w:sz w:val="28"/>
                <w:szCs w:val="28"/>
              </w:rPr>
            </w:pPr>
            <w:r>
              <w:rPr>
                <w:sz w:val="28"/>
                <w:szCs w:val="28"/>
              </w:rPr>
              <w:lastRenderedPageBreak/>
              <w:t xml:space="preserve">        -</w:t>
            </w:r>
            <w:r w:rsidR="003A7335" w:rsidRPr="004D1B02">
              <w:rPr>
                <w:sz w:val="28"/>
                <w:szCs w:val="28"/>
              </w:rPr>
              <w:t xml:space="preserve"> документы, удостоверяющие личность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003A7335" w:rsidRPr="004D1B02">
              <w:rPr>
                <w:color w:val="000000"/>
                <w:sz w:val="28"/>
                <w:szCs w:val="28"/>
              </w:rPr>
              <w:t>(выданный МВД России)</w:t>
            </w:r>
            <w:r w:rsidR="003A7335" w:rsidRPr="004D1B02">
              <w:rPr>
                <w:sz w:val="28"/>
                <w:szCs w:val="28"/>
              </w:rPr>
              <w:t xml:space="preserve"> (предоставляется оригинал для удостоверения личности при личном обращении);</w:t>
            </w:r>
          </w:p>
          <w:p w:rsidR="003A7335" w:rsidRPr="004D1B02" w:rsidRDefault="003A7335" w:rsidP="003A7335">
            <w:pPr>
              <w:spacing w:line="360" w:lineRule="auto"/>
              <w:ind w:firstLine="708"/>
              <w:jc w:val="both"/>
              <w:rPr>
                <w:sz w:val="28"/>
                <w:szCs w:val="28"/>
              </w:rPr>
            </w:pPr>
            <w:r>
              <w:rPr>
                <w:sz w:val="28"/>
                <w:szCs w:val="28"/>
              </w:rPr>
              <w:t xml:space="preserve">- </w:t>
            </w:r>
            <w:r w:rsidRPr="004D1B02">
              <w:rPr>
                <w:sz w:val="28"/>
                <w:szCs w:val="28"/>
              </w:rPr>
              <w:t xml:space="preserve"> доверенность на лицо, имеющее право действовать от имени заявителя, в которой должно быть отражено</w:t>
            </w:r>
            <w:r w:rsidR="00C841BD">
              <w:rPr>
                <w:sz w:val="28"/>
                <w:szCs w:val="28"/>
              </w:rPr>
              <w:t>:</w:t>
            </w:r>
            <w:r w:rsidRPr="004D1B02">
              <w:rPr>
                <w:sz w:val="28"/>
                <w:szCs w:val="28"/>
              </w:rPr>
              <w:t xml:space="preserve"> паспортные данные представителя, право подачи заявления и (и</w:t>
            </w:r>
            <w:r w:rsidR="00870322">
              <w:rPr>
                <w:sz w:val="28"/>
                <w:szCs w:val="28"/>
              </w:rPr>
              <w:t>ли) получения результата услуги</w:t>
            </w:r>
            <w:r w:rsidRPr="004D1B02">
              <w:rPr>
                <w:sz w:val="28"/>
                <w:szCs w:val="28"/>
              </w:rPr>
              <w:t xml:space="preserve"> (предоставляется оригинал и копия);</w:t>
            </w:r>
          </w:p>
          <w:p w:rsidR="003A7335" w:rsidRPr="004D1B02" w:rsidRDefault="003A7335" w:rsidP="008F615E">
            <w:pPr>
              <w:spacing w:line="360" w:lineRule="auto"/>
              <w:ind w:firstLine="708"/>
              <w:jc w:val="both"/>
              <w:rPr>
                <w:sz w:val="28"/>
                <w:szCs w:val="28"/>
              </w:rPr>
            </w:pPr>
            <w:r>
              <w:rPr>
                <w:sz w:val="28"/>
                <w:szCs w:val="28"/>
              </w:rPr>
              <w:t xml:space="preserve">- </w:t>
            </w:r>
            <w:r w:rsidRPr="004D1B02">
              <w:rPr>
                <w:sz w:val="28"/>
                <w:szCs w:val="28"/>
              </w:rPr>
              <w:t xml:space="preserve"> документы, удостоверяющие личность представителя заявителя  - физического лица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4D1B02">
              <w:rPr>
                <w:color w:val="000000"/>
                <w:sz w:val="28"/>
                <w:szCs w:val="28"/>
              </w:rPr>
              <w:t xml:space="preserve">(выданный МВД России) </w:t>
            </w:r>
            <w:r w:rsidRPr="004D1B02">
              <w:rPr>
                <w:sz w:val="28"/>
                <w:szCs w:val="28"/>
              </w:rPr>
              <w:t xml:space="preserve"> </w:t>
            </w:r>
            <w:r w:rsidRPr="004D1B02">
              <w:rPr>
                <w:color w:val="000000"/>
                <w:sz w:val="28"/>
                <w:szCs w:val="28"/>
              </w:rPr>
              <w:t>(предоставляется оригинал)</w:t>
            </w:r>
            <w:r>
              <w:rPr>
                <w:color w:val="000000"/>
                <w:sz w:val="28"/>
                <w:szCs w:val="28"/>
              </w:rPr>
              <w:t>»</w:t>
            </w:r>
            <w:r w:rsidR="00E907EC">
              <w:rPr>
                <w:color w:val="000000"/>
                <w:sz w:val="28"/>
                <w:szCs w:val="28"/>
              </w:rPr>
              <w:t>;</w:t>
            </w:r>
          </w:p>
          <w:p w:rsidR="004D1B02" w:rsidRPr="004D1B02" w:rsidRDefault="0078206B" w:rsidP="0078206B">
            <w:pPr>
              <w:shd w:val="clear" w:color="auto" w:fill="FFFFFF"/>
              <w:spacing w:line="360" w:lineRule="auto"/>
              <w:jc w:val="both"/>
              <w:rPr>
                <w:sz w:val="28"/>
                <w:szCs w:val="28"/>
              </w:rPr>
            </w:pPr>
            <w:r>
              <w:rPr>
                <w:sz w:val="28"/>
                <w:szCs w:val="28"/>
              </w:rPr>
              <w:t xml:space="preserve">       </w:t>
            </w:r>
            <w:r w:rsidR="00DC762D">
              <w:rPr>
                <w:sz w:val="28"/>
                <w:szCs w:val="28"/>
              </w:rPr>
              <w:t xml:space="preserve"> - </w:t>
            </w:r>
            <w:r w:rsidR="004D1B02" w:rsidRPr="004D1B02">
              <w:rPr>
                <w:sz w:val="28"/>
                <w:szCs w:val="28"/>
              </w:rPr>
              <w:t xml:space="preserve"> правоустанавливающие документы на земельный участок (в случае если в Едином государственном реестре недвижимости отсутствуют сведения о правоустанавливающих документах на земельный участок, указанные документы </w:t>
            </w:r>
            <w:r w:rsidR="004D1B02" w:rsidRPr="004D1B02">
              <w:rPr>
                <w:sz w:val="28"/>
                <w:szCs w:val="28"/>
              </w:rPr>
              <w:lastRenderedPageBreak/>
              <w:t>предоставляются заявителем самостоятельно), в том числе соглашение об установлении сервитута, решение об установлении публичного сервитута;</w:t>
            </w:r>
          </w:p>
          <w:p w:rsidR="004D1B02" w:rsidRPr="004D1B02" w:rsidRDefault="00DC762D" w:rsidP="00DC762D">
            <w:pPr>
              <w:shd w:val="clear" w:color="auto" w:fill="FFFFFF"/>
              <w:spacing w:line="360" w:lineRule="auto"/>
              <w:jc w:val="both"/>
              <w:rPr>
                <w:sz w:val="28"/>
                <w:szCs w:val="28"/>
              </w:rPr>
            </w:pPr>
            <w:r>
              <w:rPr>
                <w:sz w:val="28"/>
                <w:szCs w:val="28"/>
              </w:rPr>
              <w:t xml:space="preserve">      - </w:t>
            </w:r>
            <w:r w:rsidR="004D1B02" w:rsidRPr="004D1B02">
              <w:rPr>
                <w:sz w:val="28"/>
                <w:szCs w:val="28"/>
              </w:rPr>
              <w:t xml:space="preserve"> разрешение на строительство;</w:t>
            </w:r>
          </w:p>
          <w:p w:rsidR="004D1B02" w:rsidRPr="004D1B02" w:rsidRDefault="0035168D" w:rsidP="00DC762D">
            <w:pPr>
              <w:shd w:val="clear" w:color="auto" w:fill="FFFFFF"/>
              <w:spacing w:line="360" w:lineRule="auto"/>
              <w:jc w:val="both"/>
              <w:rPr>
                <w:sz w:val="28"/>
                <w:szCs w:val="28"/>
              </w:rPr>
            </w:pPr>
            <w:r>
              <w:rPr>
                <w:sz w:val="28"/>
                <w:szCs w:val="28"/>
              </w:rPr>
              <w:t xml:space="preserve">      - </w:t>
            </w:r>
            <w:r w:rsidR="004D1B02" w:rsidRPr="004D1B02">
              <w:rPr>
                <w:sz w:val="28"/>
                <w:szCs w:val="28"/>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4D1B02" w:rsidRPr="004D1B02" w:rsidRDefault="0078206B" w:rsidP="0078206B">
            <w:pPr>
              <w:shd w:val="clear" w:color="auto" w:fill="FFFFFF"/>
              <w:spacing w:line="360" w:lineRule="auto"/>
              <w:jc w:val="both"/>
              <w:rPr>
                <w:sz w:val="28"/>
                <w:szCs w:val="28"/>
              </w:rPr>
            </w:pPr>
            <w:r>
              <w:rPr>
                <w:sz w:val="28"/>
                <w:szCs w:val="28"/>
              </w:rPr>
              <w:t xml:space="preserve">     </w:t>
            </w:r>
            <w:r w:rsidR="00FB4756">
              <w:rPr>
                <w:sz w:val="28"/>
                <w:szCs w:val="28"/>
              </w:rPr>
              <w:t xml:space="preserve">  - </w:t>
            </w:r>
            <w:r>
              <w:rPr>
                <w:sz w:val="28"/>
                <w:szCs w:val="28"/>
              </w:rPr>
              <w:t xml:space="preserve">схема, </w:t>
            </w:r>
            <w:r w:rsidR="004D1B02" w:rsidRPr="004D1B02">
              <w:rPr>
                <w:sz w:val="28"/>
                <w:szCs w:val="28"/>
              </w:rPr>
              <w:t>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F1149A" w:rsidRDefault="00F1149A" w:rsidP="00F1149A">
            <w:pPr>
              <w:shd w:val="clear" w:color="auto" w:fill="FFFFFF"/>
              <w:spacing w:line="360" w:lineRule="auto"/>
              <w:jc w:val="both"/>
              <w:rPr>
                <w:sz w:val="28"/>
                <w:szCs w:val="28"/>
              </w:rPr>
            </w:pPr>
            <w:r>
              <w:rPr>
                <w:sz w:val="28"/>
                <w:szCs w:val="28"/>
              </w:rPr>
              <w:t xml:space="preserve">        - </w:t>
            </w:r>
            <w:r w:rsidR="004D1B02" w:rsidRPr="004D1B02">
              <w:rPr>
                <w:sz w:val="28"/>
                <w:szCs w:val="28"/>
              </w:rPr>
              <w:t xml:space="preserve">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w:t>
            </w:r>
            <w:r w:rsidR="00351588">
              <w:rPr>
                <w:sz w:val="28"/>
                <w:szCs w:val="28"/>
              </w:rPr>
              <w:t xml:space="preserve"> </w:t>
            </w:r>
            <w:r w:rsidR="004D1B02" w:rsidRPr="004D1B02">
              <w:rPr>
                <w:sz w:val="28"/>
                <w:szCs w:val="28"/>
              </w:rPr>
              <w:t>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w:t>
            </w:r>
            <w:r w:rsidR="003033DB">
              <w:rPr>
                <w:sz w:val="28"/>
                <w:szCs w:val="28"/>
              </w:rPr>
              <w:t>лучаях, предусмотренных частью 5</w:t>
            </w:r>
            <w:r w:rsidR="004D1B02" w:rsidRPr="004D1B02">
              <w:rPr>
                <w:sz w:val="28"/>
                <w:szCs w:val="28"/>
              </w:rPr>
              <w:t xml:space="preserve"> статьи 54 Градостроительного кодекса Российской Федерации; </w:t>
            </w:r>
          </w:p>
          <w:p w:rsidR="00312A20" w:rsidRDefault="00312A20" w:rsidP="00577038">
            <w:pPr>
              <w:adjustRightInd w:val="0"/>
              <w:spacing w:line="360" w:lineRule="auto"/>
              <w:jc w:val="both"/>
              <w:rPr>
                <w:sz w:val="28"/>
                <w:szCs w:val="28"/>
              </w:rPr>
            </w:pPr>
            <w:r>
              <w:rPr>
                <w:sz w:val="28"/>
                <w:szCs w:val="28"/>
              </w:rPr>
              <w:t xml:space="preserve">       </w:t>
            </w:r>
            <w:r w:rsidRPr="00001997">
              <w:rPr>
                <w:sz w:val="28"/>
                <w:szCs w:val="28"/>
              </w:rPr>
              <w:t xml:space="preserve">      Заключение должно содержать информацию о нормативных значениях </w:t>
            </w:r>
            <w:r w:rsidRPr="00001997">
              <w:rPr>
                <w:sz w:val="28"/>
                <w:szCs w:val="28"/>
              </w:rPr>
              <w:lastRenderedPageBreak/>
              <w:t xml:space="preserve">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7" w:history="1">
              <w:r w:rsidRPr="00001997">
                <w:rPr>
                  <w:rStyle w:val="a8"/>
                  <w:color w:val="000000"/>
                  <w:sz w:val="28"/>
                  <w:szCs w:val="28"/>
                </w:rPr>
                <w:t>законодательством</w:t>
              </w:r>
            </w:hyperlink>
            <w:r w:rsidRPr="00001997">
              <w:rPr>
                <w:sz w:val="28"/>
                <w:szCs w:val="28"/>
              </w:rPr>
              <w:t xml:space="preserve"> об энергосбережении и о повышении энергетической эффективности (запрашивается в инспекции государственного строительного надзора Нижегородской области либо в Федеральной службе по экологическому, технол</w:t>
            </w:r>
            <w:r w:rsidR="00577038">
              <w:rPr>
                <w:sz w:val="28"/>
                <w:szCs w:val="28"/>
              </w:rPr>
              <w:t>огическому и атомному  надзору);</w:t>
            </w:r>
          </w:p>
          <w:p w:rsidR="004D1B02" w:rsidRPr="004D1B02" w:rsidRDefault="00F1149A" w:rsidP="00F1149A">
            <w:pPr>
              <w:shd w:val="clear" w:color="auto" w:fill="FFFFFF"/>
              <w:spacing w:line="360" w:lineRule="auto"/>
              <w:jc w:val="both"/>
              <w:rPr>
                <w:sz w:val="28"/>
                <w:szCs w:val="28"/>
              </w:rPr>
            </w:pPr>
            <w:r>
              <w:rPr>
                <w:sz w:val="28"/>
                <w:szCs w:val="28"/>
              </w:rPr>
              <w:t xml:space="preserve">        - </w:t>
            </w:r>
            <w:r w:rsidR="004D1B02" w:rsidRPr="004D1B02">
              <w:rPr>
                <w:sz w:val="28"/>
                <w:szCs w:val="28"/>
              </w:rPr>
              <w:t xml:space="preserve">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 № 73-ФЗ «Об объектах культурного наследия (памятники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 </w:t>
            </w:r>
          </w:p>
          <w:p w:rsidR="009A5E78" w:rsidRDefault="00F1149A" w:rsidP="00B22045">
            <w:pPr>
              <w:shd w:val="clear" w:color="auto" w:fill="FFFFFF"/>
              <w:spacing w:line="360" w:lineRule="auto"/>
              <w:ind w:firstLine="709"/>
              <w:jc w:val="both"/>
              <w:rPr>
                <w:sz w:val="28"/>
                <w:szCs w:val="28"/>
              </w:rPr>
            </w:pPr>
            <w:r>
              <w:rPr>
                <w:sz w:val="28"/>
                <w:szCs w:val="28"/>
              </w:rPr>
              <w:t>-</w:t>
            </w:r>
            <w:r w:rsidR="004D1B02" w:rsidRPr="004D1B02">
              <w:rPr>
                <w:sz w:val="28"/>
                <w:szCs w:val="28"/>
              </w:rPr>
              <w:t xml:space="preserve"> технический план объекта капитального строительства, подготовленный в соответствии с Федеральным законом от 13 июля 2015 г. № 218-ФЗ «О государственной регистрации недвижимости»;</w:t>
            </w:r>
          </w:p>
          <w:p w:rsidR="007500E1" w:rsidRDefault="007500E1" w:rsidP="007500E1">
            <w:pPr>
              <w:spacing w:line="360" w:lineRule="auto"/>
              <w:ind w:right="-1" w:firstLine="885"/>
              <w:jc w:val="both"/>
              <w:rPr>
                <w:sz w:val="28"/>
                <w:szCs w:val="28"/>
              </w:rPr>
            </w:pPr>
            <w:r>
              <w:rPr>
                <w:sz w:val="28"/>
                <w:szCs w:val="28"/>
              </w:rPr>
              <w:t>2)   пункт 2.9.2. административного регламента изложить в  следующей редакции:</w:t>
            </w:r>
          </w:p>
          <w:p w:rsidR="002F0B7E" w:rsidRPr="00001997" w:rsidRDefault="00491257" w:rsidP="00001997">
            <w:pPr>
              <w:shd w:val="clear" w:color="auto" w:fill="FFFFFF"/>
              <w:spacing w:line="360" w:lineRule="auto"/>
              <w:ind w:firstLine="709"/>
              <w:jc w:val="both"/>
              <w:rPr>
                <w:color w:val="000000"/>
                <w:sz w:val="28"/>
                <w:szCs w:val="28"/>
              </w:rPr>
            </w:pPr>
            <w:r w:rsidRPr="00001997">
              <w:rPr>
                <w:sz w:val="28"/>
                <w:szCs w:val="28"/>
              </w:rPr>
              <w:t>«</w:t>
            </w:r>
            <w:r w:rsidR="002F0B7E" w:rsidRPr="00001997">
              <w:rPr>
                <w:color w:val="000000"/>
                <w:sz w:val="28"/>
                <w:szCs w:val="28"/>
              </w:rPr>
              <w:t xml:space="preserve">2.9.2. </w:t>
            </w:r>
            <w:r w:rsidR="002F0B7E" w:rsidRPr="00001997">
              <w:rPr>
                <w:sz w:val="28"/>
                <w:szCs w:val="28"/>
              </w:rPr>
              <w:t>Исчерпывающий перечень документов</w:t>
            </w:r>
            <w:r w:rsidR="000976C0">
              <w:rPr>
                <w:sz w:val="28"/>
                <w:szCs w:val="28"/>
              </w:rPr>
              <w:t xml:space="preserve"> (их копии или  сведения, содержащиеся в них) </w:t>
            </w:r>
            <w:r w:rsidR="002F0B7E" w:rsidRPr="00001997">
              <w:rPr>
                <w:sz w:val="28"/>
                <w:szCs w:val="28"/>
              </w:rPr>
              <w:t xml:space="preserve">, находящихся в распоряжении государственных органов, органов местного самоуправления и иных организаций, которые заявитель или </w:t>
            </w:r>
            <w:r w:rsidR="002F0B7E" w:rsidRPr="00001997">
              <w:rPr>
                <w:sz w:val="28"/>
                <w:szCs w:val="28"/>
              </w:rPr>
              <w:lastRenderedPageBreak/>
              <w:t>представитель заявителя также вправе представить самостоятельно:</w:t>
            </w:r>
          </w:p>
          <w:p w:rsidR="00001997" w:rsidRPr="00001997" w:rsidRDefault="00001997" w:rsidP="00001997">
            <w:pPr>
              <w:shd w:val="clear" w:color="auto" w:fill="FFFFFF"/>
              <w:spacing w:line="360" w:lineRule="auto"/>
              <w:ind w:firstLine="540"/>
              <w:jc w:val="both"/>
              <w:rPr>
                <w:rStyle w:val="blk"/>
                <w:sz w:val="28"/>
                <w:szCs w:val="28"/>
              </w:rPr>
            </w:pPr>
            <w:r>
              <w:rPr>
                <w:rStyle w:val="blk"/>
                <w:color w:val="000000"/>
                <w:sz w:val="28"/>
                <w:szCs w:val="28"/>
              </w:rPr>
              <w:t xml:space="preserve">- </w:t>
            </w:r>
            <w:r w:rsidR="002F0B7E" w:rsidRPr="00001997">
              <w:rPr>
                <w:rStyle w:val="blk"/>
                <w:color w:val="000000"/>
                <w:sz w:val="28"/>
                <w:szCs w:val="28"/>
              </w:rPr>
              <w:t xml:space="preserve"> правоустанавливающие документы на земельный участок, соглашение об установлении сервитута, решение об установлении публичного сервитута (запрашивается выписка из Единого государственного реестра недвижимости либо соглашение об установлении сервитута либо решение об установлении сервитута в Федеральной службе государственной регистрации, кадастра и картографии  и (или) соглашение об установлении сервитута, решение об установлении публичного сервитута запрашивается в органе власти, установившем сервитут);</w:t>
            </w:r>
          </w:p>
          <w:p w:rsidR="00001997" w:rsidRDefault="00001997" w:rsidP="00AE4AAF">
            <w:pPr>
              <w:shd w:val="clear" w:color="auto" w:fill="FFFFFF"/>
              <w:spacing w:line="360" w:lineRule="auto"/>
              <w:ind w:firstLine="540"/>
              <w:jc w:val="both"/>
              <w:rPr>
                <w:rStyle w:val="blk"/>
                <w:color w:val="000000"/>
                <w:sz w:val="28"/>
                <w:szCs w:val="28"/>
              </w:rPr>
            </w:pPr>
            <w:r>
              <w:rPr>
                <w:rStyle w:val="blk"/>
                <w:color w:val="000000"/>
                <w:sz w:val="28"/>
                <w:szCs w:val="28"/>
              </w:rPr>
              <w:t xml:space="preserve">- </w:t>
            </w:r>
            <w:r w:rsidR="002F0B7E" w:rsidRPr="00001997">
              <w:rPr>
                <w:rStyle w:val="blk"/>
                <w:color w:val="000000"/>
                <w:sz w:val="28"/>
                <w:szCs w:val="28"/>
              </w:rPr>
              <w:t xml:space="preserve"> разрешение на строительство;</w:t>
            </w:r>
            <w:bookmarkStart w:id="0" w:name="dst102022"/>
            <w:bookmarkStart w:id="1" w:name="dst255"/>
            <w:bookmarkStart w:id="2" w:name="dst256"/>
            <w:bookmarkStart w:id="3" w:name="dst257"/>
            <w:bookmarkStart w:id="4" w:name="dst258"/>
            <w:bookmarkStart w:id="5" w:name="dst259"/>
            <w:bookmarkStart w:id="6" w:name="dst260"/>
            <w:bookmarkStart w:id="7" w:name="dst261"/>
            <w:bookmarkStart w:id="8" w:name="dst262"/>
            <w:bookmarkStart w:id="9" w:name="dst641"/>
            <w:bookmarkStart w:id="10" w:name="dst1294"/>
            <w:bookmarkStart w:id="11" w:name="dst1594"/>
            <w:bookmarkStart w:id="12" w:name="dst1595"/>
            <w:bookmarkStart w:id="13" w:name="dst2534"/>
            <w:bookmarkStart w:id="14" w:name="dst2879"/>
            <w:bookmarkStart w:id="15" w:name="dst301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8675DC" w:rsidRPr="008675DC" w:rsidRDefault="008675DC" w:rsidP="008675DC">
            <w:pPr>
              <w:adjustRightInd w:val="0"/>
              <w:spacing w:line="360" w:lineRule="auto"/>
              <w:ind w:firstLine="540"/>
              <w:jc w:val="both"/>
              <w:rPr>
                <w:color w:val="000000"/>
                <w:sz w:val="28"/>
                <w:szCs w:val="28"/>
              </w:rPr>
            </w:pPr>
            <w:r>
              <w:rPr>
                <w:rStyle w:val="blk"/>
                <w:color w:val="000000"/>
                <w:sz w:val="28"/>
                <w:szCs w:val="28"/>
              </w:rPr>
              <w:t xml:space="preserve">- </w:t>
            </w:r>
            <w:r w:rsidR="002F0B7E" w:rsidRPr="00001997">
              <w:rPr>
                <w:rStyle w:val="blk"/>
                <w:color w:val="000000"/>
                <w:sz w:val="28"/>
                <w:szCs w:val="28"/>
              </w:rPr>
              <w:t xml:space="preserve"> акт</w:t>
            </w:r>
            <w:r>
              <w:rPr>
                <w:rStyle w:val="blk"/>
                <w:color w:val="000000"/>
                <w:sz w:val="28"/>
                <w:szCs w:val="28"/>
              </w:rPr>
              <w:t xml:space="preserve"> о подключении (технологическом присоединении) построенного, реконструированного объекта капитального строительства к сетям инженерно-техн</w:t>
            </w:r>
            <w:r w:rsidR="0037041C">
              <w:rPr>
                <w:rStyle w:val="blk"/>
                <w:color w:val="000000"/>
                <w:sz w:val="28"/>
                <w:szCs w:val="28"/>
              </w:rPr>
              <w:t>ического обеспечения (в случае,</w:t>
            </w:r>
            <w:r>
              <w:rPr>
                <w:rStyle w:val="blk"/>
                <w:color w:val="000000"/>
                <w:sz w:val="28"/>
                <w:szCs w:val="28"/>
              </w:rPr>
              <w:t>если такое подключение (технологическое присоединение) этого объекта предусмотрено проектной документацией;</w:t>
            </w:r>
            <w:r w:rsidR="002F0B7E" w:rsidRPr="00001997">
              <w:rPr>
                <w:rStyle w:val="blk"/>
                <w:color w:val="000000"/>
                <w:sz w:val="28"/>
                <w:szCs w:val="28"/>
              </w:rPr>
              <w:t xml:space="preserve"> </w:t>
            </w:r>
          </w:p>
          <w:p w:rsidR="002F0B7E" w:rsidRPr="00001997" w:rsidRDefault="00821A69" w:rsidP="00001997">
            <w:pPr>
              <w:adjustRightInd w:val="0"/>
              <w:spacing w:line="360" w:lineRule="auto"/>
              <w:ind w:firstLine="540"/>
              <w:jc w:val="both"/>
              <w:rPr>
                <w:sz w:val="28"/>
                <w:szCs w:val="28"/>
              </w:rPr>
            </w:pPr>
            <w:r>
              <w:rPr>
                <w:sz w:val="28"/>
                <w:szCs w:val="28"/>
              </w:rPr>
              <w:t>-</w:t>
            </w:r>
            <w:r w:rsidR="002F0B7E" w:rsidRPr="00001997">
              <w:rPr>
                <w:sz w:val="28"/>
                <w:szCs w:val="28"/>
              </w:rPr>
              <w:t xml:space="preserve">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w:t>
            </w:r>
            <w:r w:rsidR="002F0B7E" w:rsidRPr="00001997">
              <w:rPr>
                <w:rStyle w:val="blk"/>
                <w:color w:val="000000"/>
                <w:sz w:val="28"/>
                <w:szCs w:val="28"/>
              </w:rPr>
              <w:t>заявитель вправе не предоставлять данный документ, если в отношении строящегося объекта осуществлялся государственный строительный надзор</w:t>
            </w:r>
            <w:r w:rsidR="002F0B7E" w:rsidRPr="00001997">
              <w:rPr>
                <w:sz w:val="28"/>
                <w:szCs w:val="28"/>
              </w:rPr>
              <w:t>);</w:t>
            </w:r>
          </w:p>
          <w:p w:rsidR="002F0B7E" w:rsidRPr="00001997" w:rsidRDefault="00821A69" w:rsidP="00001997">
            <w:pPr>
              <w:shd w:val="clear" w:color="auto" w:fill="FFFFFF"/>
              <w:spacing w:line="360" w:lineRule="auto"/>
              <w:ind w:firstLine="709"/>
              <w:jc w:val="both"/>
              <w:rPr>
                <w:sz w:val="28"/>
                <w:szCs w:val="28"/>
              </w:rPr>
            </w:pPr>
            <w:r>
              <w:rPr>
                <w:sz w:val="28"/>
                <w:szCs w:val="28"/>
              </w:rPr>
              <w:t>-</w:t>
            </w:r>
            <w:r w:rsidR="002F0B7E" w:rsidRPr="00001997">
              <w:rPr>
                <w:sz w:val="28"/>
                <w:szCs w:val="28"/>
              </w:rPr>
              <w:t xml:space="preserve">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w:t>
            </w:r>
            <w:r w:rsidR="002F0B7E" w:rsidRPr="00001997">
              <w:rPr>
                <w:sz w:val="28"/>
                <w:szCs w:val="28"/>
              </w:rPr>
              <w:lastRenderedPageBreak/>
              <w:t>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w:t>
            </w:r>
            <w:r w:rsidR="007D0C5E">
              <w:rPr>
                <w:sz w:val="28"/>
                <w:szCs w:val="28"/>
              </w:rPr>
              <w:t xml:space="preserve"> такой проектной документации),</w:t>
            </w:r>
            <w:r w:rsidR="002F0B7E" w:rsidRPr="00001997">
              <w:rPr>
                <w:sz w:val="28"/>
                <w:szCs w:val="28"/>
              </w:rPr>
              <w:t xml:space="preserve">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w:t>
            </w:r>
            <w:r w:rsidR="007D0C5E">
              <w:rPr>
                <w:sz w:val="28"/>
                <w:szCs w:val="28"/>
              </w:rPr>
              <w:t>лучаях, предусмотренных частью 5</w:t>
            </w:r>
            <w:r w:rsidR="002F0B7E" w:rsidRPr="00001997">
              <w:rPr>
                <w:sz w:val="28"/>
                <w:szCs w:val="28"/>
              </w:rPr>
              <w:t xml:space="preserve"> статьи 54 Градостроительного кодекса Российской Федерации; </w:t>
            </w:r>
          </w:p>
          <w:p w:rsidR="00E901C5" w:rsidRDefault="002F0B7E" w:rsidP="00E86402">
            <w:pPr>
              <w:adjustRightInd w:val="0"/>
              <w:spacing w:line="360" w:lineRule="auto"/>
              <w:jc w:val="both"/>
              <w:rPr>
                <w:sz w:val="28"/>
                <w:szCs w:val="28"/>
              </w:rPr>
            </w:pPr>
            <w:r w:rsidRPr="00001997">
              <w:rPr>
                <w:sz w:val="28"/>
                <w:szCs w:val="28"/>
              </w:rPr>
              <w:t xml:space="preserve">      Заключение должно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8" w:history="1">
              <w:r w:rsidRPr="00001997">
                <w:rPr>
                  <w:rStyle w:val="a8"/>
                  <w:color w:val="000000"/>
                  <w:sz w:val="28"/>
                  <w:szCs w:val="28"/>
                </w:rPr>
                <w:t>законодательством</w:t>
              </w:r>
            </w:hyperlink>
            <w:r w:rsidRPr="00001997">
              <w:rPr>
                <w:sz w:val="28"/>
                <w:szCs w:val="28"/>
              </w:rPr>
              <w:t xml:space="preserve"> об энергосбережении и о повышении энергетической эффективности (запрашивается в инспекции государственного строительного надзора Нижегородской области либо в Федеральной службе по экологическому, технологическому и атомному  надзору)</w:t>
            </w:r>
            <w:r w:rsidR="00AE4AAF">
              <w:rPr>
                <w:sz w:val="28"/>
                <w:szCs w:val="28"/>
              </w:rPr>
              <w:t>»</w:t>
            </w:r>
            <w:r w:rsidRPr="00001997">
              <w:rPr>
                <w:sz w:val="28"/>
                <w:szCs w:val="28"/>
              </w:rPr>
              <w:t>.</w:t>
            </w:r>
          </w:p>
          <w:p w:rsidR="00AE4AAF" w:rsidRDefault="00AE4AAF" w:rsidP="00E86402">
            <w:pPr>
              <w:adjustRightInd w:val="0"/>
              <w:spacing w:line="360" w:lineRule="auto"/>
              <w:jc w:val="both"/>
              <w:rPr>
                <w:sz w:val="28"/>
                <w:szCs w:val="28"/>
              </w:rPr>
            </w:pPr>
            <w:r>
              <w:rPr>
                <w:sz w:val="28"/>
                <w:szCs w:val="28"/>
              </w:rPr>
              <w:t xml:space="preserve">      3) Из текста пункта 2.9.3.  административного  регламента   исключить  абзац второй следующего содержания:</w:t>
            </w:r>
          </w:p>
          <w:p w:rsidR="00AE4AAF" w:rsidRPr="004D1B02" w:rsidRDefault="00AE4AAF" w:rsidP="00E86402">
            <w:pPr>
              <w:adjustRightInd w:val="0"/>
              <w:spacing w:line="360" w:lineRule="auto"/>
              <w:jc w:val="both"/>
              <w:rPr>
                <w:sz w:val="28"/>
                <w:szCs w:val="28"/>
              </w:rPr>
            </w:pPr>
            <w:r>
              <w:rPr>
                <w:sz w:val="28"/>
                <w:szCs w:val="28"/>
              </w:rPr>
              <w:t xml:space="preserve">       «1) заключение договора обязательного  страхования гражданской ответственности - документ, подтверждающий заключение договора обязательного страхования гражданской ответственности владельца опасного </w:t>
            </w:r>
            <w:r>
              <w:rPr>
                <w:sz w:val="28"/>
                <w:szCs w:val="28"/>
              </w:rPr>
              <w:lastRenderedPageBreak/>
              <w:t>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E86402" w:rsidRDefault="00B97E97" w:rsidP="00E86402">
            <w:pPr>
              <w:adjustRightInd w:val="0"/>
              <w:spacing w:line="360" w:lineRule="auto"/>
              <w:jc w:val="both"/>
              <w:rPr>
                <w:sz w:val="28"/>
                <w:szCs w:val="28"/>
              </w:rPr>
            </w:pPr>
            <w:r>
              <w:rPr>
                <w:sz w:val="28"/>
                <w:szCs w:val="28"/>
              </w:rPr>
              <w:t xml:space="preserve">      2</w:t>
            </w:r>
            <w:r w:rsidR="00055237" w:rsidRPr="00166FA7">
              <w:rPr>
                <w:sz w:val="28"/>
                <w:szCs w:val="28"/>
              </w:rPr>
              <w:t>.</w:t>
            </w:r>
            <w:r w:rsidR="00E86402">
              <w:rPr>
                <w:sz w:val="28"/>
                <w:szCs w:val="28"/>
              </w:rPr>
              <w:t xml:space="preserve"> Общему отделу администрации городского округа г. Бор (Е.А. Копцова) обеспечить опубликование настоящего постановления в газете «БОР сегодня», сетевом издании «Бор-оффициал» и размещение на сайте </w:t>
            </w:r>
            <w:hyperlink r:id="rId9" w:history="1">
              <w:r w:rsidR="00E86402">
                <w:rPr>
                  <w:rStyle w:val="a8"/>
                  <w:sz w:val="28"/>
                  <w:szCs w:val="28"/>
                </w:rPr>
                <w:t>www.borcity.ru</w:t>
              </w:r>
            </w:hyperlink>
            <w:r w:rsidR="00E86402">
              <w:rPr>
                <w:sz w:val="28"/>
                <w:szCs w:val="28"/>
              </w:rPr>
              <w:t>.</w:t>
            </w:r>
          </w:p>
          <w:p w:rsidR="00381619" w:rsidRDefault="00381619" w:rsidP="004B62E3">
            <w:pPr>
              <w:spacing w:line="360" w:lineRule="auto"/>
              <w:ind w:right="-1"/>
              <w:jc w:val="both"/>
              <w:rPr>
                <w:sz w:val="28"/>
                <w:szCs w:val="28"/>
              </w:rPr>
            </w:pPr>
          </w:p>
          <w:p w:rsidR="0035168D" w:rsidRDefault="0035168D" w:rsidP="004B62E3">
            <w:pPr>
              <w:spacing w:line="360" w:lineRule="auto"/>
              <w:ind w:right="-1"/>
              <w:jc w:val="both"/>
              <w:rPr>
                <w:sz w:val="28"/>
                <w:szCs w:val="28"/>
              </w:rPr>
            </w:pPr>
          </w:p>
          <w:p w:rsidR="0035168D" w:rsidRDefault="0035168D" w:rsidP="004B62E3">
            <w:pPr>
              <w:spacing w:line="360" w:lineRule="auto"/>
              <w:ind w:right="-1"/>
              <w:jc w:val="both"/>
              <w:rPr>
                <w:sz w:val="28"/>
                <w:szCs w:val="28"/>
              </w:rPr>
            </w:pPr>
          </w:p>
          <w:p w:rsidR="0035168D" w:rsidRPr="00166FA7" w:rsidRDefault="0035168D" w:rsidP="004B62E3">
            <w:pPr>
              <w:spacing w:line="360" w:lineRule="auto"/>
              <w:ind w:right="-1"/>
              <w:jc w:val="both"/>
              <w:rPr>
                <w:sz w:val="28"/>
                <w:szCs w:val="28"/>
              </w:rPr>
            </w:pPr>
          </w:p>
        </w:tc>
      </w:tr>
      <w:tr w:rsidR="00F90A5F" w:rsidRPr="0047443D">
        <w:tblPrEx>
          <w:tblCellMar>
            <w:top w:w="0" w:type="dxa"/>
            <w:bottom w:w="0" w:type="dxa"/>
          </w:tblCellMar>
        </w:tblPrEx>
        <w:tc>
          <w:tcPr>
            <w:tcW w:w="3793" w:type="dxa"/>
            <w:tcBorders>
              <w:top w:val="nil"/>
              <w:left w:val="nil"/>
              <w:bottom w:val="nil"/>
              <w:right w:val="nil"/>
            </w:tcBorders>
          </w:tcPr>
          <w:p w:rsidR="00F90A5F" w:rsidRPr="0035168D" w:rsidRDefault="00F90A5F" w:rsidP="005D2AB7">
            <w:pPr>
              <w:tabs>
                <w:tab w:val="left" w:pos="9071"/>
              </w:tabs>
              <w:ind w:right="-1"/>
              <w:rPr>
                <w:sz w:val="28"/>
                <w:szCs w:val="28"/>
              </w:rPr>
            </w:pPr>
            <w:r w:rsidRPr="0035168D">
              <w:rPr>
                <w:sz w:val="28"/>
                <w:szCs w:val="28"/>
              </w:rPr>
              <w:lastRenderedPageBreak/>
              <w:t xml:space="preserve">Глава </w:t>
            </w:r>
            <w:r w:rsidR="005F1FB8" w:rsidRPr="0035168D">
              <w:rPr>
                <w:sz w:val="28"/>
                <w:szCs w:val="28"/>
              </w:rPr>
              <w:t>местного самоуправления</w:t>
            </w:r>
          </w:p>
        </w:tc>
        <w:tc>
          <w:tcPr>
            <w:tcW w:w="6271" w:type="dxa"/>
            <w:tcBorders>
              <w:top w:val="nil"/>
              <w:left w:val="nil"/>
              <w:bottom w:val="nil"/>
              <w:right w:val="nil"/>
            </w:tcBorders>
          </w:tcPr>
          <w:p w:rsidR="00F90A5F" w:rsidRPr="0035168D" w:rsidRDefault="00F90A5F" w:rsidP="005D2AB7">
            <w:pPr>
              <w:pStyle w:val="1"/>
              <w:rPr>
                <w:rFonts w:ascii="Times New Roman" w:hAnsi="Times New Roman" w:cs="Times New Roman"/>
              </w:rPr>
            </w:pPr>
            <w:r w:rsidRPr="0035168D">
              <w:rPr>
                <w:rFonts w:ascii="Times New Roman" w:hAnsi="Times New Roman" w:cs="Times New Roman"/>
              </w:rPr>
              <w:t xml:space="preserve">        А.В. </w:t>
            </w:r>
            <w:r w:rsidR="005F1FB8" w:rsidRPr="0035168D">
              <w:rPr>
                <w:rFonts w:ascii="Times New Roman" w:hAnsi="Times New Roman" w:cs="Times New Roman"/>
              </w:rPr>
              <w:t>Боровский</w:t>
            </w:r>
          </w:p>
        </w:tc>
      </w:tr>
    </w:tbl>
    <w:p w:rsidR="00653538" w:rsidRPr="0047443D" w:rsidRDefault="00653538" w:rsidP="005D2AB7">
      <w:pPr>
        <w:tabs>
          <w:tab w:val="left" w:pos="9071"/>
        </w:tabs>
        <w:ind w:right="-1"/>
        <w:jc w:val="both"/>
        <w:rPr>
          <w:b/>
          <w:sz w:val="28"/>
          <w:szCs w:val="28"/>
        </w:rPr>
      </w:pPr>
    </w:p>
    <w:p w:rsidR="00166FA7" w:rsidRDefault="00166FA7" w:rsidP="005D2AB7">
      <w:pPr>
        <w:tabs>
          <w:tab w:val="left" w:pos="9071"/>
        </w:tabs>
        <w:ind w:right="-1"/>
        <w:jc w:val="both"/>
        <w:rPr>
          <w:sz w:val="28"/>
          <w:szCs w:val="28"/>
        </w:rPr>
      </w:pPr>
    </w:p>
    <w:p w:rsidR="0035168D" w:rsidRDefault="0035168D" w:rsidP="005D2AB7">
      <w:pPr>
        <w:tabs>
          <w:tab w:val="left" w:pos="9071"/>
        </w:tabs>
        <w:ind w:right="-1"/>
        <w:jc w:val="both"/>
        <w:rPr>
          <w:sz w:val="28"/>
          <w:szCs w:val="28"/>
        </w:rPr>
      </w:pPr>
    </w:p>
    <w:p w:rsidR="0035168D" w:rsidRDefault="0035168D" w:rsidP="005D2AB7">
      <w:pPr>
        <w:tabs>
          <w:tab w:val="left" w:pos="9071"/>
        </w:tabs>
        <w:ind w:right="-1"/>
        <w:jc w:val="both"/>
        <w:rPr>
          <w:sz w:val="28"/>
          <w:szCs w:val="28"/>
        </w:rPr>
      </w:pPr>
    </w:p>
    <w:p w:rsidR="0035168D" w:rsidRDefault="0035168D" w:rsidP="005D2AB7">
      <w:pPr>
        <w:tabs>
          <w:tab w:val="left" w:pos="9071"/>
        </w:tabs>
        <w:ind w:right="-1"/>
        <w:jc w:val="both"/>
        <w:rPr>
          <w:sz w:val="28"/>
          <w:szCs w:val="28"/>
        </w:rPr>
      </w:pPr>
    </w:p>
    <w:p w:rsidR="0035168D" w:rsidRDefault="0035168D" w:rsidP="005D2AB7">
      <w:pPr>
        <w:tabs>
          <w:tab w:val="left" w:pos="9071"/>
        </w:tabs>
        <w:ind w:right="-1"/>
        <w:jc w:val="both"/>
        <w:rPr>
          <w:sz w:val="28"/>
          <w:szCs w:val="28"/>
        </w:rPr>
      </w:pPr>
    </w:p>
    <w:p w:rsidR="0035168D" w:rsidRDefault="0035168D" w:rsidP="005D2AB7">
      <w:pPr>
        <w:tabs>
          <w:tab w:val="left" w:pos="9071"/>
        </w:tabs>
        <w:ind w:right="-1"/>
        <w:jc w:val="both"/>
        <w:rPr>
          <w:sz w:val="28"/>
          <w:szCs w:val="28"/>
        </w:rPr>
      </w:pPr>
    </w:p>
    <w:p w:rsidR="0035168D" w:rsidRDefault="0035168D" w:rsidP="005D2AB7">
      <w:pPr>
        <w:tabs>
          <w:tab w:val="left" w:pos="9071"/>
        </w:tabs>
        <w:ind w:right="-1"/>
        <w:jc w:val="both"/>
        <w:rPr>
          <w:sz w:val="28"/>
          <w:szCs w:val="28"/>
        </w:rPr>
      </w:pPr>
    </w:p>
    <w:p w:rsidR="0035168D" w:rsidRDefault="0035168D" w:rsidP="005D2AB7">
      <w:pPr>
        <w:tabs>
          <w:tab w:val="left" w:pos="9071"/>
        </w:tabs>
        <w:ind w:right="-1"/>
        <w:jc w:val="both"/>
        <w:rPr>
          <w:sz w:val="28"/>
          <w:szCs w:val="28"/>
        </w:rPr>
      </w:pPr>
    </w:p>
    <w:p w:rsidR="0035168D" w:rsidRDefault="0035168D" w:rsidP="005D2AB7">
      <w:pPr>
        <w:tabs>
          <w:tab w:val="left" w:pos="9071"/>
        </w:tabs>
        <w:ind w:right="-1"/>
        <w:jc w:val="both"/>
        <w:rPr>
          <w:sz w:val="28"/>
          <w:szCs w:val="28"/>
        </w:rPr>
      </w:pPr>
    </w:p>
    <w:p w:rsidR="0035168D" w:rsidRDefault="0035168D" w:rsidP="005D2AB7">
      <w:pPr>
        <w:tabs>
          <w:tab w:val="left" w:pos="9071"/>
        </w:tabs>
        <w:ind w:right="-1"/>
        <w:jc w:val="both"/>
        <w:rPr>
          <w:sz w:val="28"/>
          <w:szCs w:val="28"/>
        </w:rPr>
      </w:pPr>
    </w:p>
    <w:p w:rsidR="0035168D" w:rsidRDefault="0035168D" w:rsidP="005D2AB7">
      <w:pPr>
        <w:tabs>
          <w:tab w:val="left" w:pos="9071"/>
        </w:tabs>
        <w:ind w:right="-1"/>
        <w:jc w:val="both"/>
        <w:rPr>
          <w:sz w:val="28"/>
          <w:szCs w:val="28"/>
        </w:rPr>
      </w:pPr>
    </w:p>
    <w:p w:rsidR="00166FA7" w:rsidRDefault="00166FA7" w:rsidP="005D2AB7">
      <w:pPr>
        <w:tabs>
          <w:tab w:val="left" w:pos="9071"/>
        </w:tabs>
        <w:ind w:right="-1"/>
        <w:jc w:val="both"/>
        <w:rPr>
          <w:sz w:val="28"/>
          <w:szCs w:val="28"/>
        </w:rPr>
      </w:pPr>
    </w:p>
    <w:p w:rsidR="0099701D" w:rsidRDefault="00B22045" w:rsidP="005D2AB7">
      <w:pPr>
        <w:tabs>
          <w:tab w:val="left" w:pos="9071"/>
        </w:tabs>
        <w:ind w:right="-1"/>
        <w:jc w:val="both"/>
        <w:rPr>
          <w:sz w:val="24"/>
          <w:szCs w:val="24"/>
        </w:rPr>
      </w:pPr>
      <w:r>
        <w:rPr>
          <w:sz w:val="24"/>
          <w:szCs w:val="24"/>
        </w:rPr>
        <w:t xml:space="preserve">      </w:t>
      </w:r>
      <w:r w:rsidR="0099701D">
        <w:rPr>
          <w:sz w:val="24"/>
          <w:szCs w:val="24"/>
        </w:rPr>
        <w:t>Золотарева Н.Е.</w:t>
      </w:r>
    </w:p>
    <w:p w:rsidR="00F90A5F" w:rsidRDefault="0035168D" w:rsidP="005D2AB7">
      <w:pPr>
        <w:tabs>
          <w:tab w:val="left" w:pos="9071"/>
        </w:tabs>
        <w:ind w:right="-1"/>
        <w:jc w:val="both"/>
        <w:rPr>
          <w:sz w:val="24"/>
          <w:szCs w:val="24"/>
        </w:rPr>
      </w:pPr>
      <w:r>
        <w:rPr>
          <w:sz w:val="24"/>
          <w:szCs w:val="24"/>
        </w:rPr>
        <w:t xml:space="preserve">     </w:t>
      </w:r>
      <w:r w:rsidR="00B22045">
        <w:rPr>
          <w:sz w:val="24"/>
          <w:szCs w:val="24"/>
        </w:rPr>
        <w:t xml:space="preserve"> </w:t>
      </w:r>
      <w:r w:rsidR="00F90A5F">
        <w:rPr>
          <w:sz w:val="24"/>
          <w:szCs w:val="24"/>
        </w:rPr>
        <w:t>2-30-69</w:t>
      </w:r>
    </w:p>
    <w:sectPr w:rsidR="00F90A5F" w:rsidSect="0035168D">
      <w:headerReference w:type="default" r:id="rId10"/>
      <w:pgSz w:w="12240" w:h="15840"/>
      <w:pgMar w:top="709" w:right="794" w:bottom="567" w:left="1418" w:header="709" w:footer="709" w:gutter="0"/>
      <w:cols w:space="709" w:equalWidth="0">
        <w:col w:w="9886"/>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4C1" w:rsidRDefault="005904C1">
      <w:r>
        <w:separator/>
      </w:r>
    </w:p>
  </w:endnote>
  <w:endnote w:type="continuationSeparator" w:id="1">
    <w:p w:rsidR="005904C1" w:rsidRDefault="005904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4C1" w:rsidRDefault="005904C1">
      <w:r>
        <w:separator/>
      </w:r>
    </w:p>
  </w:footnote>
  <w:footnote w:type="continuationSeparator" w:id="1">
    <w:p w:rsidR="005904C1" w:rsidRDefault="005904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E45" w:rsidRDefault="00AB0E45" w:rsidP="007510EF">
    <w:pPr>
      <w:pStyle w:val="a9"/>
      <w:framePr w:wrap="auto"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F615E">
      <w:rPr>
        <w:rStyle w:val="ab"/>
        <w:noProof/>
      </w:rPr>
      <w:t>7</w:t>
    </w:r>
    <w:r>
      <w:rPr>
        <w:rStyle w:val="ab"/>
      </w:rPr>
      <w:fldChar w:fldCharType="end"/>
    </w:r>
  </w:p>
  <w:p w:rsidR="00AB0E45" w:rsidRDefault="00AB0E45" w:rsidP="00166FA7">
    <w:pPr>
      <w:pStyle w:val="a9"/>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DE6CEE0"/>
    <w:lvl w:ilvl="0">
      <w:start w:val="1"/>
      <w:numFmt w:val="decimal"/>
      <w:lvlText w:val="%1."/>
      <w:lvlJc w:val="left"/>
      <w:pPr>
        <w:tabs>
          <w:tab w:val="num" w:pos="1492"/>
        </w:tabs>
        <w:ind w:left="1492" w:hanging="360"/>
      </w:pPr>
    </w:lvl>
  </w:abstractNum>
  <w:abstractNum w:abstractNumId="1">
    <w:nsid w:val="FFFFFF7D"/>
    <w:multiLevelType w:val="singleLevel"/>
    <w:tmpl w:val="1624BA0A"/>
    <w:lvl w:ilvl="0">
      <w:start w:val="1"/>
      <w:numFmt w:val="decimal"/>
      <w:lvlText w:val="%1."/>
      <w:lvlJc w:val="left"/>
      <w:pPr>
        <w:tabs>
          <w:tab w:val="num" w:pos="1209"/>
        </w:tabs>
        <w:ind w:left="1209" w:hanging="360"/>
      </w:pPr>
    </w:lvl>
  </w:abstractNum>
  <w:abstractNum w:abstractNumId="2">
    <w:nsid w:val="FFFFFF7E"/>
    <w:multiLevelType w:val="singleLevel"/>
    <w:tmpl w:val="F3B03F7E"/>
    <w:lvl w:ilvl="0">
      <w:start w:val="1"/>
      <w:numFmt w:val="decimal"/>
      <w:lvlText w:val="%1."/>
      <w:lvlJc w:val="left"/>
      <w:pPr>
        <w:tabs>
          <w:tab w:val="num" w:pos="926"/>
        </w:tabs>
        <w:ind w:left="926" w:hanging="360"/>
      </w:pPr>
    </w:lvl>
  </w:abstractNum>
  <w:abstractNum w:abstractNumId="3">
    <w:nsid w:val="FFFFFF7F"/>
    <w:multiLevelType w:val="singleLevel"/>
    <w:tmpl w:val="443ACC64"/>
    <w:lvl w:ilvl="0">
      <w:start w:val="1"/>
      <w:numFmt w:val="decimal"/>
      <w:lvlText w:val="%1."/>
      <w:lvlJc w:val="left"/>
      <w:pPr>
        <w:tabs>
          <w:tab w:val="num" w:pos="643"/>
        </w:tabs>
        <w:ind w:left="643" w:hanging="360"/>
      </w:pPr>
    </w:lvl>
  </w:abstractNum>
  <w:abstractNum w:abstractNumId="4">
    <w:nsid w:val="FFFFFF80"/>
    <w:multiLevelType w:val="singleLevel"/>
    <w:tmpl w:val="64DA82D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47643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28634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ADE0F1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FC68E20"/>
    <w:lvl w:ilvl="0">
      <w:start w:val="1"/>
      <w:numFmt w:val="decimal"/>
      <w:lvlText w:val="%1."/>
      <w:lvlJc w:val="left"/>
      <w:pPr>
        <w:tabs>
          <w:tab w:val="num" w:pos="360"/>
        </w:tabs>
        <w:ind w:left="360" w:hanging="360"/>
      </w:pPr>
    </w:lvl>
  </w:abstractNum>
  <w:abstractNum w:abstractNumId="9">
    <w:nsid w:val="FFFFFF89"/>
    <w:multiLevelType w:val="singleLevel"/>
    <w:tmpl w:val="0B38C59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13F7"/>
    <w:rsid w:val="00001997"/>
    <w:rsid w:val="000027F8"/>
    <w:rsid w:val="00017C50"/>
    <w:rsid w:val="0003083D"/>
    <w:rsid w:val="00030D6B"/>
    <w:rsid w:val="0004049D"/>
    <w:rsid w:val="00052C04"/>
    <w:rsid w:val="00055237"/>
    <w:rsid w:val="00076651"/>
    <w:rsid w:val="0007731C"/>
    <w:rsid w:val="00086FBE"/>
    <w:rsid w:val="0009636C"/>
    <w:rsid w:val="00096E5B"/>
    <w:rsid w:val="000976C0"/>
    <w:rsid w:val="000A4661"/>
    <w:rsid w:val="000B0EDB"/>
    <w:rsid w:val="000B1343"/>
    <w:rsid w:val="000C0EF9"/>
    <w:rsid w:val="000D26C5"/>
    <w:rsid w:val="000D6DEC"/>
    <w:rsid w:val="000D730B"/>
    <w:rsid w:val="000E437F"/>
    <w:rsid w:val="000F78AE"/>
    <w:rsid w:val="0010067A"/>
    <w:rsid w:val="001020CE"/>
    <w:rsid w:val="00107811"/>
    <w:rsid w:val="001179F5"/>
    <w:rsid w:val="00125FC4"/>
    <w:rsid w:val="00126C87"/>
    <w:rsid w:val="00155683"/>
    <w:rsid w:val="00166FA7"/>
    <w:rsid w:val="001902B8"/>
    <w:rsid w:val="00191632"/>
    <w:rsid w:val="001A2AA1"/>
    <w:rsid w:val="001A5561"/>
    <w:rsid w:val="001A73A5"/>
    <w:rsid w:val="001B190C"/>
    <w:rsid w:val="001B2E27"/>
    <w:rsid w:val="001B5E93"/>
    <w:rsid w:val="00203231"/>
    <w:rsid w:val="00204ADF"/>
    <w:rsid w:val="00213170"/>
    <w:rsid w:val="00215223"/>
    <w:rsid w:val="002173FD"/>
    <w:rsid w:val="00221B26"/>
    <w:rsid w:val="00242674"/>
    <w:rsid w:val="00277F01"/>
    <w:rsid w:val="0028388F"/>
    <w:rsid w:val="00291B2A"/>
    <w:rsid w:val="002A1FA2"/>
    <w:rsid w:val="002A3890"/>
    <w:rsid w:val="002B1B6A"/>
    <w:rsid w:val="002D3258"/>
    <w:rsid w:val="002E056C"/>
    <w:rsid w:val="002E3C9A"/>
    <w:rsid w:val="002F0B7E"/>
    <w:rsid w:val="002F1713"/>
    <w:rsid w:val="00302BC1"/>
    <w:rsid w:val="003033DB"/>
    <w:rsid w:val="003112D6"/>
    <w:rsid w:val="00312A20"/>
    <w:rsid w:val="003135CC"/>
    <w:rsid w:val="00317B14"/>
    <w:rsid w:val="00320034"/>
    <w:rsid w:val="00337E34"/>
    <w:rsid w:val="00351588"/>
    <w:rsid w:val="0035168D"/>
    <w:rsid w:val="00354287"/>
    <w:rsid w:val="00363C13"/>
    <w:rsid w:val="00364202"/>
    <w:rsid w:val="0037041C"/>
    <w:rsid w:val="0037109D"/>
    <w:rsid w:val="003732F6"/>
    <w:rsid w:val="00381619"/>
    <w:rsid w:val="003A0B16"/>
    <w:rsid w:val="003A10BF"/>
    <w:rsid w:val="003A7335"/>
    <w:rsid w:val="003B0869"/>
    <w:rsid w:val="003B4616"/>
    <w:rsid w:val="003D6E2A"/>
    <w:rsid w:val="003D7565"/>
    <w:rsid w:val="004020B4"/>
    <w:rsid w:val="004167DD"/>
    <w:rsid w:val="0042365D"/>
    <w:rsid w:val="00436031"/>
    <w:rsid w:val="00444CAB"/>
    <w:rsid w:val="00445A20"/>
    <w:rsid w:val="00457C77"/>
    <w:rsid w:val="0047412A"/>
    <w:rsid w:val="0047443D"/>
    <w:rsid w:val="00475EF9"/>
    <w:rsid w:val="00485F05"/>
    <w:rsid w:val="00491257"/>
    <w:rsid w:val="004913F4"/>
    <w:rsid w:val="00497852"/>
    <w:rsid w:val="004B6292"/>
    <w:rsid w:val="004B62E3"/>
    <w:rsid w:val="004D1B02"/>
    <w:rsid w:val="004E0B0B"/>
    <w:rsid w:val="004E2555"/>
    <w:rsid w:val="004E3331"/>
    <w:rsid w:val="00510113"/>
    <w:rsid w:val="005204E4"/>
    <w:rsid w:val="00521C2B"/>
    <w:rsid w:val="005254FC"/>
    <w:rsid w:val="00540B91"/>
    <w:rsid w:val="00561B18"/>
    <w:rsid w:val="005673EC"/>
    <w:rsid w:val="0057607E"/>
    <w:rsid w:val="00576CA1"/>
    <w:rsid w:val="00577038"/>
    <w:rsid w:val="005904C1"/>
    <w:rsid w:val="005A2800"/>
    <w:rsid w:val="005B50A0"/>
    <w:rsid w:val="005D2AB7"/>
    <w:rsid w:val="005D5580"/>
    <w:rsid w:val="005E11A4"/>
    <w:rsid w:val="005E64CD"/>
    <w:rsid w:val="005E6763"/>
    <w:rsid w:val="005F1FB8"/>
    <w:rsid w:val="005F7A05"/>
    <w:rsid w:val="00653538"/>
    <w:rsid w:val="0067770C"/>
    <w:rsid w:val="0067782A"/>
    <w:rsid w:val="00682A96"/>
    <w:rsid w:val="006A4EB7"/>
    <w:rsid w:val="006A6F4B"/>
    <w:rsid w:val="006C65E5"/>
    <w:rsid w:val="006D4375"/>
    <w:rsid w:val="00705EEA"/>
    <w:rsid w:val="00710FB2"/>
    <w:rsid w:val="00726C89"/>
    <w:rsid w:val="0072709D"/>
    <w:rsid w:val="00745FD1"/>
    <w:rsid w:val="007462C4"/>
    <w:rsid w:val="007500E1"/>
    <w:rsid w:val="007510EF"/>
    <w:rsid w:val="00763EB7"/>
    <w:rsid w:val="00763EBA"/>
    <w:rsid w:val="0078206B"/>
    <w:rsid w:val="007916C9"/>
    <w:rsid w:val="007B3060"/>
    <w:rsid w:val="007B3570"/>
    <w:rsid w:val="007B7CD6"/>
    <w:rsid w:val="007C1C27"/>
    <w:rsid w:val="007D0C5E"/>
    <w:rsid w:val="007F0A2D"/>
    <w:rsid w:val="00821A69"/>
    <w:rsid w:val="00834E47"/>
    <w:rsid w:val="00843859"/>
    <w:rsid w:val="0085143C"/>
    <w:rsid w:val="008565C0"/>
    <w:rsid w:val="008675DC"/>
    <w:rsid w:val="00870322"/>
    <w:rsid w:val="008713F7"/>
    <w:rsid w:val="0087465D"/>
    <w:rsid w:val="00882671"/>
    <w:rsid w:val="008939D5"/>
    <w:rsid w:val="0089429B"/>
    <w:rsid w:val="008A2553"/>
    <w:rsid w:val="008A7180"/>
    <w:rsid w:val="008B21F8"/>
    <w:rsid w:val="008B773E"/>
    <w:rsid w:val="008C0033"/>
    <w:rsid w:val="008F3638"/>
    <w:rsid w:val="008F615E"/>
    <w:rsid w:val="00904AD2"/>
    <w:rsid w:val="009303BA"/>
    <w:rsid w:val="00930C2F"/>
    <w:rsid w:val="00941149"/>
    <w:rsid w:val="00942BC1"/>
    <w:rsid w:val="00942E46"/>
    <w:rsid w:val="00947EB0"/>
    <w:rsid w:val="00962EB7"/>
    <w:rsid w:val="00966EAC"/>
    <w:rsid w:val="00982E16"/>
    <w:rsid w:val="0099701D"/>
    <w:rsid w:val="009A5E78"/>
    <w:rsid w:val="009B5B35"/>
    <w:rsid w:val="009C1728"/>
    <w:rsid w:val="009D5151"/>
    <w:rsid w:val="009D7C88"/>
    <w:rsid w:val="009F2A81"/>
    <w:rsid w:val="009F702C"/>
    <w:rsid w:val="00A11980"/>
    <w:rsid w:val="00A14DF9"/>
    <w:rsid w:val="00A23D5C"/>
    <w:rsid w:val="00A26C30"/>
    <w:rsid w:val="00A319EE"/>
    <w:rsid w:val="00A75DAE"/>
    <w:rsid w:val="00A76CFB"/>
    <w:rsid w:val="00A91E39"/>
    <w:rsid w:val="00A9399C"/>
    <w:rsid w:val="00A9504D"/>
    <w:rsid w:val="00AB0E45"/>
    <w:rsid w:val="00AB7101"/>
    <w:rsid w:val="00AC5622"/>
    <w:rsid w:val="00AD04D4"/>
    <w:rsid w:val="00AE04DC"/>
    <w:rsid w:val="00AE355E"/>
    <w:rsid w:val="00AE4AAF"/>
    <w:rsid w:val="00AE6E9D"/>
    <w:rsid w:val="00AF7AF6"/>
    <w:rsid w:val="00B03F77"/>
    <w:rsid w:val="00B176C7"/>
    <w:rsid w:val="00B22045"/>
    <w:rsid w:val="00B25584"/>
    <w:rsid w:val="00B33CB9"/>
    <w:rsid w:val="00B40BFE"/>
    <w:rsid w:val="00B42758"/>
    <w:rsid w:val="00B42FB8"/>
    <w:rsid w:val="00B43136"/>
    <w:rsid w:val="00B57710"/>
    <w:rsid w:val="00B80824"/>
    <w:rsid w:val="00B80B2B"/>
    <w:rsid w:val="00B826A0"/>
    <w:rsid w:val="00B97E97"/>
    <w:rsid w:val="00BA184D"/>
    <w:rsid w:val="00BA344E"/>
    <w:rsid w:val="00BB790A"/>
    <w:rsid w:val="00BD4807"/>
    <w:rsid w:val="00BF5225"/>
    <w:rsid w:val="00C01CE1"/>
    <w:rsid w:val="00C139A1"/>
    <w:rsid w:val="00C25669"/>
    <w:rsid w:val="00C32FC1"/>
    <w:rsid w:val="00C37565"/>
    <w:rsid w:val="00C4100C"/>
    <w:rsid w:val="00C446A7"/>
    <w:rsid w:val="00C525CC"/>
    <w:rsid w:val="00C52E40"/>
    <w:rsid w:val="00C604B3"/>
    <w:rsid w:val="00C742DE"/>
    <w:rsid w:val="00C841BD"/>
    <w:rsid w:val="00C84FFE"/>
    <w:rsid w:val="00CA27BB"/>
    <w:rsid w:val="00CA4F49"/>
    <w:rsid w:val="00CA69C3"/>
    <w:rsid w:val="00CB165C"/>
    <w:rsid w:val="00CC1426"/>
    <w:rsid w:val="00CC5D79"/>
    <w:rsid w:val="00CE51E7"/>
    <w:rsid w:val="00CE6840"/>
    <w:rsid w:val="00CF4806"/>
    <w:rsid w:val="00D0185E"/>
    <w:rsid w:val="00D054DC"/>
    <w:rsid w:val="00D2395A"/>
    <w:rsid w:val="00D25143"/>
    <w:rsid w:val="00D25EEE"/>
    <w:rsid w:val="00D276F6"/>
    <w:rsid w:val="00D33E9A"/>
    <w:rsid w:val="00D452C8"/>
    <w:rsid w:val="00D52BAB"/>
    <w:rsid w:val="00D63BDE"/>
    <w:rsid w:val="00D653E2"/>
    <w:rsid w:val="00D73182"/>
    <w:rsid w:val="00D759BE"/>
    <w:rsid w:val="00D76E7C"/>
    <w:rsid w:val="00D8408E"/>
    <w:rsid w:val="00D916B1"/>
    <w:rsid w:val="00DA3703"/>
    <w:rsid w:val="00DA3955"/>
    <w:rsid w:val="00DC0A77"/>
    <w:rsid w:val="00DC1D0B"/>
    <w:rsid w:val="00DC2FB4"/>
    <w:rsid w:val="00DC762D"/>
    <w:rsid w:val="00DD0152"/>
    <w:rsid w:val="00DD0D05"/>
    <w:rsid w:val="00DD5709"/>
    <w:rsid w:val="00DE69CA"/>
    <w:rsid w:val="00DF0F8A"/>
    <w:rsid w:val="00DF6E64"/>
    <w:rsid w:val="00E01D59"/>
    <w:rsid w:val="00E031A1"/>
    <w:rsid w:val="00E1511D"/>
    <w:rsid w:val="00E2594B"/>
    <w:rsid w:val="00E423A7"/>
    <w:rsid w:val="00E45405"/>
    <w:rsid w:val="00E45BF6"/>
    <w:rsid w:val="00E57C8F"/>
    <w:rsid w:val="00E61259"/>
    <w:rsid w:val="00E6761A"/>
    <w:rsid w:val="00E7368D"/>
    <w:rsid w:val="00E86402"/>
    <w:rsid w:val="00E901C5"/>
    <w:rsid w:val="00E907EC"/>
    <w:rsid w:val="00E9106B"/>
    <w:rsid w:val="00E919BF"/>
    <w:rsid w:val="00E93841"/>
    <w:rsid w:val="00E9642A"/>
    <w:rsid w:val="00EA0382"/>
    <w:rsid w:val="00EB380E"/>
    <w:rsid w:val="00ED6C27"/>
    <w:rsid w:val="00EF5D60"/>
    <w:rsid w:val="00F00EC6"/>
    <w:rsid w:val="00F05422"/>
    <w:rsid w:val="00F1149A"/>
    <w:rsid w:val="00F27106"/>
    <w:rsid w:val="00F31F5C"/>
    <w:rsid w:val="00F324BD"/>
    <w:rsid w:val="00F333D9"/>
    <w:rsid w:val="00F336FA"/>
    <w:rsid w:val="00F46A71"/>
    <w:rsid w:val="00F6646E"/>
    <w:rsid w:val="00F7797F"/>
    <w:rsid w:val="00F82665"/>
    <w:rsid w:val="00F90824"/>
    <w:rsid w:val="00F90A5F"/>
    <w:rsid w:val="00FA0C10"/>
    <w:rsid w:val="00FB4756"/>
    <w:rsid w:val="00FC2587"/>
    <w:rsid w:val="00FC33CF"/>
    <w:rsid w:val="00FD6F48"/>
    <w:rsid w:val="00FF4D3E"/>
    <w:rsid w:val="00FF6CF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page number" w:unhideWhenUsed="0"/>
    <w:lsdException w:name="Title" w:semiHidden="0" w:unhideWhenUsed="0" w:qFormat="1"/>
    <w:lsdException w:name="Default Paragraph Font" w:unhideWhenUsed="0"/>
    <w:lsdException w:name="Subtitle" w:semiHidden="0" w:unhideWhenUsed="0" w:qFormat="1"/>
    <w:lsdException w:name="Body Text Indent 3" w:unhideWhenUsed="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pPr>
    <w:rPr>
      <w:sz w:val="26"/>
      <w:szCs w:val="26"/>
    </w:rPr>
  </w:style>
  <w:style w:type="paragraph" w:styleId="1">
    <w:name w:val="heading 1"/>
    <w:basedOn w:val="a"/>
    <w:next w:val="a"/>
    <w:link w:val="10"/>
    <w:uiPriority w:val="99"/>
    <w:qFormat/>
    <w:pPr>
      <w:keepNext/>
      <w:tabs>
        <w:tab w:val="left" w:pos="9071"/>
      </w:tabs>
      <w:ind w:right="-1"/>
      <w:jc w:val="right"/>
      <w:outlineLvl w:val="0"/>
    </w:pPr>
    <w:rPr>
      <w:rFonts w:ascii="Arial" w:hAnsi="Arial" w:cs="Arial"/>
      <w:sz w:val="28"/>
      <w:szCs w:val="28"/>
    </w:rPr>
  </w:style>
  <w:style w:type="paragraph" w:styleId="2">
    <w:name w:val="heading 2"/>
    <w:basedOn w:val="a"/>
    <w:next w:val="a"/>
    <w:link w:val="20"/>
    <w:uiPriority w:val="99"/>
    <w:qFormat/>
    <w:pPr>
      <w:keepNext/>
      <w:outlineLvl w:val="1"/>
    </w:pPr>
    <w:rPr>
      <w:rFonts w:ascii="Arial" w:hAnsi="Arial" w:cs="Arial"/>
      <w:sz w:val="28"/>
      <w:szCs w:val="28"/>
    </w:rPr>
  </w:style>
  <w:style w:type="paragraph" w:styleId="3">
    <w:name w:val="heading 3"/>
    <w:basedOn w:val="a"/>
    <w:next w:val="a"/>
    <w:link w:val="30"/>
    <w:uiPriority w:val="99"/>
    <w:qFormat/>
    <w:pPr>
      <w:keepNext/>
      <w:jc w:val="center"/>
      <w:outlineLvl w:val="2"/>
    </w:pPr>
    <w:rPr>
      <w:rFonts w:ascii="Arial" w:hAnsi="Arial" w:cs="Arial"/>
      <w:i/>
      <w:iCs/>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Pr>
      <w:rFonts w:ascii="Cambria" w:eastAsia="Times New Roman" w:hAnsi="Cambria" w:cs="Times New Roman"/>
      <w:b/>
      <w:bCs/>
      <w:sz w:val="26"/>
      <w:szCs w:val="26"/>
    </w:rPr>
  </w:style>
  <w:style w:type="paragraph" w:styleId="a3">
    <w:name w:val="Title"/>
    <w:basedOn w:val="a"/>
    <w:link w:val="a4"/>
    <w:uiPriority w:val="99"/>
    <w:qFormat/>
    <w:pPr>
      <w:jc w:val="center"/>
    </w:pPr>
    <w:rPr>
      <w:rFonts w:ascii="Arial" w:hAnsi="Arial" w:cs="Arial"/>
      <w:b/>
      <w:bCs/>
      <w:sz w:val="28"/>
      <w:szCs w:val="28"/>
    </w:rPr>
  </w:style>
  <w:style w:type="character" w:customStyle="1" w:styleId="a4">
    <w:name w:val="Название Знак"/>
    <w:basedOn w:val="a0"/>
    <w:link w:val="a3"/>
    <w:uiPriority w:val="10"/>
    <w:rPr>
      <w:rFonts w:ascii="Cambria" w:eastAsia="Times New Roman" w:hAnsi="Cambria" w:cs="Times New Roman"/>
      <w:b/>
      <w:bCs/>
      <w:kern w:val="28"/>
      <w:sz w:val="32"/>
      <w:szCs w:val="32"/>
    </w:rPr>
  </w:style>
  <w:style w:type="paragraph" w:styleId="a5">
    <w:name w:val="Subtitle"/>
    <w:basedOn w:val="a"/>
    <w:link w:val="a6"/>
    <w:uiPriority w:val="99"/>
    <w:qFormat/>
    <w:pPr>
      <w:jc w:val="center"/>
    </w:pPr>
    <w:rPr>
      <w:rFonts w:ascii="Arial" w:hAnsi="Arial" w:cs="Arial"/>
      <w:b/>
      <w:bCs/>
      <w:sz w:val="28"/>
      <w:szCs w:val="28"/>
    </w:rPr>
  </w:style>
  <w:style w:type="character" w:customStyle="1" w:styleId="a6">
    <w:name w:val="Подзаголовок Знак"/>
    <w:basedOn w:val="a0"/>
    <w:link w:val="a5"/>
    <w:uiPriority w:val="11"/>
    <w:rPr>
      <w:rFonts w:ascii="Cambria" w:eastAsia="Times New Roman" w:hAnsi="Cambria" w:cs="Times New Roman"/>
      <w:sz w:val="24"/>
      <w:szCs w:val="24"/>
    </w:rPr>
  </w:style>
  <w:style w:type="paragraph" w:customStyle="1" w:styleId="ConsPlusNormal">
    <w:name w:val="ConsPlusNormal"/>
    <w:uiPriority w:val="99"/>
    <w:pPr>
      <w:widowControl w:val="0"/>
      <w:autoSpaceDE w:val="0"/>
      <w:autoSpaceDN w:val="0"/>
      <w:ind w:firstLine="720"/>
    </w:pPr>
    <w:rPr>
      <w:rFonts w:ascii="Arial" w:hAnsi="Arial" w:cs="Arial"/>
    </w:rPr>
  </w:style>
  <w:style w:type="paragraph" w:customStyle="1" w:styleId="ConsPlusTitle">
    <w:name w:val="ConsPlusTitle"/>
    <w:uiPriority w:val="99"/>
    <w:pPr>
      <w:widowControl w:val="0"/>
      <w:autoSpaceDE w:val="0"/>
      <w:autoSpaceDN w:val="0"/>
    </w:pPr>
    <w:rPr>
      <w:rFonts w:ascii="Arial" w:hAnsi="Arial" w:cs="Arial"/>
      <w:b/>
      <w:bCs/>
    </w:rPr>
  </w:style>
  <w:style w:type="table" w:styleId="a7">
    <w:name w:val="Table Grid"/>
    <w:basedOn w:val="a1"/>
    <w:uiPriority w:val="99"/>
    <w:rsid w:val="00F0542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rsid w:val="00710FB2"/>
    <w:pPr>
      <w:ind w:firstLine="709"/>
      <w:jc w:val="both"/>
    </w:pPr>
    <w:rPr>
      <w:rFonts w:ascii="Arial" w:hAnsi="Arial" w:cs="Arial"/>
      <w:sz w:val="24"/>
      <w:szCs w:val="24"/>
    </w:rPr>
  </w:style>
  <w:style w:type="character" w:customStyle="1" w:styleId="32">
    <w:name w:val="Основной текст с отступом 3 Знак"/>
    <w:basedOn w:val="a0"/>
    <w:link w:val="31"/>
    <w:uiPriority w:val="99"/>
    <w:semiHidden/>
    <w:rPr>
      <w:sz w:val="16"/>
      <w:szCs w:val="16"/>
    </w:rPr>
  </w:style>
  <w:style w:type="character" w:styleId="a8">
    <w:name w:val="Hyperlink"/>
    <w:basedOn w:val="a0"/>
    <w:uiPriority w:val="99"/>
    <w:rsid w:val="00381619"/>
    <w:rPr>
      <w:color w:val="0000FF"/>
      <w:u w:val="single"/>
    </w:rPr>
  </w:style>
  <w:style w:type="paragraph" w:customStyle="1" w:styleId="Heading">
    <w:name w:val="Heading"/>
    <w:uiPriority w:val="99"/>
    <w:rsid w:val="00166FA7"/>
    <w:pPr>
      <w:autoSpaceDE w:val="0"/>
      <w:autoSpaceDN w:val="0"/>
    </w:pPr>
    <w:rPr>
      <w:rFonts w:ascii="Arial" w:hAnsi="Arial" w:cs="Arial"/>
      <w:b/>
      <w:bCs/>
      <w:sz w:val="22"/>
      <w:szCs w:val="22"/>
    </w:rPr>
  </w:style>
  <w:style w:type="paragraph" w:styleId="a9">
    <w:name w:val="header"/>
    <w:basedOn w:val="a"/>
    <w:link w:val="aa"/>
    <w:uiPriority w:val="99"/>
    <w:rsid w:val="00166FA7"/>
    <w:pPr>
      <w:tabs>
        <w:tab w:val="center" w:pos="4677"/>
        <w:tab w:val="right" w:pos="9355"/>
      </w:tabs>
    </w:pPr>
  </w:style>
  <w:style w:type="character" w:customStyle="1" w:styleId="aa">
    <w:name w:val="Верхний колонтитул Знак"/>
    <w:basedOn w:val="a0"/>
    <w:link w:val="a9"/>
    <w:uiPriority w:val="99"/>
    <w:semiHidden/>
    <w:rPr>
      <w:sz w:val="26"/>
      <w:szCs w:val="26"/>
    </w:rPr>
  </w:style>
  <w:style w:type="character" w:styleId="ab">
    <w:name w:val="page number"/>
    <w:basedOn w:val="a0"/>
    <w:uiPriority w:val="99"/>
    <w:rsid w:val="00166FA7"/>
  </w:style>
  <w:style w:type="paragraph" w:styleId="ac">
    <w:name w:val="Balloon Text"/>
    <w:basedOn w:val="a"/>
    <w:link w:val="ad"/>
    <w:uiPriority w:val="99"/>
    <w:semiHidden/>
    <w:rsid w:val="00166FA7"/>
    <w:rPr>
      <w:rFonts w:ascii="Tahoma" w:hAnsi="Tahoma" w:cs="Tahoma"/>
      <w:sz w:val="16"/>
      <w:szCs w:val="16"/>
    </w:rPr>
  </w:style>
  <w:style w:type="character" w:customStyle="1" w:styleId="ad">
    <w:name w:val="Текст выноски Знак"/>
    <w:basedOn w:val="a0"/>
    <w:link w:val="ac"/>
    <w:uiPriority w:val="99"/>
    <w:semiHidden/>
    <w:rPr>
      <w:rFonts w:ascii="Tahoma" w:hAnsi="Tahoma" w:cs="Tahoma"/>
      <w:sz w:val="16"/>
      <w:szCs w:val="16"/>
    </w:rPr>
  </w:style>
  <w:style w:type="paragraph" w:styleId="ae">
    <w:name w:val="footer"/>
    <w:basedOn w:val="a"/>
    <w:rsid w:val="00DF6E64"/>
    <w:pPr>
      <w:tabs>
        <w:tab w:val="center" w:pos="4677"/>
        <w:tab w:val="right" w:pos="9355"/>
      </w:tabs>
    </w:pPr>
  </w:style>
  <w:style w:type="paragraph" w:customStyle="1" w:styleId="Char">
    <w:name w:val="Char Знак"/>
    <w:basedOn w:val="a"/>
    <w:rsid w:val="008F3638"/>
    <w:pPr>
      <w:autoSpaceDE/>
      <w:autoSpaceDN/>
      <w:spacing w:before="100" w:beforeAutospacing="1" w:after="100" w:afterAutospacing="1"/>
    </w:pPr>
    <w:rPr>
      <w:rFonts w:ascii="Tahoma" w:hAnsi="Tahoma" w:cs="Tahoma"/>
      <w:sz w:val="20"/>
      <w:szCs w:val="20"/>
      <w:lang w:val="en-US" w:eastAsia="en-US"/>
    </w:rPr>
  </w:style>
  <w:style w:type="paragraph" w:styleId="af">
    <w:name w:val="Body Text"/>
    <w:basedOn w:val="a"/>
    <w:rsid w:val="00962EB7"/>
    <w:pPr>
      <w:spacing w:after="120"/>
    </w:pPr>
  </w:style>
  <w:style w:type="character" w:customStyle="1" w:styleId="blk">
    <w:name w:val="blk"/>
    <w:basedOn w:val="a0"/>
    <w:rsid w:val="002F0B7E"/>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102305776">
      <w:bodyDiv w:val="1"/>
      <w:marLeft w:val="0"/>
      <w:marRight w:val="0"/>
      <w:marTop w:val="0"/>
      <w:marBottom w:val="0"/>
      <w:divBdr>
        <w:top w:val="none" w:sz="0" w:space="0" w:color="auto"/>
        <w:left w:val="none" w:sz="0" w:space="0" w:color="auto"/>
        <w:bottom w:val="none" w:sz="0" w:space="0" w:color="auto"/>
        <w:right w:val="none" w:sz="0" w:space="0" w:color="auto"/>
      </w:divBdr>
    </w:div>
    <w:div w:id="480779821">
      <w:bodyDiv w:val="1"/>
      <w:marLeft w:val="0"/>
      <w:marRight w:val="0"/>
      <w:marTop w:val="0"/>
      <w:marBottom w:val="0"/>
      <w:divBdr>
        <w:top w:val="none" w:sz="0" w:space="0" w:color="auto"/>
        <w:left w:val="none" w:sz="0" w:space="0" w:color="auto"/>
        <w:bottom w:val="none" w:sz="0" w:space="0" w:color="auto"/>
        <w:right w:val="none" w:sz="0" w:space="0" w:color="auto"/>
      </w:divBdr>
    </w:div>
    <w:div w:id="1360356111">
      <w:bodyDiv w:val="1"/>
      <w:marLeft w:val="0"/>
      <w:marRight w:val="0"/>
      <w:marTop w:val="0"/>
      <w:marBottom w:val="0"/>
      <w:divBdr>
        <w:top w:val="none" w:sz="0" w:space="0" w:color="auto"/>
        <w:left w:val="none" w:sz="0" w:space="0" w:color="auto"/>
        <w:bottom w:val="none" w:sz="0" w:space="0" w:color="auto"/>
        <w:right w:val="none" w:sz="0" w:space="0" w:color="auto"/>
      </w:divBdr>
    </w:div>
    <w:div w:id="1435251841">
      <w:bodyDiv w:val="1"/>
      <w:marLeft w:val="0"/>
      <w:marRight w:val="0"/>
      <w:marTop w:val="0"/>
      <w:marBottom w:val="0"/>
      <w:divBdr>
        <w:top w:val="none" w:sz="0" w:space="0" w:color="auto"/>
        <w:left w:val="none" w:sz="0" w:space="0" w:color="auto"/>
        <w:bottom w:val="none" w:sz="0" w:space="0" w:color="auto"/>
        <w:right w:val="none" w:sz="0" w:space="0" w:color="auto"/>
      </w:divBdr>
    </w:div>
    <w:div w:id="150277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30E697D71381C1475BBA19BCDF841BE868DA808B537743ADCB62410EE2E75655ADCBF4257934FA90ECEF35E7E0660E9DBACF870596032FQEq6I" TargetMode="External"/><Relationship Id="rId3" Type="http://schemas.openxmlformats.org/officeDocument/2006/relationships/settings" Target="settings.xml"/><Relationship Id="rId7" Type="http://schemas.openxmlformats.org/officeDocument/2006/relationships/hyperlink" Target="consultantplus://offline/ref=C530E697D71381C1475BBA19BCDF841BE868DA808B537743ADCB62410EE2E75655ADCBF4257934FA90ECEF35E7E0660E9DBACF870596032FQEq6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or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1832</Words>
  <Characters>10446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Норм</vt:lpstr>
    </vt:vector>
  </TitlesOfParts>
  <Company>*</Company>
  <LinksUpToDate>false</LinksUpToDate>
  <CharactersWithSpaces>12254</CharactersWithSpaces>
  <SharedDoc>false</SharedDoc>
  <HLinks>
    <vt:vector size="18" baseType="variant">
      <vt:variant>
        <vt:i4>7733363</vt:i4>
      </vt:variant>
      <vt:variant>
        <vt:i4>6</vt:i4>
      </vt:variant>
      <vt:variant>
        <vt:i4>0</vt:i4>
      </vt:variant>
      <vt:variant>
        <vt:i4>5</vt:i4>
      </vt:variant>
      <vt:variant>
        <vt:lpwstr>http://www.borcity.ru/</vt:lpwstr>
      </vt:variant>
      <vt:variant>
        <vt:lpwstr/>
      </vt:variant>
      <vt:variant>
        <vt:i4>7340083</vt:i4>
      </vt:variant>
      <vt:variant>
        <vt:i4>3</vt:i4>
      </vt:variant>
      <vt:variant>
        <vt:i4>0</vt:i4>
      </vt:variant>
      <vt:variant>
        <vt:i4>5</vt:i4>
      </vt:variant>
      <vt:variant>
        <vt:lpwstr>consultantplus://offline/ref=C530E697D71381C1475BBA19BCDF841BE868DA808B537743ADCB62410EE2E75655ADCBF4257934FA90ECEF35E7E0660E9DBACF870596032FQEq6I</vt:lpwstr>
      </vt:variant>
      <vt:variant>
        <vt:lpwstr/>
      </vt:variant>
      <vt:variant>
        <vt:i4>7340083</vt:i4>
      </vt:variant>
      <vt:variant>
        <vt:i4>0</vt:i4>
      </vt:variant>
      <vt:variant>
        <vt:i4>0</vt:i4>
      </vt:variant>
      <vt:variant>
        <vt:i4>5</vt:i4>
      </vt:variant>
      <vt:variant>
        <vt:lpwstr>consultantplus://offline/ref=C530E697D71381C1475BBA19BCDF841BE868DA808B537743ADCB62410EE2E75655ADCBF4257934FA90ECEF35E7E0660E9DBACF870596032FQEq6I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Норм</dc:title>
  <dc:creator>*</dc:creator>
  <cp:lastModifiedBy>Пользователь Windows</cp:lastModifiedBy>
  <cp:revision>2</cp:revision>
  <cp:lastPrinted>2023-05-17T08:50:00Z</cp:lastPrinted>
  <dcterms:created xsi:type="dcterms:W3CDTF">2023-05-18T06:52:00Z</dcterms:created>
  <dcterms:modified xsi:type="dcterms:W3CDTF">2023-05-18T06:52:00Z</dcterms:modified>
</cp:coreProperties>
</file>