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76" w:rsidRDefault="00681C76" w:rsidP="00681C76">
      <w:pPr>
        <w:ind w:right="5243"/>
        <w:rPr>
          <w:sz w:val="24"/>
        </w:rPr>
      </w:pPr>
    </w:p>
    <w:p w:rsidR="00681C76" w:rsidRPr="003A5220" w:rsidRDefault="00681C76" w:rsidP="00681C76">
      <w:pPr>
        <w:pStyle w:val="1"/>
        <w:rPr>
          <w:b w:val="0"/>
          <w:bCs w:val="0"/>
          <w:sz w:val="36"/>
          <w:szCs w:val="36"/>
        </w:rPr>
      </w:pPr>
      <w:r w:rsidRPr="003A5220">
        <w:rPr>
          <w:b w:val="0"/>
          <w:bCs w:val="0"/>
          <w:sz w:val="36"/>
          <w:szCs w:val="36"/>
        </w:rPr>
        <w:t>Администрация городского округа город Бор</w:t>
      </w:r>
    </w:p>
    <w:p w:rsidR="00681C76" w:rsidRPr="003A5220" w:rsidRDefault="00681C76" w:rsidP="00681C76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3A5220">
        <w:rPr>
          <w:sz w:val="36"/>
          <w:szCs w:val="36"/>
        </w:rPr>
        <w:t>Нижегородской области</w:t>
      </w:r>
    </w:p>
    <w:p w:rsidR="00681C76" w:rsidRDefault="00681C76" w:rsidP="00681C76">
      <w:pPr>
        <w:tabs>
          <w:tab w:val="left" w:pos="9071"/>
        </w:tabs>
        <w:ind w:right="-1" w:hanging="142"/>
        <w:jc w:val="center"/>
        <w:rPr>
          <w:b/>
          <w:bCs/>
          <w:szCs w:val="28"/>
        </w:rPr>
      </w:pPr>
    </w:p>
    <w:p w:rsidR="00681C76" w:rsidRDefault="00681C76" w:rsidP="00681C76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 w:rsidRPr="008A19D2">
        <w:rPr>
          <w:b/>
          <w:bCs/>
          <w:sz w:val="36"/>
          <w:szCs w:val="36"/>
        </w:rPr>
        <w:t>ПОСТАНОВЛЕНИЕ</w:t>
      </w:r>
    </w:p>
    <w:p w:rsidR="009621CF" w:rsidRPr="0052015C" w:rsidRDefault="009621CF" w:rsidP="00DD532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08" w:type="dxa"/>
        <w:tblLayout w:type="fixed"/>
        <w:tblLook w:val="00A0"/>
      </w:tblPr>
      <w:tblGrid>
        <w:gridCol w:w="4515"/>
        <w:gridCol w:w="5393"/>
      </w:tblGrid>
      <w:tr w:rsidR="009621CF" w:rsidRPr="0052015C">
        <w:trPr>
          <w:trHeight w:val="545"/>
        </w:trPr>
        <w:tc>
          <w:tcPr>
            <w:tcW w:w="4515" w:type="dxa"/>
          </w:tcPr>
          <w:p w:rsidR="009621CF" w:rsidRPr="0052015C" w:rsidRDefault="004132D9" w:rsidP="00A514EE">
            <w:pPr>
              <w:tabs>
                <w:tab w:val="left" w:pos="9071"/>
              </w:tabs>
              <w:spacing w:after="200" w:line="276" w:lineRule="auto"/>
              <w:ind w:right="-1"/>
              <w:jc w:val="both"/>
              <w:rPr>
                <w:szCs w:val="28"/>
                <w:lang w:eastAsia="en-US"/>
              </w:rPr>
            </w:pPr>
            <w:r w:rsidRPr="0052015C">
              <w:rPr>
                <w:szCs w:val="28"/>
              </w:rPr>
              <w:t xml:space="preserve">От </w:t>
            </w:r>
            <w:r w:rsidR="00681C76">
              <w:rPr>
                <w:szCs w:val="28"/>
              </w:rPr>
              <w:t>09.06.2022</w:t>
            </w:r>
          </w:p>
        </w:tc>
        <w:tc>
          <w:tcPr>
            <w:tcW w:w="5393" w:type="dxa"/>
          </w:tcPr>
          <w:p w:rsidR="009621CF" w:rsidRPr="0052015C" w:rsidRDefault="004132D9" w:rsidP="00A514EE">
            <w:pPr>
              <w:tabs>
                <w:tab w:val="left" w:pos="9071"/>
              </w:tabs>
              <w:spacing w:after="200" w:line="276" w:lineRule="auto"/>
              <w:ind w:right="-1"/>
              <w:jc w:val="right"/>
              <w:rPr>
                <w:b/>
                <w:szCs w:val="28"/>
                <w:lang w:eastAsia="en-US"/>
              </w:rPr>
            </w:pPr>
            <w:r w:rsidRPr="0052015C">
              <w:rPr>
                <w:szCs w:val="28"/>
              </w:rPr>
              <w:t>№</w:t>
            </w:r>
            <w:r w:rsidR="00681C76">
              <w:rPr>
                <w:szCs w:val="28"/>
              </w:rPr>
              <w:t xml:space="preserve"> 2973</w:t>
            </w:r>
            <w:r w:rsidRPr="0052015C">
              <w:rPr>
                <w:szCs w:val="28"/>
              </w:rPr>
              <w:t xml:space="preserve"> </w:t>
            </w:r>
          </w:p>
        </w:tc>
      </w:tr>
      <w:tr w:rsidR="009621CF" w:rsidRPr="00F36C0B">
        <w:trPr>
          <w:trHeight w:val="1929"/>
        </w:trPr>
        <w:tc>
          <w:tcPr>
            <w:tcW w:w="9908" w:type="dxa"/>
            <w:gridSpan w:val="2"/>
          </w:tcPr>
          <w:p w:rsidR="009621CF" w:rsidRPr="00F36C0B" w:rsidRDefault="009621CF" w:rsidP="00681C76">
            <w:pPr>
              <w:pStyle w:val="Head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0B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Об утверждении Положения о порядке присуждения премии </w:t>
            </w:r>
            <w:r w:rsidR="00942C4E" w:rsidRPr="00F36C0B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администрации городского округа г</w:t>
            </w:r>
            <w:r w:rsidR="000E2991" w:rsidRPr="00F36C0B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>.</w:t>
            </w:r>
            <w:r w:rsidR="00942C4E" w:rsidRPr="00F36C0B">
              <w:rPr>
                <w:rFonts w:ascii="Times New Roman" w:hAnsi="Times New Roman" w:cs="Times New Roman"/>
                <w:bCs w:val="0"/>
                <w:color w:val="000000"/>
                <w:sz w:val="28"/>
                <w:szCs w:val="28"/>
              </w:rPr>
              <w:t xml:space="preserve"> Бор «Лидер XXI века» обучающимся </w:t>
            </w:r>
            <w:r w:rsidR="00942C4E" w:rsidRPr="00F36C0B">
              <w:rPr>
                <w:rFonts w:ascii="Times New Roman" w:hAnsi="Times New Roman" w:cs="Times New Roman"/>
                <w:sz w:val="28"/>
                <w:szCs w:val="28"/>
              </w:rPr>
              <w:t>муниципальных общеобразовательных учреждений, подведомственных Управлению образования</w:t>
            </w:r>
            <w:r w:rsidR="00604CC4"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</w:t>
            </w:r>
            <w:r w:rsidR="00942C4E" w:rsidRPr="00F36C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</w:t>
            </w:r>
            <w:r w:rsidR="00453E52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942C4E" w:rsidRPr="00F36C0B">
              <w:rPr>
                <w:rFonts w:ascii="Times New Roman" w:hAnsi="Times New Roman" w:cs="Times New Roman"/>
                <w:sz w:val="28"/>
                <w:szCs w:val="28"/>
              </w:rPr>
              <w:t xml:space="preserve"> Бор</w:t>
            </w:r>
            <w:r w:rsidR="00604CC4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</w:t>
            </w:r>
          </w:p>
        </w:tc>
      </w:tr>
    </w:tbl>
    <w:p w:rsidR="009621CF" w:rsidRDefault="009621CF" w:rsidP="00C319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со статьей 77 Федерального закона от 29.12.2012 </w:t>
      </w:r>
      <w:r w:rsidR="004132D9">
        <w:rPr>
          <w:rFonts w:ascii="Times New Roman" w:hAnsi="Times New Roman"/>
          <w:sz w:val="28"/>
          <w:szCs w:val="28"/>
        </w:rPr>
        <w:t xml:space="preserve"> </w:t>
      </w:r>
      <w:r w:rsidR="004619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273-ФЗ «Об образовании в Российской Федерации», статьей 7 Федерального закона от 06.10.2003 № 131-ФЗ «Об общих принципах организации местного самоуправления в РФ»,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программой «Развитие образования в городском ок</w:t>
      </w:r>
      <w:r w:rsidR="001046A5">
        <w:rPr>
          <w:rFonts w:ascii="Times New Roman" w:hAnsi="Times New Roman" w:cs="Times New Roman"/>
          <w:bCs/>
          <w:color w:val="000000"/>
          <w:sz w:val="28"/>
          <w:szCs w:val="28"/>
        </w:rPr>
        <w:t>руге город Бор</w:t>
      </w:r>
      <w:r w:rsidR="005F3FF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утвержденной</w:t>
      </w:r>
      <w:r w:rsidR="005F3F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остановлением администрации городского округа г</w:t>
      </w:r>
      <w:r w:rsidR="000E299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5F3FF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Бор от 10.11.2016 № 5284 </w:t>
      </w:r>
      <w:r w:rsidR="005F3FF2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</w:t>
      </w:r>
      <w:r w:rsidR="004823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Бор </w:t>
      </w:r>
      <w:r w:rsidRPr="006042A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025CF" w:rsidRDefault="00E67CFF" w:rsidP="00C31960">
      <w:pPr>
        <w:pStyle w:val="Heading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42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прилагаемое </w:t>
      </w:r>
      <w:r w:rsidR="000025CF" w:rsidRPr="00942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Положение о порядке присуждения премии администрации городского округа г</w:t>
      </w:r>
      <w:r w:rsidR="000025C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0025CF" w:rsidRPr="00942C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Бор «Лидер XXI века» обучающимся </w:t>
      </w:r>
      <w:r w:rsidR="000025CF" w:rsidRPr="00942C4E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общеобразовательных учреждений, подведомственных Управлению </w:t>
      </w:r>
      <w:r w:rsidR="00A514EE">
        <w:rPr>
          <w:rFonts w:ascii="Times New Roman" w:hAnsi="Times New Roman" w:cs="Times New Roman"/>
          <w:b w:val="0"/>
          <w:sz w:val="28"/>
          <w:szCs w:val="28"/>
        </w:rPr>
        <w:t xml:space="preserve">образования и молодежной политики администрации городского округа город Бор </w:t>
      </w:r>
      <w:r w:rsidR="007A4E04">
        <w:rPr>
          <w:rFonts w:ascii="Times New Roman" w:hAnsi="Times New Roman" w:cs="Times New Roman"/>
          <w:b w:val="0"/>
          <w:sz w:val="28"/>
          <w:szCs w:val="28"/>
        </w:rPr>
        <w:t>Нижегородской области.</w:t>
      </w:r>
    </w:p>
    <w:p w:rsidR="00400BBD" w:rsidRPr="00D82D9A" w:rsidRDefault="00E67CFF" w:rsidP="00C31960">
      <w:pPr>
        <w:pStyle w:val="Heading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="00400B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остановление администрации городского округа г</w:t>
      </w:r>
      <w:r w:rsidR="000E299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7A4E0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A514E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Бор от 09.06.2017</w:t>
      </w:r>
      <w:r w:rsidR="00400B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A514E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3133</w:t>
      </w:r>
      <w:r w:rsidR="00400B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«Об утверждении Положени</w:t>
      </w:r>
      <w:r w:rsidR="004823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я</w:t>
      </w:r>
      <w:r w:rsidR="00400BBD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 </w:t>
      </w:r>
      <w:r w:rsidR="00D82D9A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порядке </w:t>
      </w:r>
      <w:r w:rsidR="00A514E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присуждения премии администрации городского округа г.Бор «Лидер </w:t>
      </w:r>
      <w:r w:rsidR="00A514EE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en-US"/>
        </w:rPr>
        <w:t>XXI</w:t>
      </w:r>
      <w:r w:rsidR="00A514EE" w:rsidRPr="00A514E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A514E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века» обучающимся муниципальных общеобразовательных учреждений, подведомственных Управлению народного образования администрации городского округа г.Бор»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отменить.</w:t>
      </w:r>
    </w:p>
    <w:p w:rsidR="00950378" w:rsidRDefault="00950378" w:rsidP="00C31960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50378">
        <w:rPr>
          <w:color w:val="000000"/>
          <w:sz w:val="28"/>
          <w:szCs w:val="28"/>
        </w:rPr>
        <w:t xml:space="preserve">3. Общему отделу администрации городского округа г. Бор (Е. А. Копцова) обеспечить опубликование настоящего постановления в газете «БОР сегодня», сетевом издании «БОР – оффициал» и размещение на официальном сайте органов местного самоуправления </w:t>
      </w:r>
      <w:hyperlink r:id="rId7" w:tooltip="http://www.borcity.ru" w:history="1">
        <w:r w:rsidRPr="00950378">
          <w:rPr>
            <w:color w:val="000000"/>
            <w:sz w:val="28"/>
            <w:szCs w:val="28"/>
            <w:u w:val="single"/>
          </w:rPr>
          <w:t>www.borcity.ru</w:t>
        </w:r>
      </w:hyperlink>
      <w:r w:rsidRPr="00950378">
        <w:rPr>
          <w:color w:val="000000"/>
          <w:sz w:val="28"/>
          <w:szCs w:val="28"/>
        </w:rPr>
        <w:t>.</w:t>
      </w:r>
    </w:p>
    <w:p w:rsidR="00681C76" w:rsidRDefault="00681C76" w:rsidP="00681C76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681C76" w:rsidRPr="00950378" w:rsidRDefault="00681C76" w:rsidP="00681C76">
      <w:pPr>
        <w:pStyle w:val="docdat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500229" w:rsidRDefault="00A514EE" w:rsidP="00950378">
      <w:pPr>
        <w:pStyle w:val="Heading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Глава местного самоуправления                                                        А.В.Боровский </w:t>
      </w:r>
    </w:p>
    <w:p w:rsidR="00681C76" w:rsidRDefault="00681C76" w:rsidP="00950378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:rsidR="00681C76" w:rsidRDefault="00681C76" w:rsidP="00950378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:rsidR="00681C76" w:rsidRDefault="00681C76" w:rsidP="00950378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</w:rPr>
      </w:pPr>
    </w:p>
    <w:p w:rsidR="00681C76" w:rsidRDefault="0043328E" w:rsidP="00950378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950378">
        <w:rPr>
          <w:rFonts w:ascii="Times New Roman" w:hAnsi="Times New Roman" w:cs="Times New Roman"/>
          <w:b w:val="0"/>
          <w:bCs w:val="0"/>
          <w:color w:val="000000"/>
        </w:rPr>
        <w:t>Г.М.Ветрова</w:t>
      </w:r>
      <w:r w:rsidR="00950378" w:rsidRPr="00950378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</w:p>
    <w:p w:rsidR="004132D9" w:rsidRPr="00950378" w:rsidRDefault="00610A24" w:rsidP="00950378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950378">
        <w:rPr>
          <w:rFonts w:ascii="Times New Roman" w:hAnsi="Times New Roman" w:cs="Times New Roman"/>
          <w:b w:val="0"/>
        </w:rPr>
        <w:t>23256</w:t>
      </w:r>
      <w:r w:rsidR="00E34FD3" w:rsidRPr="00950378">
        <w:rPr>
          <w:rFonts w:ascii="Times New Roman" w:hAnsi="Times New Roman" w:cs="Times New Roman"/>
          <w:b w:val="0"/>
        </w:rPr>
        <w:t xml:space="preserve">                               </w:t>
      </w:r>
    </w:p>
    <w:p w:rsidR="00C31960" w:rsidRDefault="00C31960" w:rsidP="004132D9">
      <w:pPr>
        <w:jc w:val="right"/>
        <w:rPr>
          <w:szCs w:val="28"/>
        </w:rPr>
      </w:pPr>
    </w:p>
    <w:p w:rsidR="00C31960" w:rsidRDefault="00C31960" w:rsidP="004132D9">
      <w:pPr>
        <w:jc w:val="right"/>
        <w:rPr>
          <w:szCs w:val="28"/>
        </w:rPr>
      </w:pPr>
    </w:p>
    <w:p w:rsidR="00C31960" w:rsidRDefault="00C31960" w:rsidP="004132D9">
      <w:pPr>
        <w:jc w:val="right"/>
        <w:rPr>
          <w:szCs w:val="28"/>
        </w:rPr>
      </w:pPr>
    </w:p>
    <w:p w:rsidR="00C31960" w:rsidRDefault="00C31960" w:rsidP="004132D9">
      <w:pPr>
        <w:jc w:val="right"/>
        <w:rPr>
          <w:szCs w:val="28"/>
        </w:rPr>
      </w:pPr>
    </w:p>
    <w:p w:rsidR="002D6D8C" w:rsidRPr="00595F5C" w:rsidRDefault="00681C76" w:rsidP="004132D9">
      <w:pPr>
        <w:jc w:val="right"/>
        <w:rPr>
          <w:szCs w:val="28"/>
        </w:rPr>
      </w:pPr>
      <w:r>
        <w:rPr>
          <w:szCs w:val="28"/>
        </w:rPr>
        <w:lastRenderedPageBreak/>
        <w:t>Утверждено</w:t>
      </w:r>
    </w:p>
    <w:p w:rsidR="002D6D8C" w:rsidRPr="00595F5C" w:rsidRDefault="002D6D8C" w:rsidP="004132D9">
      <w:pPr>
        <w:jc w:val="right"/>
        <w:rPr>
          <w:szCs w:val="28"/>
        </w:rPr>
      </w:pPr>
      <w:r w:rsidRPr="00595F5C">
        <w:rPr>
          <w:szCs w:val="28"/>
        </w:rPr>
        <w:t>постановлением администрации</w:t>
      </w:r>
    </w:p>
    <w:p w:rsidR="004132D9" w:rsidRPr="00595F5C" w:rsidRDefault="005D54FD" w:rsidP="004132D9">
      <w:pPr>
        <w:ind w:left="4536"/>
        <w:jc w:val="right"/>
        <w:rPr>
          <w:szCs w:val="28"/>
        </w:rPr>
      </w:pPr>
      <w:r w:rsidRPr="00595F5C">
        <w:rPr>
          <w:szCs w:val="28"/>
        </w:rPr>
        <w:tab/>
      </w:r>
      <w:r w:rsidR="00284203" w:rsidRPr="00595F5C">
        <w:rPr>
          <w:szCs w:val="28"/>
        </w:rPr>
        <w:t xml:space="preserve">          </w:t>
      </w:r>
      <w:r w:rsidR="004132D9" w:rsidRPr="00595F5C">
        <w:rPr>
          <w:szCs w:val="28"/>
        </w:rPr>
        <w:t xml:space="preserve">         </w:t>
      </w:r>
      <w:r w:rsidR="00284203" w:rsidRPr="00595F5C">
        <w:rPr>
          <w:szCs w:val="28"/>
        </w:rPr>
        <w:t xml:space="preserve">городского </w:t>
      </w:r>
      <w:r w:rsidRPr="00595F5C">
        <w:rPr>
          <w:szCs w:val="28"/>
        </w:rPr>
        <w:t>ок</w:t>
      </w:r>
      <w:r w:rsidR="00284203" w:rsidRPr="00595F5C">
        <w:rPr>
          <w:szCs w:val="28"/>
        </w:rPr>
        <w:t>р</w:t>
      </w:r>
      <w:r w:rsidR="00CB029A" w:rsidRPr="00595F5C">
        <w:rPr>
          <w:szCs w:val="28"/>
        </w:rPr>
        <w:t xml:space="preserve">уга </w:t>
      </w:r>
      <w:r w:rsidR="004B6F7A" w:rsidRPr="00595F5C">
        <w:rPr>
          <w:szCs w:val="28"/>
        </w:rPr>
        <w:t>г. Бор</w:t>
      </w:r>
    </w:p>
    <w:p w:rsidR="005D54FD" w:rsidRPr="00595F5C" w:rsidRDefault="00681C76" w:rsidP="004132D9">
      <w:pPr>
        <w:ind w:left="4536"/>
        <w:jc w:val="right"/>
        <w:rPr>
          <w:szCs w:val="28"/>
        </w:rPr>
      </w:pPr>
      <w:r>
        <w:rPr>
          <w:szCs w:val="28"/>
        </w:rPr>
        <w:t>от 09.06.2022  № 2973</w:t>
      </w:r>
    </w:p>
    <w:p w:rsidR="00691B8D" w:rsidRDefault="00691B8D" w:rsidP="00691B8D">
      <w:pPr>
        <w:ind w:firstLine="709"/>
        <w:jc w:val="center"/>
        <w:rPr>
          <w:b/>
        </w:rPr>
      </w:pPr>
    </w:p>
    <w:p w:rsidR="005D54FD" w:rsidRPr="004235E4" w:rsidRDefault="00682E50" w:rsidP="00691B8D">
      <w:pPr>
        <w:ind w:firstLine="709"/>
        <w:jc w:val="center"/>
        <w:rPr>
          <w:b/>
        </w:rPr>
      </w:pPr>
      <w:r w:rsidRPr="004235E4">
        <w:rPr>
          <w:b/>
        </w:rPr>
        <w:t>Положение</w:t>
      </w:r>
    </w:p>
    <w:p w:rsidR="005D54FD" w:rsidRPr="004235E4" w:rsidRDefault="008F02A0" w:rsidP="00691B8D">
      <w:pPr>
        <w:ind w:firstLine="709"/>
        <w:jc w:val="center"/>
        <w:rPr>
          <w:b/>
        </w:rPr>
      </w:pPr>
      <w:r w:rsidRPr="004235E4">
        <w:rPr>
          <w:b/>
        </w:rPr>
        <w:t xml:space="preserve">о </w:t>
      </w:r>
      <w:r w:rsidR="00400BBD" w:rsidRPr="004235E4">
        <w:rPr>
          <w:b/>
          <w:bCs/>
          <w:color w:val="000000"/>
          <w:szCs w:val="28"/>
        </w:rPr>
        <w:t>порядке присуждения премии администрации городского округа г</w:t>
      </w:r>
      <w:r w:rsidR="000E2991" w:rsidRPr="004235E4">
        <w:rPr>
          <w:b/>
          <w:bCs/>
          <w:color w:val="000000"/>
          <w:szCs w:val="28"/>
        </w:rPr>
        <w:t>.</w:t>
      </w:r>
      <w:r w:rsidR="00400BBD" w:rsidRPr="004235E4">
        <w:rPr>
          <w:b/>
          <w:bCs/>
          <w:color w:val="000000"/>
          <w:szCs w:val="28"/>
        </w:rPr>
        <w:t xml:space="preserve"> Бор «Лидер XXI века» обучающимся </w:t>
      </w:r>
      <w:r w:rsidR="00400BBD" w:rsidRPr="004235E4">
        <w:rPr>
          <w:b/>
          <w:szCs w:val="28"/>
        </w:rPr>
        <w:t xml:space="preserve">муниципальных общеобразовательных учреждений, </w:t>
      </w:r>
      <w:r w:rsidR="007A4E04" w:rsidRPr="007A4E04">
        <w:rPr>
          <w:b/>
          <w:szCs w:val="28"/>
        </w:rPr>
        <w:t xml:space="preserve">подведомственных Управлению образования и молодежной политики администрации городского округа </w:t>
      </w:r>
      <w:r w:rsidR="007A4E04">
        <w:rPr>
          <w:b/>
          <w:szCs w:val="28"/>
        </w:rPr>
        <w:t>город Бор Нижегородской области</w:t>
      </w:r>
    </w:p>
    <w:p w:rsidR="00E34FD3" w:rsidRDefault="00E34FD3" w:rsidP="00500229">
      <w:pPr>
        <w:spacing w:line="360" w:lineRule="auto"/>
        <w:ind w:firstLine="709"/>
        <w:jc w:val="center"/>
        <w:rPr>
          <w:b/>
        </w:rPr>
      </w:pPr>
    </w:p>
    <w:p w:rsidR="005D54FD" w:rsidRDefault="005D54FD" w:rsidP="00500229">
      <w:pPr>
        <w:pStyle w:val="1"/>
        <w:numPr>
          <w:ilvl w:val="0"/>
          <w:numId w:val="1"/>
        </w:numPr>
        <w:spacing w:line="360" w:lineRule="auto"/>
        <w:ind w:left="0" w:firstLine="709"/>
      </w:pPr>
      <w:r>
        <w:t>Общие положения</w:t>
      </w:r>
    </w:p>
    <w:p w:rsidR="004059F5" w:rsidRDefault="005D54FD" w:rsidP="00681C76">
      <w:pPr>
        <w:spacing w:line="360" w:lineRule="auto"/>
        <w:ind w:firstLine="709"/>
        <w:jc w:val="both"/>
      </w:pPr>
      <w:r>
        <w:t>Настоящее Положени</w:t>
      </w:r>
      <w:r w:rsidR="008F02A0">
        <w:t>е</w:t>
      </w:r>
      <w:r w:rsidR="00E67CFF" w:rsidRPr="00E67CFF">
        <w:t xml:space="preserve"> </w:t>
      </w:r>
      <w:r w:rsidR="00E67CFF" w:rsidRPr="00400BBD">
        <w:t xml:space="preserve">о </w:t>
      </w:r>
      <w:r w:rsidR="00E67CFF" w:rsidRPr="00400BBD">
        <w:rPr>
          <w:bCs/>
          <w:color w:val="000000"/>
          <w:szCs w:val="28"/>
        </w:rPr>
        <w:t>порядке присуждения премии администрации городского округа г</w:t>
      </w:r>
      <w:r w:rsidR="00E67CFF">
        <w:rPr>
          <w:bCs/>
          <w:color w:val="000000"/>
          <w:szCs w:val="28"/>
        </w:rPr>
        <w:t>.</w:t>
      </w:r>
      <w:r w:rsidR="00E67CFF" w:rsidRPr="00400BBD">
        <w:rPr>
          <w:bCs/>
          <w:color w:val="000000"/>
          <w:szCs w:val="28"/>
        </w:rPr>
        <w:t xml:space="preserve"> Бор «Лидер XXI века» обучающимся </w:t>
      </w:r>
      <w:r w:rsidR="00E67CFF" w:rsidRPr="00400BBD">
        <w:rPr>
          <w:szCs w:val="28"/>
        </w:rPr>
        <w:t xml:space="preserve">муниципальных общеобразовательных учреждений, подведомственных </w:t>
      </w:r>
      <w:r w:rsidR="007A4E04" w:rsidRPr="007A4E04">
        <w:rPr>
          <w:szCs w:val="28"/>
        </w:rPr>
        <w:t xml:space="preserve">Управлению образования и молодежной политики администрации городского округа </w:t>
      </w:r>
      <w:r w:rsidR="007A4E04">
        <w:rPr>
          <w:szCs w:val="28"/>
        </w:rPr>
        <w:t>город Бор Нижегородской области</w:t>
      </w:r>
      <w:r w:rsidR="00E67CFF">
        <w:rPr>
          <w:szCs w:val="28"/>
        </w:rPr>
        <w:t xml:space="preserve"> (далее – Положение)</w:t>
      </w:r>
      <w:r w:rsidR="008F02A0">
        <w:t xml:space="preserve"> </w:t>
      </w:r>
      <w:r w:rsidR="00DE3CCD">
        <w:rPr>
          <w:szCs w:val="28"/>
        </w:rPr>
        <w:t xml:space="preserve">разработано в </w:t>
      </w:r>
      <w:r w:rsidR="00DC71B4">
        <w:rPr>
          <w:szCs w:val="28"/>
        </w:rPr>
        <w:t xml:space="preserve">соответствии с со статьей 77 Федерального закона от 29.12.2012 № 273-ФЗ «Об образовании в Российской Федерации», статьей 7 Федерального закона от 06.10.2003 № 131-ФЗ «Об общих принципах организации местного самоуправления в РФ», </w:t>
      </w:r>
      <w:r w:rsidR="00DC71B4">
        <w:rPr>
          <w:bCs/>
          <w:color w:val="000000"/>
          <w:szCs w:val="28"/>
        </w:rPr>
        <w:t>муниципальной программой «Развитие образования в городском ок</w:t>
      </w:r>
      <w:r w:rsidR="00CF3D45">
        <w:rPr>
          <w:bCs/>
          <w:color w:val="000000"/>
          <w:szCs w:val="28"/>
        </w:rPr>
        <w:t>руге город Бор</w:t>
      </w:r>
      <w:r w:rsidR="00DC71B4">
        <w:rPr>
          <w:bCs/>
          <w:color w:val="000000"/>
          <w:szCs w:val="28"/>
        </w:rPr>
        <w:t>"</w:t>
      </w:r>
      <w:r w:rsidR="004B6F7A">
        <w:rPr>
          <w:bCs/>
          <w:color w:val="000000"/>
          <w:szCs w:val="28"/>
        </w:rPr>
        <w:t>,</w:t>
      </w:r>
      <w:r w:rsidR="00DC71B4">
        <w:rPr>
          <w:bCs/>
          <w:color w:val="000000"/>
          <w:szCs w:val="28"/>
        </w:rPr>
        <w:t xml:space="preserve"> утвержденной постановлением администрации городского округа г</w:t>
      </w:r>
      <w:r w:rsidR="000E2991">
        <w:rPr>
          <w:bCs/>
          <w:color w:val="000000"/>
          <w:szCs w:val="28"/>
        </w:rPr>
        <w:t>.</w:t>
      </w:r>
      <w:r w:rsidR="00CF3D45">
        <w:rPr>
          <w:bCs/>
          <w:color w:val="000000"/>
          <w:szCs w:val="28"/>
        </w:rPr>
        <w:t xml:space="preserve"> Бор от 10.11.2016 № 5284</w:t>
      </w:r>
      <w:r w:rsidR="004619CE">
        <w:rPr>
          <w:bCs/>
          <w:color w:val="000000"/>
          <w:szCs w:val="28"/>
        </w:rPr>
        <w:t>,</w:t>
      </w:r>
      <w:r w:rsidR="004619CE">
        <w:rPr>
          <w:szCs w:val="28"/>
        </w:rPr>
        <w:t xml:space="preserve"> </w:t>
      </w:r>
      <w:r w:rsidR="00500229">
        <w:rPr>
          <w:szCs w:val="28"/>
        </w:rPr>
        <w:t>с целью в</w:t>
      </w:r>
      <w:r w:rsidR="00500229">
        <w:t>ыявления и поддержки обучающихся</w:t>
      </w:r>
      <w:r w:rsidR="00500229" w:rsidRPr="00DE3CCD">
        <w:t xml:space="preserve"> </w:t>
      </w:r>
      <w:r w:rsidR="00500229">
        <w:t>общеобразовательных учреждений городского округа г</w:t>
      </w:r>
      <w:r w:rsidR="000E2991">
        <w:t>.</w:t>
      </w:r>
      <w:r w:rsidR="00500229">
        <w:t xml:space="preserve"> Бор, проявивших выдающиеся способности, </w:t>
      </w:r>
      <w:r w:rsidR="005A47B1">
        <w:t xml:space="preserve">а также добившихся успехов в </w:t>
      </w:r>
      <w:r w:rsidR="00522329">
        <w:t xml:space="preserve">учебной, </w:t>
      </w:r>
      <w:r w:rsidR="00500229">
        <w:t>научной (научно</w:t>
      </w:r>
      <w:r w:rsidR="005A47B1">
        <w:t>-исследовательской), творческой,</w:t>
      </w:r>
      <w:r w:rsidR="00500229">
        <w:t xml:space="preserve"> физкультурно-спортивной </w:t>
      </w:r>
      <w:r w:rsidR="005A47B1">
        <w:t xml:space="preserve"> и социально- значимой </w:t>
      </w:r>
      <w:r w:rsidR="00500229">
        <w:t>деятельности</w:t>
      </w:r>
      <w:r w:rsidR="004059F5">
        <w:t>.</w:t>
      </w:r>
    </w:p>
    <w:p w:rsidR="005D54FD" w:rsidRPr="007A4E04" w:rsidRDefault="004059F5" w:rsidP="00681C76">
      <w:pPr>
        <w:numPr>
          <w:ilvl w:val="1"/>
          <w:numId w:val="1"/>
        </w:numPr>
        <w:tabs>
          <w:tab w:val="num" w:pos="-3640"/>
          <w:tab w:val="left" w:pos="1260"/>
          <w:tab w:val="num" w:pos="1713"/>
        </w:tabs>
        <w:spacing w:line="360" w:lineRule="auto"/>
        <w:ind w:left="0" w:firstLine="709"/>
        <w:jc w:val="both"/>
        <w:rPr>
          <w:szCs w:val="28"/>
        </w:rPr>
      </w:pPr>
      <w:r>
        <w:t>Положение</w:t>
      </w:r>
      <w:r w:rsidR="00500229">
        <w:t xml:space="preserve"> </w:t>
      </w:r>
      <w:r w:rsidR="008F02A0">
        <w:t xml:space="preserve">определяет порядок присуждения </w:t>
      </w:r>
      <w:r w:rsidR="00400BBD">
        <w:rPr>
          <w:bCs/>
          <w:color w:val="000000"/>
          <w:szCs w:val="28"/>
        </w:rPr>
        <w:t>премии администрации городского округа г</w:t>
      </w:r>
      <w:r w:rsidR="000E2991">
        <w:rPr>
          <w:bCs/>
          <w:color w:val="000000"/>
          <w:szCs w:val="28"/>
        </w:rPr>
        <w:t>.</w:t>
      </w:r>
      <w:r w:rsidR="00400BBD">
        <w:rPr>
          <w:bCs/>
          <w:color w:val="000000"/>
          <w:szCs w:val="28"/>
        </w:rPr>
        <w:t xml:space="preserve"> Бор «Лидер XXI века» </w:t>
      </w:r>
      <w:r w:rsidR="00400BBD">
        <w:t>(далее – Премия)</w:t>
      </w:r>
      <w:r w:rsidR="00400BBD">
        <w:rPr>
          <w:bCs/>
          <w:color w:val="000000"/>
          <w:szCs w:val="28"/>
        </w:rPr>
        <w:t xml:space="preserve"> обучающимся </w:t>
      </w:r>
      <w:r w:rsidR="00400BBD">
        <w:rPr>
          <w:szCs w:val="28"/>
        </w:rPr>
        <w:t xml:space="preserve">муниципальных общеобразовательных учреждений, </w:t>
      </w:r>
      <w:r w:rsidR="007A4E04" w:rsidRPr="007A4E04">
        <w:rPr>
          <w:szCs w:val="28"/>
        </w:rPr>
        <w:t xml:space="preserve">подведомственных Управлению образования и молодежной политики администрации городского округа город Бор Нижегородской области </w:t>
      </w:r>
      <w:r w:rsidR="00400BBD" w:rsidRPr="007A4E04">
        <w:rPr>
          <w:szCs w:val="28"/>
        </w:rPr>
        <w:t>(далее - Управление</w:t>
      </w:r>
      <w:r w:rsidR="00DE3CCD" w:rsidRPr="007A4E04">
        <w:t>)</w:t>
      </w:r>
      <w:r w:rsidR="005D54FD" w:rsidRPr="007A4E04">
        <w:t>.</w:t>
      </w:r>
    </w:p>
    <w:p w:rsidR="006D64B1" w:rsidRDefault="00B872A1" w:rsidP="00681C76">
      <w:pPr>
        <w:numPr>
          <w:ilvl w:val="1"/>
          <w:numId w:val="12"/>
        </w:numPr>
        <w:spacing w:line="360" w:lineRule="auto"/>
        <w:ind w:left="0" w:firstLine="709"/>
        <w:jc w:val="both"/>
        <w:rPr>
          <w:szCs w:val="28"/>
        </w:rPr>
      </w:pPr>
      <w:r>
        <w:lastRenderedPageBreak/>
        <w:t xml:space="preserve"> </w:t>
      </w:r>
      <w:r w:rsidR="002D6D8C">
        <w:t>Преми</w:t>
      </w:r>
      <w:r w:rsidR="00DE3CCD">
        <w:t>я</w:t>
      </w:r>
      <w:r w:rsidR="002D6D8C">
        <w:t xml:space="preserve"> присужда</w:t>
      </w:r>
      <w:r w:rsidR="003E21E3">
        <w:t>е</w:t>
      </w:r>
      <w:r w:rsidR="002D6D8C">
        <w:t>тся обучающимся 11 класс</w:t>
      </w:r>
      <w:r w:rsidR="00DE3CCD">
        <w:t>ов</w:t>
      </w:r>
      <w:r w:rsidR="002D6D8C">
        <w:t xml:space="preserve"> муниципальных общеобразовательных </w:t>
      </w:r>
      <w:r w:rsidR="00E66A8C">
        <w:t>учрежден</w:t>
      </w:r>
      <w:r w:rsidR="006D64B1">
        <w:t>ий с целью поощрения и поддержки</w:t>
      </w:r>
      <w:r w:rsidR="00E66A8C">
        <w:t xml:space="preserve"> детей, </w:t>
      </w:r>
      <w:r w:rsidR="002D6D8C">
        <w:t xml:space="preserve">из числа </w:t>
      </w:r>
      <w:r w:rsidR="00DE3CCD">
        <w:t xml:space="preserve">лиц, </w:t>
      </w:r>
      <w:r w:rsidR="005A47B1">
        <w:t>пр</w:t>
      </w:r>
      <w:r w:rsidR="00E66A8C">
        <w:t>оявивших выдающиеся способности в следующих направлениях:</w:t>
      </w:r>
      <w:r w:rsidRPr="006D64B1">
        <w:rPr>
          <w:szCs w:val="28"/>
        </w:rPr>
        <w:t xml:space="preserve"> </w:t>
      </w:r>
    </w:p>
    <w:p w:rsidR="00B872A1" w:rsidRPr="006D64B1" w:rsidRDefault="00B872A1" w:rsidP="00681C76">
      <w:pPr>
        <w:spacing w:line="360" w:lineRule="auto"/>
        <w:ind w:firstLine="709"/>
        <w:jc w:val="both"/>
        <w:rPr>
          <w:szCs w:val="28"/>
        </w:rPr>
      </w:pPr>
      <w:r w:rsidRPr="006D64B1">
        <w:rPr>
          <w:sz w:val="24"/>
          <w:szCs w:val="28"/>
        </w:rPr>
        <w:t xml:space="preserve">- </w:t>
      </w:r>
      <w:r w:rsidRPr="006D64B1">
        <w:rPr>
          <w:szCs w:val="28"/>
        </w:rPr>
        <w:t>общее образование и наука: победители и призеры муниципальных, региональных, межрегиональных, всероссийских (общероссийских), международных олимпиад, интеллектуальных конкурсов;</w:t>
      </w:r>
    </w:p>
    <w:p w:rsidR="00B872A1" w:rsidRPr="00B872A1" w:rsidRDefault="00B872A1" w:rsidP="00681C76">
      <w:pPr>
        <w:spacing w:line="360" w:lineRule="auto"/>
        <w:ind w:firstLine="709"/>
        <w:jc w:val="both"/>
        <w:rPr>
          <w:szCs w:val="28"/>
        </w:rPr>
      </w:pPr>
      <w:r w:rsidRPr="00B872A1">
        <w:rPr>
          <w:szCs w:val="28"/>
        </w:rPr>
        <w:t>- дополнительное образование и наука: победители и призеры муниципальных, региональных, межрегиональных, всероссийских (общероссийских), международных олимпиад, конкурсов, смотров, фестивалей, выставок и иных мероприятий в сфере дополнительного образования;</w:t>
      </w:r>
    </w:p>
    <w:p w:rsidR="00B872A1" w:rsidRPr="00B872A1" w:rsidRDefault="00B872A1" w:rsidP="00681C76">
      <w:pPr>
        <w:spacing w:line="360" w:lineRule="auto"/>
        <w:ind w:firstLine="709"/>
        <w:jc w:val="both"/>
        <w:rPr>
          <w:szCs w:val="28"/>
        </w:rPr>
      </w:pPr>
      <w:r w:rsidRPr="00B872A1">
        <w:rPr>
          <w:szCs w:val="28"/>
        </w:rPr>
        <w:t>- культура и искусство: победители и призеры муниципальных, региональных, межрегиональных, всероссийских (общероссийских), международных творческих конкурсов, фестивалей, выставок и иных мероприятий в сфере культуры и искусства;</w:t>
      </w:r>
    </w:p>
    <w:p w:rsidR="00B872A1" w:rsidRPr="00B872A1" w:rsidRDefault="00B872A1" w:rsidP="00681C76">
      <w:pPr>
        <w:spacing w:line="360" w:lineRule="auto"/>
        <w:ind w:firstLine="709"/>
        <w:jc w:val="both"/>
        <w:rPr>
          <w:szCs w:val="28"/>
        </w:rPr>
      </w:pPr>
      <w:r w:rsidRPr="00B872A1">
        <w:rPr>
          <w:szCs w:val="28"/>
        </w:rPr>
        <w:t>- спорт: победители и призеры муниципальных, региональных, межрегиональных, всероссийских (общероссийских), международных первенств (чемпионатов), спортивно-массовых мероприятий, в том числе по прикладным видам спорта;</w:t>
      </w:r>
    </w:p>
    <w:p w:rsidR="00B872A1" w:rsidRPr="00B872A1" w:rsidRDefault="00B872A1" w:rsidP="00681C76">
      <w:pPr>
        <w:spacing w:line="360" w:lineRule="auto"/>
        <w:ind w:firstLine="709"/>
        <w:jc w:val="both"/>
        <w:rPr>
          <w:szCs w:val="28"/>
        </w:rPr>
      </w:pPr>
      <w:r w:rsidRPr="00B872A1">
        <w:rPr>
          <w:szCs w:val="28"/>
        </w:rPr>
        <w:t>- общественная деятельность: лидеры и активисты детских и молодежных движений не ниже муниципального уровня; школьники, являющиеся авторами, разработанных социально-значимых проектов; дети, отличившиеся в социально-полезной деятельности, в том числе волонтеры, заслужившие награды за деятельность в социальной сфере.</w:t>
      </w:r>
    </w:p>
    <w:p w:rsidR="00B56B67" w:rsidRDefault="00DA2856" w:rsidP="00681C76">
      <w:pPr>
        <w:numPr>
          <w:ilvl w:val="1"/>
          <w:numId w:val="12"/>
        </w:numPr>
        <w:spacing w:line="360" w:lineRule="auto"/>
        <w:ind w:left="0" w:firstLine="700"/>
        <w:jc w:val="both"/>
      </w:pPr>
      <w:r>
        <w:t xml:space="preserve"> </w:t>
      </w:r>
      <w:r w:rsidR="00B56B67">
        <w:t>Премия присуждается в номинациях</w:t>
      </w:r>
      <w:r w:rsidR="003E21E3">
        <w:t>: "</w:t>
      </w:r>
      <w:r w:rsidR="00B56B67">
        <w:t>Наука</w:t>
      </w:r>
      <w:r w:rsidR="003E21E3">
        <w:t>", "</w:t>
      </w:r>
      <w:r w:rsidR="00B56B67">
        <w:t>Творчество</w:t>
      </w:r>
      <w:r w:rsidR="003E21E3">
        <w:t>", "</w:t>
      </w:r>
      <w:r w:rsidR="00B56B67">
        <w:t>Спорт</w:t>
      </w:r>
      <w:r w:rsidR="00E67CFF">
        <w:t>",</w:t>
      </w:r>
      <w:r w:rsidR="005A47B1">
        <w:t xml:space="preserve"> «Общественное признание»</w:t>
      </w:r>
      <w:r w:rsidR="00B56B67">
        <w:t>.</w:t>
      </w:r>
    </w:p>
    <w:p w:rsidR="00950378" w:rsidRPr="0097293C" w:rsidRDefault="00950378" w:rsidP="00681C76">
      <w:pPr>
        <w:pStyle w:val="aa"/>
        <w:numPr>
          <w:ilvl w:val="1"/>
          <w:numId w:val="12"/>
        </w:numPr>
        <w:tabs>
          <w:tab w:val="left" w:pos="1560"/>
          <w:tab w:val="left" w:pos="1978"/>
          <w:tab w:val="left" w:pos="2118"/>
        </w:tabs>
        <w:spacing w:before="0" w:line="360" w:lineRule="auto"/>
        <w:ind w:left="0" w:firstLine="709"/>
        <w:rPr>
          <w:color w:val="000000"/>
          <w:spacing w:val="1"/>
          <w:sz w:val="28"/>
          <w:szCs w:val="28"/>
        </w:rPr>
      </w:pPr>
      <w:r w:rsidRPr="0097293C">
        <w:rPr>
          <w:color w:val="000000"/>
          <w:sz w:val="28"/>
          <w:szCs w:val="28"/>
        </w:rPr>
        <w:t>Премия носит персональный характер.</w:t>
      </w:r>
    </w:p>
    <w:p w:rsidR="00950378" w:rsidRPr="0097293C" w:rsidRDefault="00950378" w:rsidP="00681C76">
      <w:pPr>
        <w:pStyle w:val="aa"/>
        <w:numPr>
          <w:ilvl w:val="1"/>
          <w:numId w:val="12"/>
        </w:numPr>
        <w:tabs>
          <w:tab w:val="left" w:pos="1560"/>
          <w:tab w:val="left" w:pos="1978"/>
          <w:tab w:val="left" w:pos="2118"/>
        </w:tabs>
        <w:spacing w:before="0" w:line="360" w:lineRule="auto"/>
        <w:ind w:left="0" w:firstLine="709"/>
        <w:rPr>
          <w:b/>
          <w:color w:val="000000"/>
          <w:sz w:val="28"/>
          <w:szCs w:val="28"/>
        </w:rPr>
      </w:pPr>
      <w:r w:rsidRPr="0097293C">
        <w:rPr>
          <w:color w:val="000000"/>
          <w:sz w:val="28"/>
          <w:szCs w:val="28"/>
        </w:rPr>
        <w:t>Организацию и координацию работы по присуждению премии осуществляет Управление образования</w:t>
      </w:r>
    </w:p>
    <w:p w:rsidR="00950378" w:rsidRPr="0097293C" w:rsidRDefault="00950378" w:rsidP="00681C76">
      <w:pPr>
        <w:pStyle w:val="aa"/>
        <w:numPr>
          <w:ilvl w:val="1"/>
          <w:numId w:val="12"/>
        </w:numPr>
        <w:tabs>
          <w:tab w:val="left" w:pos="1560"/>
          <w:tab w:val="left" w:pos="1978"/>
          <w:tab w:val="left" w:pos="2118"/>
        </w:tabs>
        <w:spacing w:before="0" w:line="360" w:lineRule="auto"/>
        <w:ind w:left="0" w:firstLine="709"/>
        <w:rPr>
          <w:b/>
          <w:color w:val="000000"/>
          <w:sz w:val="28"/>
          <w:szCs w:val="28"/>
        </w:rPr>
      </w:pPr>
      <w:r w:rsidRPr="0097293C">
        <w:rPr>
          <w:color w:val="000000"/>
          <w:sz w:val="28"/>
          <w:szCs w:val="28"/>
        </w:rPr>
        <w:t>Настояще</w:t>
      </w:r>
      <w:r w:rsidRPr="0097293C">
        <w:rPr>
          <w:color w:val="000000"/>
          <w:spacing w:val="1"/>
          <w:sz w:val="28"/>
          <w:szCs w:val="28"/>
        </w:rPr>
        <w:t xml:space="preserve">е </w:t>
      </w:r>
      <w:r w:rsidRPr="0097293C">
        <w:rPr>
          <w:color w:val="000000"/>
          <w:sz w:val="28"/>
          <w:szCs w:val="28"/>
        </w:rPr>
        <w:t>Положени</w:t>
      </w:r>
      <w:r w:rsidRPr="0097293C">
        <w:rPr>
          <w:color w:val="000000"/>
          <w:spacing w:val="1"/>
          <w:sz w:val="28"/>
          <w:szCs w:val="28"/>
        </w:rPr>
        <w:t xml:space="preserve">е размещается </w:t>
      </w:r>
      <w:r w:rsidRPr="0097293C">
        <w:rPr>
          <w:color w:val="000000"/>
          <w:sz w:val="28"/>
          <w:szCs w:val="28"/>
        </w:rPr>
        <w:t>н</w:t>
      </w:r>
      <w:r w:rsidRPr="0097293C">
        <w:rPr>
          <w:color w:val="000000"/>
          <w:spacing w:val="1"/>
          <w:sz w:val="28"/>
          <w:szCs w:val="28"/>
        </w:rPr>
        <w:t xml:space="preserve">а </w:t>
      </w:r>
      <w:r w:rsidRPr="0097293C">
        <w:rPr>
          <w:color w:val="000000"/>
          <w:sz w:val="28"/>
          <w:szCs w:val="28"/>
        </w:rPr>
        <w:t>сайт</w:t>
      </w:r>
      <w:r w:rsidRPr="0097293C">
        <w:rPr>
          <w:color w:val="000000"/>
          <w:spacing w:val="1"/>
          <w:sz w:val="28"/>
          <w:szCs w:val="28"/>
        </w:rPr>
        <w:t xml:space="preserve">е </w:t>
      </w:r>
      <w:r w:rsidR="0052015C" w:rsidRPr="0097293C">
        <w:rPr>
          <w:color w:val="000000"/>
          <w:sz w:val="28"/>
          <w:szCs w:val="28"/>
        </w:rPr>
        <w:t>Управления образования</w:t>
      </w:r>
      <w:r w:rsidRPr="0097293C">
        <w:rPr>
          <w:color w:val="000000"/>
          <w:sz w:val="28"/>
          <w:szCs w:val="28"/>
        </w:rPr>
        <w:t xml:space="preserve"> и молодежной политики администрации городского округа город Бор Нижегородской области </w:t>
      </w:r>
      <w:r w:rsidRPr="0097293C">
        <w:rPr>
          <w:color w:val="000000"/>
          <w:sz w:val="26"/>
          <w:szCs w:val="26"/>
          <w:lang w:val="en-US"/>
        </w:rPr>
        <w:t>https</w:t>
      </w:r>
      <w:r w:rsidRPr="0097293C">
        <w:rPr>
          <w:color w:val="000000"/>
          <w:sz w:val="26"/>
          <w:szCs w:val="26"/>
        </w:rPr>
        <w:t>://образование-бор.рф/</w:t>
      </w:r>
      <w:r w:rsidRPr="0097293C">
        <w:rPr>
          <w:color w:val="000000"/>
          <w:sz w:val="28"/>
          <w:szCs w:val="28"/>
        </w:rPr>
        <w:t xml:space="preserve"> </w:t>
      </w:r>
      <w:r w:rsidRPr="0097293C">
        <w:rPr>
          <w:color w:val="000000"/>
          <w:spacing w:val="1"/>
          <w:sz w:val="28"/>
          <w:szCs w:val="28"/>
        </w:rPr>
        <w:t>в</w:t>
      </w:r>
      <w:r w:rsidR="00EE0F20" w:rsidRPr="0097293C">
        <w:rPr>
          <w:color w:val="000000"/>
          <w:sz w:val="28"/>
          <w:szCs w:val="28"/>
        </w:rPr>
        <w:t xml:space="preserve"> разделе Общее </w:t>
      </w:r>
      <w:r w:rsidR="00595F5C" w:rsidRPr="0097293C">
        <w:rPr>
          <w:color w:val="000000"/>
          <w:sz w:val="28"/>
          <w:szCs w:val="28"/>
        </w:rPr>
        <w:t>образование,</w:t>
      </w:r>
      <w:r w:rsidRPr="0097293C">
        <w:rPr>
          <w:color w:val="000000"/>
          <w:sz w:val="28"/>
          <w:szCs w:val="28"/>
        </w:rPr>
        <w:t xml:space="preserve"> вкладка </w:t>
      </w:r>
      <w:r w:rsidR="00D82FD3" w:rsidRPr="0097293C">
        <w:rPr>
          <w:bCs/>
          <w:color w:val="000000"/>
          <w:sz w:val="28"/>
          <w:szCs w:val="28"/>
        </w:rPr>
        <w:t xml:space="preserve">Лидер XXI </w:t>
      </w:r>
      <w:r w:rsidR="00595F5C" w:rsidRPr="0097293C">
        <w:rPr>
          <w:bCs/>
          <w:color w:val="000000"/>
          <w:sz w:val="28"/>
          <w:szCs w:val="28"/>
        </w:rPr>
        <w:t>века</w:t>
      </w:r>
      <w:r w:rsidR="00595F5C" w:rsidRPr="0097293C">
        <w:rPr>
          <w:bCs/>
          <w:color w:val="000000"/>
          <w:szCs w:val="28"/>
        </w:rPr>
        <w:t>.</w:t>
      </w:r>
    </w:p>
    <w:p w:rsidR="00D82FD3" w:rsidRPr="0097293C" w:rsidRDefault="00D82FD3" w:rsidP="00681C76">
      <w:pPr>
        <w:pStyle w:val="110"/>
        <w:tabs>
          <w:tab w:val="left" w:pos="4043"/>
        </w:tabs>
        <w:spacing w:before="204" w:line="360" w:lineRule="auto"/>
        <w:ind w:left="0" w:right="0" w:firstLine="709"/>
        <w:rPr>
          <w:color w:val="000000"/>
          <w:sz w:val="28"/>
          <w:szCs w:val="28"/>
        </w:rPr>
      </w:pPr>
      <w:r w:rsidRPr="0097293C">
        <w:rPr>
          <w:color w:val="000000"/>
          <w:sz w:val="28"/>
          <w:szCs w:val="28"/>
        </w:rPr>
        <w:lastRenderedPageBreak/>
        <w:t>2. Цели</w:t>
      </w:r>
      <w:r w:rsidRPr="0097293C">
        <w:rPr>
          <w:color w:val="000000"/>
          <w:spacing w:val="-3"/>
          <w:sz w:val="28"/>
          <w:szCs w:val="28"/>
        </w:rPr>
        <w:t xml:space="preserve"> </w:t>
      </w:r>
      <w:r w:rsidRPr="0097293C">
        <w:rPr>
          <w:color w:val="000000"/>
          <w:sz w:val="28"/>
          <w:szCs w:val="28"/>
        </w:rPr>
        <w:t>Конкурса</w:t>
      </w:r>
    </w:p>
    <w:p w:rsidR="00D82FD3" w:rsidRPr="0097293C" w:rsidRDefault="00D82FD3" w:rsidP="00681C76">
      <w:pPr>
        <w:tabs>
          <w:tab w:val="left" w:pos="1560"/>
          <w:tab w:val="left" w:pos="10206"/>
        </w:tabs>
        <w:spacing w:before="237" w:line="360" w:lineRule="auto"/>
        <w:ind w:right="3" w:firstLine="709"/>
        <w:jc w:val="both"/>
        <w:rPr>
          <w:bCs/>
          <w:color w:val="000000"/>
          <w:szCs w:val="28"/>
        </w:rPr>
      </w:pPr>
      <w:r w:rsidRPr="0097293C">
        <w:rPr>
          <w:color w:val="000000"/>
          <w:szCs w:val="28"/>
        </w:rPr>
        <w:t>2.1</w:t>
      </w:r>
      <w:r w:rsidRPr="0097293C">
        <w:rPr>
          <w:color w:val="000000"/>
          <w:szCs w:val="28"/>
        </w:rPr>
        <w:tab/>
        <w:t xml:space="preserve">Цель Конкурса </w:t>
      </w:r>
      <w:r w:rsidR="00CE5672" w:rsidRPr="0097293C">
        <w:rPr>
          <w:color w:val="000000"/>
          <w:szCs w:val="28"/>
        </w:rPr>
        <w:t>–</w:t>
      </w:r>
      <w:r w:rsidRPr="0097293C">
        <w:rPr>
          <w:color w:val="000000"/>
          <w:szCs w:val="28"/>
        </w:rPr>
        <w:t xml:space="preserve"> </w:t>
      </w:r>
      <w:r w:rsidR="00CE5672" w:rsidRPr="0097293C">
        <w:rPr>
          <w:color w:val="000000"/>
          <w:szCs w:val="28"/>
        </w:rPr>
        <w:t xml:space="preserve">поощрение и поддержка детей, из числа лиц, проявивших выдающиеся способности </w:t>
      </w:r>
      <w:r w:rsidR="00EE0F20" w:rsidRPr="0097293C">
        <w:rPr>
          <w:color w:val="000000"/>
          <w:szCs w:val="28"/>
        </w:rPr>
        <w:t xml:space="preserve">в следующих направлениях </w:t>
      </w:r>
      <w:r w:rsidR="00AF282C" w:rsidRPr="0097293C">
        <w:rPr>
          <w:color w:val="000000"/>
          <w:szCs w:val="28"/>
        </w:rPr>
        <w:t>наука, творчество</w:t>
      </w:r>
      <w:r w:rsidRPr="0097293C">
        <w:rPr>
          <w:color w:val="000000"/>
          <w:szCs w:val="28"/>
        </w:rPr>
        <w:t xml:space="preserve">, </w:t>
      </w:r>
      <w:r w:rsidR="00AF282C" w:rsidRPr="0097293C">
        <w:rPr>
          <w:color w:val="000000"/>
          <w:szCs w:val="28"/>
        </w:rPr>
        <w:t xml:space="preserve">спорт, общественное признание </w:t>
      </w:r>
      <w:r w:rsidRPr="0097293C">
        <w:rPr>
          <w:bCs/>
          <w:color w:val="000000"/>
          <w:szCs w:val="28"/>
        </w:rPr>
        <w:t xml:space="preserve">в соответствии с Концепцией муниципальной системы оценки качества образования городского округа город Бор Нижегородской области, утвержденной приказом Управления образования и молодежной политики администрации городского округа город Бор Нижегородской области от </w:t>
      </w:r>
      <w:r w:rsidR="008254DA" w:rsidRPr="0097293C">
        <w:rPr>
          <w:bCs/>
          <w:color w:val="000000"/>
          <w:szCs w:val="28"/>
        </w:rPr>
        <w:t>29.12.2021 № 1198</w:t>
      </w:r>
      <w:r w:rsidRPr="0097293C">
        <w:rPr>
          <w:bCs/>
          <w:color w:val="000000"/>
          <w:szCs w:val="28"/>
        </w:rPr>
        <w:t>-о.</w:t>
      </w:r>
    </w:p>
    <w:p w:rsidR="00D82FD3" w:rsidRPr="0097293C" w:rsidRDefault="00D82FD3" w:rsidP="00681C76">
      <w:pPr>
        <w:pStyle w:val="aa"/>
        <w:tabs>
          <w:tab w:val="left" w:pos="1560"/>
          <w:tab w:val="left" w:pos="1978"/>
          <w:tab w:val="left" w:pos="2118"/>
        </w:tabs>
        <w:spacing w:before="0" w:line="360" w:lineRule="auto"/>
        <w:ind w:left="709" w:firstLine="709"/>
        <w:rPr>
          <w:b/>
          <w:color w:val="000000"/>
          <w:sz w:val="28"/>
          <w:szCs w:val="28"/>
        </w:rPr>
      </w:pPr>
    </w:p>
    <w:p w:rsidR="005D54FD" w:rsidRPr="007E7C61" w:rsidRDefault="008254DA" w:rsidP="00681C76">
      <w:pPr>
        <w:spacing w:line="360" w:lineRule="auto"/>
        <w:ind w:firstLine="709"/>
        <w:jc w:val="center"/>
      </w:pPr>
      <w:r>
        <w:rPr>
          <w:b/>
          <w:bCs/>
        </w:rPr>
        <w:t>3</w:t>
      </w:r>
      <w:r w:rsidR="00500229">
        <w:rPr>
          <w:b/>
          <w:bCs/>
        </w:rPr>
        <w:t xml:space="preserve">. </w:t>
      </w:r>
      <w:r w:rsidR="005D54FD">
        <w:rPr>
          <w:b/>
          <w:bCs/>
        </w:rPr>
        <w:t>Порядок определения лауреатов</w:t>
      </w:r>
    </w:p>
    <w:p w:rsidR="00FC55B9" w:rsidRDefault="00BE26AC" w:rsidP="00681C76">
      <w:pPr>
        <w:spacing w:line="360" w:lineRule="auto"/>
        <w:ind w:firstLine="709"/>
        <w:jc w:val="both"/>
      </w:pPr>
      <w:r>
        <w:t>3</w:t>
      </w:r>
      <w:r w:rsidR="00FC696B">
        <w:t xml:space="preserve">.1. </w:t>
      </w:r>
      <w:r w:rsidR="00FC55B9">
        <w:t xml:space="preserve">Выдвижение соискателей </w:t>
      </w:r>
      <w:r w:rsidR="00B56B67">
        <w:t>П</w:t>
      </w:r>
      <w:r w:rsidR="00FC55B9">
        <w:t>ремии происходит по инициативе педагогического коллектив</w:t>
      </w:r>
      <w:r w:rsidR="008427DB">
        <w:t>а</w:t>
      </w:r>
      <w:r w:rsidR="00FC55B9">
        <w:t xml:space="preserve"> муниципальн</w:t>
      </w:r>
      <w:r w:rsidR="008427DB">
        <w:t>ого</w:t>
      </w:r>
      <w:r w:rsidR="00FC55B9">
        <w:t xml:space="preserve"> общеобразовательн</w:t>
      </w:r>
      <w:r w:rsidR="008427DB">
        <w:t>ого</w:t>
      </w:r>
      <w:r w:rsidR="00FC55B9">
        <w:t xml:space="preserve"> учреждени</w:t>
      </w:r>
      <w:r w:rsidR="008427DB">
        <w:t>я</w:t>
      </w:r>
      <w:r w:rsidR="00FC55B9">
        <w:t xml:space="preserve"> городского округа </w:t>
      </w:r>
      <w:r w:rsidR="00AF4DAB">
        <w:t>г</w:t>
      </w:r>
      <w:r w:rsidR="000E2991">
        <w:t>.</w:t>
      </w:r>
      <w:r w:rsidR="00FC55B9">
        <w:t xml:space="preserve"> Бор</w:t>
      </w:r>
      <w:r w:rsidR="00B872A1">
        <w:t xml:space="preserve"> (далее - ООУ</w:t>
      </w:r>
      <w:r w:rsidR="00AF4DAB">
        <w:t>)</w:t>
      </w:r>
      <w:r w:rsidR="006E6D09">
        <w:t>.</w:t>
      </w:r>
      <w:r w:rsidR="00FC55B9">
        <w:t xml:space="preserve"> </w:t>
      </w:r>
    </w:p>
    <w:p w:rsidR="00FC55B9" w:rsidRDefault="00BE26AC" w:rsidP="00681C76">
      <w:pPr>
        <w:tabs>
          <w:tab w:val="left" w:pos="1820"/>
        </w:tabs>
        <w:spacing w:line="360" w:lineRule="auto"/>
        <w:ind w:firstLine="709"/>
        <w:jc w:val="both"/>
      </w:pPr>
      <w:r>
        <w:t>3</w:t>
      </w:r>
      <w:r w:rsidR="00FC696B">
        <w:t xml:space="preserve">.2. </w:t>
      </w:r>
      <w:r w:rsidR="00C076F7">
        <w:t>Администрация</w:t>
      </w:r>
      <w:r w:rsidR="00B53B59">
        <w:t xml:space="preserve"> ООУ</w:t>
      </w:r>
      <w:r w:rsidR="00C076F7">
        <w:t xml:space="preserve"> </w:t>
      </w:r>
      <w:r w:rsidR="006E6D09">
        <w:t>направляет на</w:t>
      </w:r>
      <w:r w:rsidR="00FC55B9">
        <w:t xml:space="preserve"> соискателя </w:t>
      </w:r>
      <w:r w:rsidR="008427DB">
        <w:t>П</w:t>
      </w:r>
      <w:r w:rsidR="00FC55B9">
        <w:t xml:space="preserve">ремии </w:t>
      </w:r>
      <w:r w:rsidR="006E6D09">
        <w:t xml:space="preserve">в </w:t>
      </w:r>
      <w:r w:rsidR="00FC55B9">
        <w:t>Управлени</w:t>
      </w:r>
      <w:r w:rsidR="006E6D09">
        <w:t>е</w:t>
      </w:r>
      <w:r w:rsidR="00FC55B9">
        <w:t xml:space="preserve"> </w:t>
      </w:r>
      <w:r w:rsidR="00C076F7">
        <w:t>следующие материалы</w:t>
      </w:r>
      <w:r w:rsidR="006E6D09">
        <w:t>:</w:t>
      </w:r>
    </w:p>
    <w:p w:rsidR="00FC55B9" w:rsidRDefault="00B872A1" w:rsidP="00681C76">
      <w:pPr>
        <w:spacing w:line="360" w:lineRule="auto"/>
        <w:ind w:firstLine="700"/>
        <w:jc w:val="both"/>
      </w:pPr>
      <w:r>
        <w:t xml:space="preserve">- </w:t>
      </w:r>
      <w:r w:rsidR="006E6D09">
        <w:t>заявление</w:t>
      </w:r>
      <w:r w:rsidR="00C076F7">
        <w:t xml:space="preserve"> на</w:t>
      </w:r>
      <w:r w:rsidR="006D64B1">
        <w:t xml:space="preserve"> включение в список соискателей</w:t>
      </w:r>
      <w:r w:rsidR="00C076F7">
        <w:t xml:space="preserve"> с указанием номинации</w:t>
      </w:r>
      <w:r w:rsidR="007E7C61">
        <w:t>;</w:t>
      </w:r>
    </w:p>
    <w:p w:rsidR="00B872A1" w:rsidRDefault="00B872A1" w:rsidP="00681C76">
      <w:pPr>
        <w:spacing w:line="360" w:lineRule="auto"/>
        <w:ind w:firstLine="709"/>
        <w:jc w:val="both"/>
        <w:rPr>
          <w:szCs w:val="28"/>
        </w:rPr>
      </w:pPr>
      <w:r>
        <w:t xml:space="preserve">- </w:t>
      </w:r>
      <w:r w:rsidR="00E76E84">
        <w:t>выписку из решения педагогического совета;</w:t>
      </w:r>
      <w:r w:rsidRPr="00B872A1">
        <w:rPr>
          <w:szCs w:val="28"/>
        </w:rPr>
        <w:t xml:space="preserve"> </w:t>
      </w:r>
    </w:p>
    <w:p w:rsidR="00B872A1" w:rsidRPr="00B872A1" w:rsidRDefault="00B872A1" w:rsidP="00681C76">
      <w:pPr>
        <w:spacing w:line="360" w:lineRule="auto"/>
        <w:ind w:firstLine="709"/>
        <w:jc w:val="both"/>
        <w:rPr>
          <w:szCs w:val="28"/>
        </w:rPr>
      </w:pPr>
      <w:r w:rsidRPr="00B872A1">
        <w:rPr>
          <w:szCs w:val="28"/>
        </w:rPr>
        <w:t>- документы, содержащие сведения об успеваемо</w:t>
      </w:r>
      <w:r>
        <w:rPr>
          <w:szCs w:val="28"/>
        </w:rPr>
        <w:t xml:space="preserve">сти ребенка в школе за прошедших 2 учебных </w:t>
      </w:r>
      <w:r w:rsidRPr="00B872A1">
        <w:rPr>
          <w:szCs w:val="28"/>
        </w:rPr>
        <w:t>год</w:t>
      </w:r>
      <w:r>
        <w:rPr>
          <w:szCs w:val="28"/>
        </w:rPr>
        <w:t>а</w:t>
      </w:r>
      <w:r w:rsidRPr="00B872A1">
        <w:rPr>
          <w:szCs w:val="28"/>
        </w:rPr>
        <w:t>, заверенные руководителем и печатью ОУ;</w:t>
      </w:r>
    </w:p>
    <w:p w:rsidR="00B872A1" w:rsidRPr="00B872A1" w:rsidRDefault="00B872A1" w:rsidP="00681C76">
      <w:pPr>
        <w:spacing w:line="360" w:lineRule="auto"/>
        <w:ind w:firstLine="709"/>
        <w:jc w:val="both"/>
        <w:rPr>
          <w:szCs w:val="28"/>
        </w:rPr>
      </w:pPr>
      <w:r w:rsidRPr="00B872A1">
        <w:rPr>
          <w:szCs w:val="28"/>
        </w:rPr>
        <w:t>- копии удостоверений, сертификатов, патентов, дипломов, грамот, выписок из приказов и иных документов, подтверждающих звания победителя (1 место), призера (2-3 места), лауреата или дипломанта конкурса, фестиваля, соревнования, олимпиады, смотра или иного мероприятия регионального, всероссийского или международно</w:t>
      </w:r>
      <w:r>
        <w:rPr>
          <w:szCs w:val="28"/>
        </w:rPr>
        <w:t>го уровня – за последние 2 учебных</w:t>
      </w:r>
      <w:r w:rsidRPr="00B872A1">
        <w:rPr>
          <w:szCs w:val="28"/>
        </w:rPr>
        <w:t xml:space="preserve"> года, включая как личные, так и командные места;</w:t>
      </w:r>
    </w:p>
    <w:p w:rsidR="00B872A1" w:rsidRPr="00B872A1" w:rsidRDefault="00B872A1" w:rsidP="00681C76">
      <w:pPr>
        <w:spacing w:line="360" w:lineRule="auto"/>
        <w:ind w:firstLine="709"/>
        <w:jc w:val="both"/>
        <w:rPr>
          <w:szCs w:val="28"/>
        </w:rPr>
      </w:pPr>
      <w:r w:rsidRPr="00B872A1">
        <w:rPr>
          <w:szCs w:val="28"/>
        </w:rPr>
        <w:t>- документы, подтверждающие общественную деятельность детей и активную лидерскую позицию</w:t>
      </w:r>
      <w:r w:rsidR="004235E4">
        <w:rPr>
          <w:szCs w:val="28"/>
        </w:rPr>
        <w:t>,</w:t>
      </w:r>
      <w:r w:rsidRPr="00B872A1">
        <w:rPr>
          <w:szCs w:val="28"/>
        </w:rPr>
        <w:t xml:space="preserve"> </w:t>
      </w:r>
      <w:r w:rsidR="004235E4">
        <w:rPr>
          <w:szCs w:val="28"/>
        </w:rPr>
        <w:t>авторство</w:t>
      </w:r>
      <w:r w:rsidRPr="00B872A1">
        <w:rPr>
          <w:szCs w:val="28"/>
        </w:rPr>
        <w:t xml:space="preserve"> и</w:t>
      </w:r>
      <w:r w:rsidR="004235E4">
        <w:rPr>
          <w:szCs w:val="28"/>
        </w:rPr>
        <w:t xml:space="preserve"> разработку социально – значимых проектов</w:t>
      </w:r>
      <w:r w:rsidRPr="00B872A1">
        <w:rPr>
          <w:szCs w:val="28"/>
        </w:rPr>
        <w:t>;</w:t>
      </w:r>
    </w:p>
    <w:p w:rsidR="00B872A1" w:rsidRDefault="00B872A1" w:rsidP="00681C76">
      <w:pPr>
        <w:spacing w:line="360" w:lineRule="auto"/>
        <w:ind w:firstLine="709"/>
        <w:jc w:val="both"/>
      </w:pPr>
      <w:r w:rsidRPr="00B872A1">
        <w:rPr>
          <w:szCs w:val="28"/>
        </w:rPr>
        <w:t xml:space="preserve">- копии статей в СМИ и в информационно-телекоммуникационной сети «Интернет» (принтскрины интернет-страниц со ссылкой на адрес сайта), </w:t>
      </w:r>
      <w:r w:rsidRPr="00B872A1">
        <w:rPr>
          <w:szCs w:val="28"/>
        </w:rPr>
        <w:lastRenderedPageBreak/>
        <w:t>благодарственные письма и иные документы, подтверждающие общественное признание участника конкурсного отбора не ниже муниципального уровня.</w:t>
      </w:r>
    </w:p>
    <w:p w:rsidR="00FC696B" w:rsidRDefault="00BE26AC" w:rsidP="00681C76">
      <w:pPr>
        <w:tabs>
          <w:tab w:val="left" w:pos="1820"/>
        </w:tabs>
        <w:spacing w:line="360" w:lineRule="auto"/>
        <w:ind w:firstLine="709"/>
        <w:jc w:val="both"/>
      </w:pPr>
      <w:r>
        <w:t>3</w:t>
      </w:r>
      <w:r w:rsidR="00FC696B">
        <w:t>.</w:t>
      </w:r>
      <w:r w:rsidR="00500229">
        <w:t>3</w:t>
      </w:r>
      <w:r w:rsidR="00FC696B">
        <w:t>.</w:t>
      </w:r>
      <w:r w:rsidR="000F3666">
        <w:t xml:space="preserve"> </w:t>
      </w:r>
      <w:r w:rsidR="00FC696B">
        <w:t xml:space="preserve">Материалы принимаются Управлением </w:t>
      </w:r>
      <w:r w:rsidR="009315DA">
        <w:t xml:space="preserve">до </w:t>
      </w:r>
      <w:r w:rsidR="006D64B1">
        <w:t>1 июня</w:t>
      </w:r>
      <w:r w:rsidR="00FC696B">
        <w:t xml:space="preserve"> текущего года.</w:t>
      </w:r>
      <w:r w:rsidR="00E76E84">
        <w:t xml:space="preserve"> </w:t>
      </w:r>
      <w:r w:rsidR="00FC696B">
        <w:t>Представленные материалы возврату не подлежат.</w:t>
      </w:r>
    </w:p>
    <w:p w:rsidR="00DB71BB" w:rsidRDefault="00BE26AC" w:rsidP="00681C76">
      <w:pPr>
        <w:tabs>
          <w:tab w:val="left" w:pos="280"/>
          <w:tab w:val="left" w:pos="560"/>
        </w:tabs>
        <w:spacing w:line="360" w:lineRule="auto"/>
        <w:ind w:firstLine="709"/>
        <w:jc w:val="both"/>
      </w:pPr>
      <w:r>
        <w:t>3</w:t>
      </w:r>
      <w:r w:rsidR="00DB71BB">
        <w:t>.</w:t>
      </w:r>
      <w:r w:rsidR="00500229">
        <w:t>4</w:t>
      </w:r>
      <w:r w:rsidR="00DB71BB">
        <w:t>. Количество Премий устанавливается по квоте:</w:t>
      </w:r>
    </w:p>
    <w:p w:rsidR="00DB71BB" w:rsidRDefault="00522329" w:rsidP="00681C76">
      <w:pPr>
        <w:tabs>
          <w:tab w:val="left" w:pos="280"/>
          <w:tab w:val="left" w:pos="560"/>
        </w:tabs>
        <w:spacing w:line="360" w:lineRule="auto"/>
        <w:ind w:firstLine="709"/>
        <w:jc w:val="both"/>
      </w:pPr>
      <w:r>
        <w:t>в номинации "Наука" - 4</w:t>
      </w:r>
      <w:r w:rsidR="00DB71BB">
        <w:t>;</w:t>
      </w:r>
    </w:p>
    <w:p w:rsidR="00DB71BB" w:rsidRDefault="00DB71BB" w:rsidP="00681C76">
      <w:pPr>
        <w:tabs>
          <w:tab w:val="left" w:pos="280"/>
          <w:tab w:val="left" w:pos="560"/>
        </w:tabs>
        <w:spacing w:line="360" w:lineRule="auto"/>
        <w:ind w:firstLine="709"/>
        <w:jc w:val="both"/>
      </w:pPr>
      <w:r>
        <w:t>в номинации "Художественное творчество" - 4;</w:t>
      </w:r>
    </w:p>
    <w:p w:rsidR="00DB71BB" w:rsidRDefault="00522329" w:rsidP="00681C76">
      <w:pPr>
        <w:tabs>
          <w:tab w:val="left" w:pos="1820"/>
        </w:tabs>
        <w:spacing w:line="360" w:lineRule="auto"/>
        <w:ind w:firstLine="709"/>
        <w:jc w:val="both"/>
      </w:pPr>
      <w:r>
        <w:t>в номинации "Спорт" – 4;</w:t>
      </w:r>
    </w:p>
    <w:p w:rsidR="00522329" w:rsidRDefault="00522329" w:rsidP="00681C76">
      <w:pPr>
        <w:tabs>
          <w:tab w:val="left" w:pos="1820"/>
        </w:tabs>
        <w:spacing w:line="360" w:lineRule="auto"/>
        <w:ind w:firstLine="709"/>
        <w:jc w:val="both"/>
      </w:pPr>
      <w:r>
        <w:t>в номинации "Общественное признание"-</w:t>
      </w:r>
      <w:r w:rsidR="007F2079">
        <w:t xml:space="preserve"> </w:t>
      </w:r>
      <w:r>
        <w:t>4.</w:t>
      </w:r>
    </w:p>
    <w:p w:rsidR="00D51613" w:rsidRPr="00D51613" w:rsidRDefault="008254DA" w:rsidP="00681C76">
      <w:pPr>
        <w:spacing w:line="360" w:lineRule="auto"/>
        <w:ind w:firstLine="709"/>
        <w:jc w:val="both"/>
        <w:rPr>
          <w:rFonts w:eastAsia="Calibri"/>
          <w:b/>
          <w:color w:val="000000"/>
          <w:szCs w:val="28"/>
        </w:rPr>
      </w:pPr>
      <w:r>
        <w:rPr>
          <w:rFonts w:eastAsia="Calibri"/>
          <w:b/>
          <w:color w:val="000000"/>
          <w:szCs w:val="28"/>
        </w:rPr>
        <w:t>4</w:t>
      </w:r>
      <w:r w:rsidR="00D51613" w:rsidRPr="00D51613">
        <w:rPr>
          <w:rFonts w:eastAsia="Calibri"/>
          <w:b/>
          <w:color w:val="000000"/>
          <w:szCs w:val="28"/>
        </w:rPr>
        <w:t>. Порядок определения кандидатур на присуждение премии</w:t>
      </w:r>
    </w:p>
    <w:p w:rsidR="00D51613" w:rsidRPr="00D51613" w:rsidRDefault="00BE26AC" w:rsidP="00681C76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4</w:t>
      </w:r>
      <w:r w:rsidR="00D51613" w:rsidRPr="00D51613">
        <w:rPr>
          <w:rFonts w:eastAsia="Calibri"/>
          <w:color w:val="000000"/>
          <w:szCs w:val="28"/>
        </w:rPr>
        <w:t>.1. Обсуждение вопроса о присуждении Премии, подведение итогов рассмотрения представленных материалов осуществляется на заседании специально созданной для этого конкурсной комиссии (далее</w:t>
      </w:r>
      <w:r w:rsidR="00D51613">
        <w:rPr>
          <w:rFonts w:eastAsia="Calibri"/>
          <w:color w:val="000000"/>
          <w:szCs w:val="28"/>
        </w:rPr>
        <w:t xml:space="preserve"> -</w:t>
      </w:r>
      <w:r w:rsidR="00D51613" w:rsidRPr="00D51613">
        <w:rPr>
          <w:rFonts w:eastAsia="Calibri"/>
          <w:color w:val="000000"/>
          <w:szCs w:val="28"/>
        </w:rPr>
        <w:t xml:space="preserve"> Комиссия).</w:t>
      </w:r>
    </w:p>
    <w:p w:rsidR="00D51613" w:rsidRPr="00D51613" w:rsidRDefault="00BE26AC" w:rsidP="00681C76">
      <w:pPr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4</w:t>
      </w:r>
      <w:r w:rsidR="00D51613" w:rsidRPr="00D51613">
        <w:rPr>
          <w:rFonts w:eastAsia="Calibri"/>
          <w:color w:val="000000"/>
          <w:szCs w:val="28"/>
        </w:rPr>
        <w:t>.2</w:t>
      </w:r>
      <w:r w:rsidR="006D64B1">
        <w:rPr>
          <w:rFonts w:eastAsia="Calibri"/>
          <w:color w:val="000000"/>
          <w:szCs w:val="28"/>
        </w:rPr>
        <w:t xml:space="preserve">. </w:t>
      </w:r>
      <w:r w:rsidR="00D51613" w:rsidRPr="00D51613">
        <w:rPr>
          <w:rFonts w:eastAsia="Calibri"/>
          <w:color w:val="000000"/>
          <w:szCs w:val="28"/>
        </w:rPr>
        <w:t xml:space="preserve"> Состав Комиссии утверждается приказом </w:t>
      </w:r>
      <w:r w:rsidR="004478F8" w:rsidRPr="004478F8">
        <w:rPr>
          <w:szCs w:val="28"/>
          <w:lang w:eastAsia="en-US"/>
        </w:rPr>
        <w:t>начальника Управления образования</w:t>
      </w:r>
      <w:r w:rsidR="00D51613" w:rsidRPr="00D51613">
        <w:rPr>
          <w:rFonts w:eastAsia="Calibri"/>
          <w:color w:val="000000"/>
          <w:szCs w:val="28"/>
        </w:rPr>
        <w:t>.</w:t>
      </w:r>
    </w:p>
    <w:p w:rsidR="00D51613" w:rsidRPr="00D51613" w:rsidRDefault="00BE26AC" w:rsidP="00681C76">
      <w:pPr>
        <w:tabs>
          <w:tab w:val="left" w:pos="0"/>
        </w:tabs>
        <w:spacing w:line="360" w:lineRule="auto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4</w:t>
      </w:r>
      <w:r w:rsidR="00D51613" w:rsidRPr="00D51613">
        <w:rPr>
          <w:rFonts w:eastAsia="Calibri"/>
          <w:color w:val="000000"/>
          <w:szCs w:val="28"/>
        </w:rPr>
        <w:t>.3</w:t>
      </w:r>
      <w:r w:rsidR="006D64B1">
        <w:rPr>
          <w:rFonts w:eastAsia="Calibri"/>
          <w:color w:val="000000"/>
          <w:szCs w:val="28"/>
        </w:rPr>
        <w:t>.</w:t>
      </w:r>
      <w:r w:rsidR="00D51613" w:rsidRPr="00D51613">
        <w:rPr>
          <w:rFonts w:eastAsia="Calibri"/>
          <w:color w:val="000000"/>
          <w:szCs w:val="28"/>
        </w:rPr>
        <w:t xml:space="preserve"> Члены Комиссии рассматривают представленные материалы на заседании, состав</w:t>
      </w:r>
      <w:r w:rsidR="006D64B1">
        <w:rPr>
          <w:rFonts w:eastAsia="Calibri"/>
          <w:color w:val="000000"/>
          <w:szCs w:val="28"/>
        </w:rPr>
        <w:t>ляют рейтинг претендентов на Премии</w:t>
      </w:r>
      <w:r w:rsidR="00D51613">
        <w:rPr>
          <w:rFonts w:eastAsia="Calibri"/>
          <w:color w:val="000000"/>
          <w:szCs w:val="28"/>
        </w:rPr>
        <w:t>, определяют кандидатов, набравших</w:t>
      </w:r>
      <w:r w:rsidR="00D51613" w:rsidRPr="00D51613">
        <w:rPr>
          <w:rFonts w:eastAsia="Calibri"/>
          <w:color w:val="000000"/>
          <w:szCs w:val="28"/>
        </w:rPr>
        <w:t xml:space="preserve"> наибо</w:t>
      </w:r>
      <w:r w:rsidR="00D51613">
        <w:rPr>
          <w:rFonts w:eastAsia="Calibri"/>
          <w:color w:val="000000"/>
          <w:szCs w:val="28"/>
        </w:rPr>
        <w:t>льшее количество баллов, которые и становится победителями в каждой номинации</w:t>
      </w:r>
      <w:r w:rsidR="00D51613" w:rsidRPr="00D51613">
        <w:rPr>
          <w:rFonts w:eastAsia="Calibri"/>
          <w:color w:val="000000"/>
          <w:szCs w:val="28"/>
        </w:rPr>
        <w:t>.</w:t>
      </w:r>
    </w:p>
    <w:p w:rsidR="00D51613" w:rsidRPr="00D51613" w:rsidRDefault="00BE26AC" w:rsidP="00681C76">
      <w:pPr>
        <w:tabs>
          <w:tab w:val="left" w:pos="0"/>
        </w:tabs>
        <w:spacing w:line="360" w:lineRule="auto"/>
        <w:ind w:left="-142" w:firstLine="842"/>
        <w:jc w:val="both"/>
        <w:rPr>
          <w:rFonts w:eastAsia="Calibri"/>
          <w:color w:val="000000"/>
          <w:szCs w:val="28"/>
        </w:rPr>
      </w:pPr>
      <w:bookmarkStart w:id="0" w:name="dst100057"/>
      <w:bookmarkEnd w:id="0"/>
      <w:r>
        <w:rPr>
          <w:rFonts w:eastAsia="Calibri"/>
          <w:color w:val="000000"/>
          <w:szCs w:val="28"/>
        </w:rPr>
        <w:t>4</w:t>
      </w:r>
      <w:r w:rsidR="00D51613" w:rsidRPr="00D51613">
        <w:rPr>
          <w:rFonts w:eastAsia="Calibri"/>
          <w:color w:val="000000"/>
          <w:szCs w:val="28"/>
        </w:rPr>
        <w:t>.4</w:t>
      </w:r>
      <w:r w:rsidR="006D64B1">
        <w:rPr>
          <w:rFonts w:eastAsia="Calibri"/>
          <w:color w:val="000000"/>
          <w:szCs w:val="28"/>
        </w:rPr>
        <w:t>.</w:t>
      </w:r>
      <w:r w:rsidR="00D51613" w:rsidRPr="00D51613">
        <w:rPr>
          <w:rFonts w:eastAsia="Calibri"/>
          <w:color w:val="000000"/>
          <w:szCs w:val="28"/>
        </w:rPr>
        <w:t>Результаты работы Комиссии оформляются протоколом</w:t>
      </w:r>
      <w:r w:rsidR="009F70AF">
        <w:rPr>
          <w:rFonts w:eastAsia="Calibri"/>
          <w:color w:val="000000"/>
          <w:szCs w:val="28"/>
        </w:rPr>
        <w:t xml:space="preserve"> согласно Приложению 1 к настоящему Положению</w:t>
      </w:r>
      <w:r w:rsidR="00D51613" w:rsidRPr="00D51613">
        <w:rPr>
          <w:rFonts w:eastAsia="Calibri"/>
          <w:color w:val="000000"/>
          <w:szCs w:val="28"/>
        </w:rPr>
        <w:t>.</w:t>
      </w:r>
    </w:p>
    <w:p w:rsidR="00D51613" w:rsidRDefault="00BE26AC" w:rsidP="00681C76">
      <w:pPr>
        <w:tabs>
          <w:tab w:val="left" w:pos="280"/>
          <w:tab w:val="left" w:pos="560"/>
        </w:tabs>
        <w:spacing w:line="360" w:lineRule="auto"/>
        <w:ind w:firstLine="709"/>
        <w:jc w:val="both"/>
      </w:pPr>
      <w:r>
        <w:rPr>
          <w:rFonts w:eastAsia="Calibri"/>
          <w:color w:val="000000"/>
          <w:szCs w:val="28"/>
        </w:rPr>
        <w:t>4</w:t>
      </w:r>
      <w:r w:rsidR="00D51613" w:rsidRPr="00D51613">
        <w:rPr>
          <w:rFonts w:eastAsia="Calibri"/>
          <w:color w:val="000000"/>
          <w:szCs w:val="28"/>
        </w:rPr>
        <w:t>.5</w:t>
      </w:r>
      <w:r w:rsidR="006D64B1">
        <w:rPr>
          <w:rFonts w:eastAsia="Calibri"/>
          <w:color w:val="000000"/>
          <w:szCs w:val="28"/>
        </w:rPr>
        <w:t>.</w:t>
      </w:r>
      <w:r w:rsidR="00D51613" w:rsidRPr="00D51613">
        <w:rPr>
          <w:rFonts w:eastAsia="Calibri"/>
          <w:color w:val="000000"/>
          <w:szCs w:val="28"/>
        </w:rPr>
        <w:t xml:space="preserve"> На основании протокола Комиссии издается постановление администрации </w:t>
      </w:r>
      <w:r w:rsidR="00D51613" w:rsidRPr="00D51613">
        <w:rPr>
          <w:rFonts w:eastAsia="Calibri"/>
          <w:bCs/>
          <w:color w:val="000000"/>
          <w:szCs w:val="28"/>
        </w:rPr>
        <w:t>городского округа г. Бор</w:t>
      </w:r>
      <w:r w:rsidR="00D51613" w:rsidRPr="00D51613">
        <w:rPr>
          <w:rFonts w:eastAsia="Calibri"/>
          <w:color w:val="000000"/>
          <w:szCs w:val="28"/>
        </w:rPr>
        <w:t xml:space="preserve"> о награждении премией </w:t>
      </w:r>
      <w:r w:rsidR="00D51613">
        <w:rPr>
          <w:bCs/>
          <w:color w:val="000000"/>
          <w:szCs w:val="28"/>
        </w:rPr>
        <w:t xml:space="preserve">«Лидер XXI века» в </w:t>
      </w:r>
      <w:r w:rsidR="00EC25B8">
        <w:rPr>
          <w:bCs/>
          <w:color w:val="000000"/>
          <w:szCs w:val="28"/>
        </w:rPr>
        <w:t xml:space="preserve">номинациях: </w:t>
      </w:r>
      <w:r w:rsidR="00EC25B8">
        <w:t>«</w:t>
      </w:r>
      <w:r w:rsidR="00D51613">
        <w:t>Наука", "Художественное творчество", "Спорт", "Общественное признание".</w:t>
      </w:r>
    </w:p>
    <w:p w:rsidR="00EE0F20" w:rsidRPr="000B4DB7" w:rsidRDefault="00BE26AC" w:rsidP="00681C76">
      <w:pPr>
        <w:widowControl w:val="0"/>
        <w:autoSpaceDE w:val="0"/>
        <w:autoSpaceDN w:val="0"/>
        <w:spacing w:after="240" w:line="360" w:lineRule="auto"/>
        <w:ind w:firstLine="709"/>
        <w:rPr>
          <w:bCs/>
          <w:color w:val="000000"/>
          <w:szCs w:val="28"/>
        </w:rPr>
      </w:pPr>
      <w:r>
        <w:rPr>
          <w:color w:val="000000"/>
          <w:szCs w:val="28"/>
          <w:lang w:eastAsia="en-US"/>
        </w:rPr>
        <w:t>4</w:t>
      </w:r>
      <w:r w:rsidR="00EE0F20" w:rsidRPr="00EE0F20">
        <w:rPr>
          <w:color w:val="000000"/>
          <w:szCs w:val="28"/>
          <w:lang w:eastAsia="en-US"/>
        </w:rPr>
        <w:t>.</w:t>
      </w:r>
      <w:r w:rsidR="00EE0F20">
        <w:rPr>
          <w:color w:val="000000"/>
          <w:szCs w:val="28"/>
          <w:lang w:eastAsia="en-US"/>
        </w:rPr>
        <w:t>6</w:t>
      </w:r>
      <w:r w:rsidR="00EE0F20" w:rsidRPr="00EE0F20">
        <w:rPr>
          <w:color w:val="000000"/>
          <w:szCs w:val="28"/>
          <w:lang w:eastAsia="en-US"/>
        </w:rPr>
        <w:t xml:space="preserve"> </w:t>
      </w:r>
      <w:r w:rsidR="00EE0F20" w:rsidRPr="00EE0F20">
        <w:rPr>
          <w:color w:val="000000"/>
          <w:szCs w:val="28"/>
          <w:lang w:eastAsia="en-US"/>
        </w:rPr>
        <w:tab/>
      </w:r>
      <w:r w:rsidR="00EE0F20" w:rsidRPr="000B4DB7">
        <w:rPr>
          <w:color w:val="000000"/>
          <w:szCs w:val="28"/>
          <w:lang w:eastAsia="en-US"/>
        </w:rPr>
        <w:t xml:space="preserve">Подведение </w:t>
      </w:r>
      <w:r w:rsidR="008254DA" w:rsidRPr="000B4DB7">
        <w:rPr>
          <w:color w:val="000000"/>
          <w:szCs w:val="28"/>
          <w:lang w:eastAsia="en-US"/>
        </w:rPr>
        <w:t>итогов Конкурса проводится до 10 июн</w:t>
      </w:r>
      <w:r w:rsidR="00EE0F20" w:rsidRPr="000B4DB7">
        <w:rPr>
          <w:color w:val="000000"/>
          <w:szCs w:val="28"/>
          <w:lang w:eastAsia="en-US"/>
        </w:rPr>
        <w:t>я текущего года.</w:t>
      </w:r>
      <w:r w:rsidR="0052015C" w:rsidRPr="000B4DB7">
        <w:rPr>
          <w:color w:val="000000"/>
          <w:szCs w:val="28"/>
          <w:lang w:eastAsia="en-US"/>
        </w:rPr>
        <w:t xml:space="preserve"> </w:t>
      </w:r>
      <w:r w:rsidR="00EE0F20" w:rsidRPr="000B4DB7">
        <w:rPr>
          <w:color w:val="000000"/>
          <w:szCs w:val="28"/>
          <w:lang w:eastAsia="en-US"/>
        </w:rPr>
        <w:t>Результаты Конкурса размещаются на сайте</w:t>
      </w:r>
      <w:r w:rsidR="00EE0F20" w:rsidRPr="000B4DB7">
        <w:rPr>
          <w:color w:val="000000"/>
          <w:spacing w:val="1"/>
          <w:szCs w:val="28"/>
          <w:lang w:eastAsia="en-US"/>
        </w:rPr>
        <w:t xml:space="preserve"> </w:t>
      </w:r>
      <w:r w:rsidR="0052015C" w:rsidRPr="000B4DB7">
        <w:rPr>
          <w:color w:val="000000"/>
          <w:szCs w:val="28"/>
          <w:lang w:eastAsia="en-US"/>
        </w:rPr>
        <w:t>Управления образования</w:t>
      </w:r>
      <w:r w:rsidR="00EE0F20" w:rsidRPr="000B4DB7">
        <w:rPr>
          <w:color w:val="000000"/>
          <w:szCs w:val="28"/>
          <w:lang w:eastAsia="en-US"/>
        </w:rPr>
        <w:t xml:space="preserve"> и молодежной политики администрации городского округа город Бор Нижегородской области </w:t>
      </w:r>
      <w:r w:rsidR="00EE0F20" w:rsidRPr="000B4DB7">
        <w:rPr>
          <w:color w:val="000000"/>
          <w:szCs w:val="28"/>
          <w:lang w:val="en-US" w:eastAsia="en-US"/>
        </w:rPr>
        <w:t>https</w:t>
      </w:r>
      <w:r w:rsidR="00EE0F20" w:rsidRPr="000B4DB7">
        <w:rPr>
          <w:color w:val="000000"/>
          <w:szCs w:val="28"/>
          <w:lang w:eastAsia="en-US"/>
        </w:rPr>
        <w:t xml:space="preserve">://образование-бор.рф/ </w:t>
      </w:r>
      <w:r w:rsidR="00EE0F20" w:rsidRPr="000B4DB7">
        <w:rPr>
          <w:color w:val="000000"/>
          <w:spacing w:val="1"/>
          <w:szCs w:val="28"/>
          <w:lang w:eastAsia="en-US"/>
        </w:rPr>
        <w:t xml:space="preserve">в </w:t>
      </w:r>
      <w:r w:rsidR="00EE0F20" w:rsidRPr="000B4DB7">
        <w:rPr>
          <w:color w:val="000000"/>
          <w:szCs w:val="28"/>
          <w:lang w:eastAsia="en-US"/>
        </w:rPr>
        <w:t xml:space="preserve">разделе </w:t>
      </w:r>
      <w:r w:rsidR="0052015C" w:rsidRPr="000B4DB7">
        <w:rPr>
          <w:color w:val="000000"/>
          <w:szCs w:val="28"/>
        </w:rPr>
        <w:t xml:space="preserve">Общее образование, вкладка </w:t>
      </w:r>
      <w:r w:rsidR="0052015C" w:rsidRPr="000B4DB7">
        <w:rPr>
          <w:bCs/>
          <w:color w:val="000000"/>
          <w:szCs w:val="28"/>
        </w:rPr>
        <w:t>Лидер XXI века</w:t>
      </w:r>
    </w:p>
    <w:p w:rsidR="00BE26AC" w:rsidRPr="000B4DB7" w:rsidRDefault="00BE26AC" w:rsidP="00681C76">
      <w:pPr>
        <w:widowControl w:val="0"/>
        <w:autoSpaceDE w:val="0"/>
        <w:autoSpaceDN w:val="0"/>
        <w:spacing w:after="240" w:line="360" w:lineRule="auto"/>
        <w:ind w:firstLine="709"/>
        <w:rPr>
          <w:color w:val="000000"/>
        </w:rPr>
      </w:pPr>
    </w:p>
    <w:p w:rsidR="005D54FD" w:rsidRDefault="00FC696B" w:rsidP="00681C76">
      <w:pPr>
        <w:numPr>
          <w:ilvl w:val="0"/>
          <w:numId w:val="15"/>
        </w:numPr>
        <w:spacing w:line="360" w:lineRule="auto"/>
        <w:ind w:firstLine="709"/>
        <w:jc w:val="center"/>
        <w:rPr>
          <w:b/>
        </w:rPr>
      </w:pPr>
      <w:r w:rsidRPr="004A0DF9">
        <w:rPr>
          <w:b/>
        </w:rPr>
        <w:lastRenderedPageBreak/>
        <w:t>Кр</w:t>
      </w:r>
      <w:r w:rsidR="005D54FD" w:rsidRPr="004A0DF9">
        <w:rPr>
          <w:b/>
        </w:rPr>
        <w:t xml:space="preserve">итерии </w:t>
      </w:r>
      <w:r w:rsidR="00CB7C26" w:rsidRPr="004A0DF9">
        <w:rPr>
          <w:b/>
        </w:rPr>
        <w:t xml:space="preserve">отбора </w:t>
      </w:r>
      <w:r w:rsidR="003E21E3" w:rsidRPr="004A0DF9">
        <w:rPr>
          <w:b/>
        </w:rPr>
        <w:t>соискателей</w:t>
      </w:r>
    </w:p>
    <w:p w:rsidR="00EC25B8" w:rsidRPr="00073A9A" w:rsidRDefault="00BE26AC" w:rsidP="00681C76">
      <w:pPr>
        <w:tabs>
          <w:tab w:val="left" w:pos="2552"/>
        </w:tabs>
        <w:ind w:left="426"/>
        <w:rPr>
          <w:bCs/>
          <w:color w:val="000000"/>
          <w:szCs w:val="28"/>
        </w:rPr>
      </w:pPr>
      <w:r>
        <w:rPr>
          <w:bCs/>
          <w:szCs w:val="28"/>
        </w:rPr>
        <w:t>5</w:t>
      </w:r>
      <w:r w:rsidR="00073A9A">
        <w:rPr>
          <w:bCs/>
          <w:szCs w:val="28"/>
        </w:rPr>
        <w:t xml:space="preserve">.1 </w:t>
      </w:r>
      <w:r w:rsidR="00EC25B8" w:rsidRPr="00073A9A">
        <w:rPr>
          <w:bCs/>
          <w:szCs w:val="28"/>
        </w:rPr>
        <w:t xml:space="preserve">Критерии присуждения премии </w:t>
      </w:r>
      <w:r w:rsidR="00EC25B8" w:rsidRPr="00073A9A">
        <w:rPr>
          <w:bCs/>
          <w:color w:val="000000"/>
          <w:szCs w:val="28"/>
        </w:rPr>
        <w:t>«Лидер XXI века» в номинации «Спорт»</w:t>
      </w:r>
    </w:p>
    <w:p w:rsidR="00EC25B8" w:rsidRDefault="00EC25B8" w:rsidP="00681C76">
      <w:pPr>
        <w:tabs>
          <w:tab w:val="left" w:pos="2552"/>
        </w:tabs>
        <w:ind w:firstLine="709"/>
        <w:rPr>
          <w:b/>
          <w:bCs/>
          <w:szCs w:val="28"/>
        </w:rPr>
      </w:pPr>
    </w:p>
    <w:tbl>
      <w:tblPr>
        <w:tblW w:w="10360" w:type="dxa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809"/>
        <w:gridCol w:w="1417"/>
        <w:gridCol w:w="1843"/>
        <w:gridCol w:w="1276"/>
        <w:gridCol w:w="1701"/>
        <w:gridCol w:w="1888"/>
      </w:tblGrid>
      <w:tr w:rsidR="00073A9A" w:rsidRPr="00073A9A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Наименование критерия</w:t>
            </w:r>
          </w:p>
        </w:tc>
        <w:tc>
          <w:tcPr>
            <w:tcW w:w="8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Количество баллов</w:t>
            </w:r>
          </w:p>
        </w:tc>
      </w:tr>
      <w:tr w:rsidR="00073A9A" w:rsidRPr="00073A9A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5B8" w:rsidRPr="00073A9A" w:rsidRDefault="00EC25B8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5B8" w:rsidRPr="00073A9A" w:rsidRDefault="00EC25B8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муниципальный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региональный (областной)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межрегиональный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всероссийский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 w:rsidP="00681C76">
            <w:pPr>
              <w:spacing w:line="0" w:lineRule="atLeast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международный</w:t>
            </w:r>
          </w:p>
        </w:tc>
      </w:tr>
      <w:tr w:rsidR="00EC25B8" w:rsidRPr="00073A9A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Успехи в спортивной деятельности</w:t>
            </w:r>
          </w:p>
        </w:tc>
      </w:tr>
      <w:tr w:rsidR="00073A9A" w:rsidRPr="00073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Успехи участника конкурсного отбора в конкурсах, фестивалях, соревнованиях, олимпиадах и иных мероприятиях, соответствующих спортивной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5</w:t>
            </w:r>
          </w:p>
        </w:tc>
      </w:tr>
      <w:tr w:rsidR="00EC25B8" w:rsidRPr="00073A9A">
        <w:tc>
          <w:tcPr>
            <w:tcW w:w="10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Успеваемость по общеобразовательным предметам</w:t>
            </w:r>
          </w:p>
        </w:tc>
      </w:tr>
      <w:tr w:rsidR="00073A9A" w:rsidRPr="00073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обучение с итоговыми оценками «удовлетворительно»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обучение с итоговыми оценками «удовлетворительно» и «хорошо»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обучение с итоговыми оценками «хорошо»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обучение с итоговыми оценками «хорошо» и «отлично»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обучение с итоговыми оценками «отлично»</w:t>
            </w:r>
          </w:p>
        </w:tc>
      </w:tr>
      <w:tr w:rsidR="00073A9A" w:rsidRPr="00073A9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 xml:space="preserve">Успеваемость по общеобразовательным предметам участника конкурсного отбора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B8" w:rsidRPr="00073A9A" w:rsidRDefault="00EC25B8">
            <w:pPr>
              <w:spacing w:line="0" w:lineRule="atLeast"/>
              <w:jc w:val="center"/>
              <w:rPr>
                <w:bCs/>
                <w:sz w:val="22"/>
                <w:szCs w:val="22"/>
              </w:rPr>
            </w:pPr>
            <w:r w:rsidRPr="00073A9A">
              <w:rPr>
                <w:bCs/>
                <w:sz w:val="22"/>
                <w:szCs w:val="22"/>
              </w:rPr>
              <w:t>5</w:t>
            </w:r>
          </w:p>
        </w:tc>
      </w:tr>
    </w:tbl>
    <w:p w:rsidR="00EC25B8" w:rsidRPr="00073A9A" w:rsidRDefault="00EC25B8" w:rsidP="00073A9A">
      <w:pPr>
        <w:ind w:left="1984"/>
        <w:rPr>
          <w:bCs/>
          <w:i/>
          <w:sz w:val="22"/>
          <w:szCs w:val="22"/>
        </w:rPr>
      </w:pPr>
    </w:p>
    <w:p w:rsidR="00EC25B8" w:rsidRPr="00073A9A" w:rsidRDefault="00EC25B8" w:rsidP="00073A9A">
      <w:pPr>
        <w:tabs>
          <w:tab w:val="left" w:pos="2552"/>
        </w:tabs>
        <w:ind w:left="709"/>
        <w:rPr>
          <w:b/>
          <w:bCs/>
          <w:sz w:val="22"/>
          <w:szCs w:val="22"/>
        </w:rPr>
      </w:pPr>
    </w:p>
    <w:p w:rsidR="00073A9A" w:rsidRPr="00073A9A" w:rsidRDefault="00BE26AC" w:rsidP="00073A9A">
      <w:pPr>
        <w:tabs>
          <w:tab w:val="left" w:pos="2552"/>
        </w:tabs>
        <w:jc w:val="center"/>
        <w:rPr>
          <w:bCs/>
          <w:color w:val="000000"/>
          <w:szCs w:val="28"/>
        </w:rPr>
      </w:pPr>
      <w:r>
        <w:rPr>
          <w:bCs/>
          <w:szCs w:val="28"/>
        </w:rPr>
        <w:t>5</w:t>
      </w:r>
      <w:r w:rsidR="00073A9A" w:rsidRPr="00073A9A">
        <w:rPr>
          <w:bCs/>
          <w:szCs w:val="28"/>
        </w:rPr>
        <w:t xml:space="preserve">.2. Критерии присуждения премии </w:t>
      </w:r>
      <w:r w:rsidR="00073A9A" w:rsidRPr="00073A9A">
        <w:rPr>
          <w:bCs/>
          <w:color w:val="000000"/>
          <w:szCs w:val="28"/>
        </w:rPr>
        <w:t>«Лидер XXI века» в номинации «Наука»</w:t>
      </w:r>
    </w:p>
    <w:p w:rsidR="00073A9A" w:rsidRPr="000B190B" w:rsidRDefault="00073A9A" w:rsidP="00073A9A">
      <w:pPr>
        <w:tabs>
          <w:tab w:val="left" w:pos="2552"/>
        </w:tabs>
        <w:jc w:val="center"/>
        <w:rPr>
          <w:b/>
          <w:bCs/>
          <w:szCs w:val="28"/>
        </w:rPr>
      </w:pPr>
    </w:p>
    <w:tbl>
      <w:tblPr>
        <w:tblW w:w="51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7"/>
        <w:gridCol w:w="1515"/>
        <w:gridCol w:w="1546"/>
        <w:gridCol w:w="1542"/>
        <w:gridCol w:w="1761"/>
        <w:gridCol w:w="2064"/>
        <w:gridCol w:w="1467"/>
      </w:tblGrid>
      <w:tr w:rsidR="00073A9A" w:rsidRPr="000B190B">
        <w:tc>
          <w:tcPr>
            <w:tcW w:w="212" w:type="pct"/>
            <w:vMerge w:val="restar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№</w:t>
            </w:r>
          </w:p>
        </w:tc>
        <w:tc>
          <w:tcPr>
            <w:tcW w:w="733" w:type="pct"/>
            <w:vMerge w:val="restar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Наименование критерия</w:t>
            </w:r>
          </w:p>
        </w:tc>
        <w:tc>
          <w:tcPr>
            <w:tcW w:w="4055" w:type="pct"/>
            <w:gridSpan w:val="5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Количество баллов</w:t>
            </w:r>
          </w:p>
        </w:tc>
      </w:tr>
      <w:tr w:rsidR="00073A9A" w:rsidRPr="000B190B">
        <w:tc>
          <w:tcPr>
            <w:tcW w:w="212" w:type="pct"/>
            <w:vMerge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33" w:type="pct"/>
            <w:vMerge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8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муниципальный</w:t>
            </w:r>
          </w:p>
        </w:tc>
        <w:tc>
          <w:tcPr>
            <w:tcW w:w="746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региональный (областной)</w:t>
            </w:r>
          </w:p>
        </w:tc>
        <w:tc>
          <w:tcPr>
            <w:tcW w:w="852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межрегиональный</w:t>
            </w:r>
          </w:p>
        </w:tc>
        <w:tc>
          <w:tcPr>
            <w:tcW w:w="999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всероссийский</w:t>
            </w:r>
          </w:p>
        </w:tc>
        <w:tc>
          <w:tcPr>
            <w:tcW w:w="710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международный</w:t>
            </w:r>
          </w:p>
        </w:tc>
      </w:tr>
      <w:tr w:rsidR="00073A9A" w:rsidRPr="000B190B">
        <w:tc>
          <w:tcPr>
            <w:tcW w:w="5000" w:type="pct"/>
            <w:gridSpan w:val="7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 Успехи в учебной, научной, научно-исследовательской деятельности.</w:t>
            </w:r>
          </w:p>
        </w:tc>
      </w:tr>
      <w:tr w:rsidR="00073A9A" w:rsidRPr="000B190B">
        <w:tc>
          <w:tcPr>
            <w:tcW w:w="212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1.</w:t>
            </w:r>
          </w:p>
        </w:tc>
        <w:tc>
          <w:tcPr>
            <w:tcW w:w="733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Успехи участника конкурсного отбора в конкурсах, фестивалях, соревнованиях, олимпиадах и иных мероприятиях, соответству</w:t>
            </w:r>
            <w:r w:rsidRPr="000B190B">
              <w:rPr>
                <w:bCs/>
                <w:sz w:val="24"/>
                <w:szCs w:val="28"/>
              </w:rPr>
              <w:lastRenderedPageBreak/>
              <w:t xml:space="preserve">ющих </w:t>
            </w:r>
            <w:r>
              <w:rPr>
                <w:bCs/>
                <w:sz w:val="24"/>
                <w:szCs w:val="28"/>
              </w:rPr>
              <w:t>учебной, научной, научно-исследовательской деятельности.</w:t>
            </w:r>
          </w:p>
        </w:tc>
        <w:tc>
          <w:tcPr>
            <w:tcW w:w="748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lastRenderedPageBreak/>
              <w:t>1</w:t>
            </w:r>
          </w:p>
        </w:tc>
        <w:tc>
          <w:tcPr>
            <w:tcW w:w="746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852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999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710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5</w:t>
            </w:r>
          </w:p>
        </w:tc>
      </w:tr>
      <w:tr w:rsidR="00073A9A" w:rsidRPr="000B190B">
        <w:tc>
          <w:tcPr>
            <w:tcW w:w="5000" w:type="pct"/>
            <w:gridSpan w:val="7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lastRenderedPageBreak/>
              <w:t>Успеваемость по общеобразовательным предметам</w:t>
            </w:r>
          </w:p>
        </w:tc>
      </w:tr>
      <w:tr w:rsidR="00073A9A" w:rsidRPr="000B190B">
        <w:tc>
          <w:tcPr>
            <w:tcW w:w="212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33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748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«удовлетворительно»</w:t>
            </w:r>
          </w:p>
        </w:tc>
        <w:tc>
          <w:tcPr>
            <w:tcW w:w="746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«удовлетворительно» и «хорошо»</w:t>
            </w:r>
          </w:p>
        </w:tc>
        <w:tc>
          <w:tcPr>
            <w:tcW w:w="852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«хорошо»</w:t>
            </w:r>
          </w:p>
        </w:tc>
        <w:tc>
          <w:tcPr>
            <w:tcW w:w="999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«хорошо» и «отлично»</w:t>
            </w:r>
          </w:p>
        </w:tc>
        <w:tc>
          <w:tcPr>
            <w:tcW w:w="710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«отлично»</w:t>
            </w:r>
          </w:p>
        </w:tc>
      </w:tr>
      <w:tr w:rsidR="00073A9A" w:rsidRPr="000B190B">
        <w:tc>
          <w:tcPr>
            <w:tcW w:w="212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  <w:r w:rsidRPr="000B190B">
              <w:rPr>
                <w:bCs/>
                <w:sz w:val="24"/>
                <w:szCs w:val="28"/>
              </w:rPr>
              <w:t>.</w:t>
            </w:r>
          </w:p>
        </w:tc>
        <w:tc>
          <w:tcPr>
            <w:tcW w:w="733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 xml:space="preserve">Успеваемость по общеобразовательным предметам участника конкурсного отбора </w:t>
            </w:r>
          </w:p>
        </w:tc>
        <w:tc>
          <w:tcPr>
            <w:tcW w:w="748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746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852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999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710" w:type="pc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5</w:t>
            </w:r>
          </w:p>
        </w:tc>
      </w:tr>
    </w:tbl>
    <w:p w:rsidR="00073A9A" w:rsidRDefault="00073A9A" w:rsidP="00073A9A">
      <w:pPr>
        <w:rPr>
          <w:bCs/>
          <w:i/>
          <w:sz w:val="22"/>
          <w:szCs w:val="22"/>
        </w:rPr>
      </w:pPr>
    </w:p>
    <w:p w:rsidR="00073A9A" w:rsidRDefault="00073A9A" w:rsidP="00073A9A">
      <w:pPr>
        <w:rPr>
          <w:bCs/>
          <w:i/>
          <w:sz w:val="22"/>
          <w:szCs w:val="22"/>
        </w:rPr>
      </w:pPr>
    </w:p>
    <w:p w:rsidR="00073A9A" w:rsidRPr="009F70AF" w:rsidRDefault="00BE26AC" w:rsidP="006D64B1">
      <w:pPr>
        <w:tabs>
          <w:tab w:val="left" w:pos="2552"/>
        </w:tabs>
        <w:rPr>
          <w:bCs/>
          <w:color w:val="000000"/>
          <w:szCs w:val="28"/>
        </w:rPr>
      </w:pPr>
      <w:r>
        <w:rPr>
          <w:bCs/>
          <w:szCs w:val="28"/>
        </w:rPr>
        <w:t>5</w:t>
      </w:r>
      <w:r w:rsidR="009F70AF" w:rsidRPr="009F70AF">
        <w:rPr>
          <w:bCs/>
          <w:szCs w:val="28"/>
        </w:rPr>
        <w:t>.</w:t>
      </w:r>
      <w:r w:rsidRPr="009F70AF">
        <w:rPr>
          <w:bCs/>
          <w:szCs w:val="28"/>
        </w:rPr>
        <w:t>3. Критерии</w:t>
      </w:r>
      <w:r w:rsidR="00073A9A" w:rsidRPr="009F70AF">
        <w:rPr>
          <w:bCs/>
          <w:szCs w:val="28"/>
        </w:rPr>
        <w:t xml:space="preserve"> присуждения премии </w:t>
      </w:r>
      <w:r w:rsidR="00073A9A" w:rsidRPr="009F70AF">
        <w:rPr>
          <w:bCs/>
          <w:color w:val="000000"/>
          <w:szCs w:val="28"/>
        </w:rPr>
        <w:t>«Лидер XXI века» в номинации Творчество»</w:t>
      </w:r>
    </w:p>
    <w:p w:rsidR="00073A9A" w:rsidRPr="000B190B" w:rsidRDefault="00073A9A" w:rsidP="00073A9A">
      <w:pPr>
        <w:tabs>
          <w:tab w:val="left" w:pos="2552"/>
        </w:tabs>
        <w:jc w:val="center"/>
        <w:rPr>
          <w:b/>
          <w:bCs/>
          <w:szCs w:val="28"/>
        </w:rPr>
      </w:pP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90"/>
        <w:gridCol w:w="1559"/>
        <w:gridCol w:w="1559"/>
        <w:gridCol w:w="1559"/>
        <w:gridCol w:w="1560"/>
        <w:gridCol w:w="1576"/>
      </w:tblGrid>
      <w:tr w:rsidR="00073A9A" w:rsidRPr="000B190B">
        <w:tc>
          <w:tcPr>
            <w:tcW w:w="445" w:type="dxa"/>
            <w:vMerge w:val="restar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№</w:t>
            </w:r>
          </w:p>
        </w:tc>
        <w:tc>
          <w:tcPr>
            <w:tcW w:w="1790" w:type="dxa"/>
            <w:vMerge w:val="restart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Наименование критерия</w:t>
            </w:r>
          </w:p>
        </w:tc>
        <w:tc>
          <w:tcPr>
            <w:tcW w:w="7813" w:type="dxa"/>
            <w:gridSpan w:val="5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Количество баллов</w:t>
            </w:r>
          </w:p>
        </w:tc>
      </w:tr>
      <w:tr w:rsidR="00073A9A" w:rsidRPr="000B190B">
        <w:tc>
          <w:tcPr>
            <w:tcW w:w="445" w:type="dxa"/>
            <w:vMerge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90" w:type="dxa"/>
            <w:vMerge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муниципальный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региональный (областной)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межрегиональный</w:t>
            </w:r>
          </w:p>
        </w:tc>
        <w:tc>
          <w:tcPr>
            <w:tcW w:w="1560" w:type="dxa"/>
          </w:tcPr>
          <w:p w:rsidR="00073A9A" w:rsidRPr="000B190B" w:rsidRDefault="00432B21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всероссийский</w:t>
            </w:r>
          </w:p>
        </w:tc>
        <w:tc>
          <w:tcPr>
            <w:tcW w:w="1576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международный</w:t>
            </w:r>
          </w:p>
        </w:tc>
      </w:tr>
      <w:tr w:rsidR="00073A9A" w:rsidRPr="000B190B">
        <w:tc>
          <w:tcPr>
            <w:tcW w:w="10048" w:type="dxa"/>
            <w:gridSpan w:val="7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                      Успехи в творческой деятельности.</w:t>
            </w:r>
          </w:p>
        </w:tc>
      </w:tr>
      <w:tr w:rsidR="00073A9A" w:rsidRPr="000B190B">
        <w:tc>
          <w:tcPr>
            <w:tcW w:w="445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1.</w:t>
            </w:r>
          </w:p>
        </w:tc>
        <w:tc>
          <w:tcPr>
            <w:tcW w:w="1790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 xml:space="preserve">Успехи участника конкурсного отбора в конкурсах, фестивалях, соревнованиях, олимпиадах и иных мероприятиях, соответствующих </w:t>
            </w:r>
            <w:r>
              <w:rPr>
                <w:bCs/>
                <w:sz w:val="24"/>
                <w:szCs w:val="28"/>
              </w:rPr>
              <w:t>творческой деятельности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1560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576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5</w:t>
            </w:r>
          </w:p>
        </w:tc>
      </w:tr>
      <w:tr w:rsidR="00073A9A" w:rsidRPr="000B190B">
        <w:tc>
          <w:tcPr>
            <w:tcW w:w="10048" w:type="dxa"/>
            <w:gridSpan w:val="7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Успеваемость по общеобразовательным предметам</w:t>
            </w:r>
          </w:p>
        </w:tc>
      </w:tr>
      <w:tr w:rsidR="00073A9A" w:rsidRPr="000B190B">
        <w:tc>
          <w:tcPr>
            <w:tcW w:w="445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90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«удовлетворительно»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«удовлетворительно» и «хорошо»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«хорошо»</w:t>
            </w:r>
          </w:p>
        </w:tc>
        <w:tc>
          <w:tcPr>
            <w:tcW w:w="1560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«хорошо» и «отлично»</w:t>
            </w:r>
          </w:p>
        </w:tc>
        <w:tc>
          <w:tcPr>
            <w:tcW w:w="1576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«отлично»</w:t>
            </w:r>
          </w:p>
        </w:tc>
      </w:tr>
      <w:tr w:rsidR="00073A9A" w:rsidRPr="000B190B">
        <w:tc>
          <w:tcPr>
            <w:tcW w:w="445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4.</w:t>
            </w:r>
          </w:p>
        </w:tc>
        <w:tc>
          <w:tcPr>
            <w:tcW w:w="1790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 xml:space="preserve">Успеваемость по </w:t>
            </w:r>
            <w:r w:rsidRPr="000B190B">
              <w:rPr>
                <w:bCs/>
                <w:sz w:val="24"/>
                <w:szCs w:val="28"/>
              </w:rPr>
              <w:lastRenderedPageBreak/>
              <w:t xml:space="preserve">общеобразовательным предметам участника конкурсного отбора 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lastRenderedPageBreak/>
              <w:t>1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1560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576" w:type="dxa"/>
          </w:tcPr>
          <w:p w:rsidR="00073A9A" w:rsidRPr="000B190B" w:rsidRDefault="00073A9A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5</w:t>
            </w:r>
          </w:p>
        </w:tc>
      </w:tr>
    </w:tbl>
    <w:p w:rsidR="00073A9A" w:rsidRDefault="00073A9A" w:rsidP="00073A9A">
      <w:pPr>
        <w:rPr>
          <w:bCs/>
          <w:i/>
          <w:sz w:val="22"/>
          <w:szCs w:val="22"/>
        </w:rPr>
      </w:pPr>
    </w:p>
    <w:p w:rsidR="00073A9A" w:rsidRPr="009F70AF" w:rsidRDefault="00073A9A" w:rsidP="00073A9A">
      <w:pPr>
        <w:rPr>
          <w:bCs/>
          <w:i/>
          <w:sz w:val="22"/>
          <w:szCs w:val="22"/>
        </w:rPr>
      </w:pPr>
    </w:p>
    <w:p w:rsidR="009F70AF" w:rsidRPr="009F70AF" w:rsidRDefault="00BE26AC" w:rsidP="009F70AF">
      <w:pPr>
        <w:tabs>
          <w:tab w:val="left" w:pos="2552"/>
        </w:tabs>
        <w:jc w:val="center"/>
        <w:rPr>
          <w:bCs/>
          <w:szCs w:val="28"/>
        </w:rPr>
      </w:pPr>
      <w:r>
        <w:rPr>
          <w:bCs/>
          <w:szCs w:val="28"/>
        </w:rPr>
        <w:t>5</w:t>
      </w:r>
      <w:r w:rsidR="009F70AF" w:rsidRPr="009F70AF">
        <w:rPr>
          <w:bCs/>
          <w:szCs w:val="28"/>
        </w:rPr>
        <w:t>.</w:t>
      </w:r>
      <w:r w:rsidRPr="009F70AF">
        <w:rPr>
          <w:bCs/>
          <w:szCs w:val="28"/>
        </w:rPr>
        <w:t>4. Критерии</w:t>
      </w:r>
      <w:r w:rsidR="009F70AF" w:rsidRPr="009F70AF">
        <w:rPr>
          <w:bCs/>
          <w:szCs w:val="28"/>
        </w:rPr>
        <w:t xml:space="preserve"> присуждения премии </w:t>
      </w:r>
      <w:r w:rsidR="009F70AF" w:rsidRPr="009F70AF">
        <w:rPr>
          <w:bCs/>
          <w:color w:val="000000"/>
          <w:szCs w:val="28"/>
        </w:rPr>
        <w:t>«Лидер XXI века» в номинации «Общественное признание»</w:t>
      </w:r>
    </w:p>
    <w:tbl>
      <w:tblPr>
        <w:tblW w:w="10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90"/>
        <w:gridCol w:w="1559"/>
        <w:gridCol w:w="1559"/>
        <w:gridCol w:w="1559"/>
        <w:gridCol w:w="1560"/>
        <w:gridCol w:w="1576"/>
      </w:tblGrid>
      <w:tr w:rsidR="009F70AF" w:rsidRPr="000B190B">
        <w:tc>
          <w:tcPr>
            <w:tcW w:w="445" w:type="dxa"/>
            <w:vMerge w:val="restart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№</w:t>
            </w:r>
          </w:p>
        </w:tc>
        <w:tc>
          <w:tcPr>
            <w:tcW w:w="1790" w:type="dxa"/>
            <w:vMerge w:val="restart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Наименование критерия</w:t>
            </w:r>
          </w:p>
        </w:tc>
        <w:tc>
          <w:tcPr>
            <w:tcW w:w="7813" w:type="dxa"/>
            <w:gridSpan w:val="5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Количество баллов</w:t>
            </w:r>
          </w:p>
        </w:tc>
      </w:tr>
      <w:tr w:rsidR="009F70AF" w:rsidRPr="000B190B">
        <w:tc>
          <w:tcPr>
            <w:tcW w:w="445" w:type="dxa"/>
            <w:vMerge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90" w:type="dxa"/>
            <w:vMerge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муниципальный</w:t>
            </w:r>
          </w:p>
        </w:tc>
        <w:tc>
          <w:tcPr>
            <w:tcW w:w="1559" w:type="dxa"/>
          </w:tcPr>
          <w:p w:rsidR="009F70AF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р</w:t>
            </w:r>
            <w:r w:rsidRPr="000B190B">
              <w:rPr>
                <w:bCs/>
                <w:sz w:val="24"/>
                <w:szCs w:val="28"/>
              </w:rPr>
              <w:t>егиональ</w:t>
            </w:r>
            <w:r>
              <w:rPr>
                <w:bCs/>
                <w:sz w:val="24"/>
                <w:szCs w:val="28"/>
              </w:rPr>
              <w:t>-</w:t>
            </w:r>
          </w:p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ный (областной)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</w:t>
            </w:r>
            <w:r w:rsidRPr="000B190B">
              <w:rPr>
                <w:bCs/>
                <w:sz w:val="24"/>
                <w:szCs w:val="28"/>
              </w:rPr>
              <w:t>ежрегиона</w:t>
            </w:r>
            <w:r>
              <w:rPr>
                <w:bCs/>
                <w:sz w:val="24"/>
                <w:szCs w:val="28"/>
              </w:rPr>
              <w:t>-</w:t>
            </w:r>
            <w:r w:rsidRPr="000B190B">
              <w:rPr>
                <w:bCs/>
                <w:sz w:val="24"/>
                <w:szCs w:val="28"/>
              </w:rPr>
              <w:t>льный</w:t>
            </w:r>
          </w:p>
        </w:tc>
        <w:tc>
          <w:tcPr>
            <w:tcW w:w="156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</w:t>
            </w:r>
            <w:r w:rsidRPr="000B190B">
              <w:rPr>
                <w:bCs/>
                <w:sz w:val="24"/>
                <w:szCs w:val="28"/>
              </w:rPr>
              <w:t>сероссийс</w:t>
            </w:r>
            <w:r>
              <w:rPr>
                <w:bCs/>
                <w:sz w:val="24"/>
                <w:szCs w:val="28"/>
              </w:rPr>
              <w:t>-</w:t>
            </w:r>
            <w:r w:rsidRPr="000B190B">
              <w:rPr>
                <w:bCs/>
                <w:sz w:val="24"/>
                <w:szCs w:val="28"/>
              </w:rPr>
              <w:t>кий</w:t>
            </w:r>
          </w:p>
        </w:tc>
        <w:tc>
          <w:tcPr>
            <w:tcW w:w="1576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международный</w:t>
            </w:r>
          </w:p>
        </w:tc>
      </w:tr>
      <w:tr w:rsidR="009F70AF" w:rsidRPr="000B190B">
        <w:tc>
          <w:tcPr>
            <w:tcW w:w="10048" w:type="dxa"/>
            <w:gridSpan w:val="7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                      Успехи в социально значимой деятельности.</w:t>
            </w:r>
          </w:p>
        </w:tc>
      </w:tr>
      <w:tr w:rsidR="009F70AF" w:rsidRPr="000B190B">
        <w:tc>
          <w:tcPr>
            <w:tcW w:w="445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1.</w:t>
            </w:r>
          </w:p>
        </w:tc>
        <w:tc>
          <w:tcPr>
            <w:tcW w:w="1790" w:type="dxa"/>
          </w:tcPr>
          <w:p w:rsidR="009F70AF" w:rsidRPr="000B190B" w:rsidRDefault="009F70AF" w:rsidP="00691B8D">
            <w:pPr>
              <w:spacing w:line="0" w:lineRule="atLeast"/>
              <w:ind w:left="-161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Успехи участника конкурсного отбора в конкурсах, фестивалях, со</w:t>
            </w:r>
            <w:r w:rsidR="00691B8D">
              <w:rPr>
                <w:bCs/>
                <w:sz w:val="24"/>
                <w:szCs w:val="28"/>
              </w:rPr>
              <w:t>ревнованиях</w:t>
            </w:r>
            <w:r w:rsidRPr="000B190B">
              <w:rPr>
                <w:bCs/>
                <w:sz w:val="24"/>
                <w:szCs w:val="28"/>
              </w:rPr>
              <w:t xml:space="preserve"> олимпиадах и иных мероприятиях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156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576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5</w:t>
            </w:r>
          </w:p>
        </w:tc>
      </w:tr>
      <w:tr w:rsidR="009F70AF" w:rsidRPr="000B190B">
        <w:tc>
          <w:tcPr>
            <w:tcW w:w="445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2.</w:t>
            </w:r>
          </w:p>
        </w:tc>
        <w:tc>
          <w:tcPr>
            <w:tcW w:w="179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Успехи участника конкурсного отбора в общественной социально-значимой деятельности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156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576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5</w:t>
            </w:r>
          </w:p>
        </w:tc>
      </w:tr>
      <w:tr w:rsidR="009F70AF" w:rsidRPr="000B190B">
        <w:tc>
          <w:tcPr>
            <w:tcW w:w="445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3.</w:t>
            </w:r>
          </w:p>
        </w:tc>
        <w:tc>
          <w:tcPr>
            <w:tcW w:w="179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Общественное признание участника конкурсного отбора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156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576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5</w:t>
            </w:r>
          </w:p>
        </w:tc>
      </w:tr>
      <w:tr w:rsidR="009F70AF" w:rsidRPr="000B190B">
        <w:tc>
          <w:tcPr>
            <w:tcW w:w="10048" w:type="dxa"/>
            <w:gridSpan w:val="7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Успеваемость по общеобразовательным предметам</w:t>
            </w:r>
          </w:p>
        </w:tc>
      </w:tr>
      <w:tr w:rsidR="009F70AF" w:rsidRPr="000B190B">
        <w:tc>
          <w:tcPr>
            <w:tcW w:w="445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79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«удовлетворительно»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«удовлетворительно» и «хорошо»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«хорошо»</w:t>
            </w:r>
          </w:p>
        </w:tc>
        <w:tc>
          <w:tcPr>
            <w:tcW w:w="156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«хорошо» и «отлично»</w:t>
            </w:r>
          </w:p>
        </w:tc>
        <w:tc>
          <w:tcPr>
            <w:tcW w:w="1576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обучение с итоговыми оценками «отлично»</w:t>
            </w:r>
          </w:p>
        </w:tc>
      </w:tr>
      <w:tr w:rsidR="009F70AF" w:rsidRPr="000B190B">
        <w:tc>
          <w:tcPr>
            <w:tcW w:w="445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4.</w:t>
            </w:r>
          </w:p>
        </w:tc>
        <w:tc>
          <w:tcPr>
            <w:tcW w:w="179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 xml:space="preserve">Успеваемость по общеобразовательным предметам участника конкурсного отбора 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</w:t>
            </w:r>
          </w:p>
        </w:tc>
        <w:tc>
          <w:tcPr>
            <w:tcW w:w="1560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576" w:type="dxa"/>
          </w:tcPr>
          <w:p w:rsidR="009F70AF" w:rsidRPr="000B190B" w:rsidRDefault="009F70AF" w:rsidP="007F1704">
            <w:pPr>
              <w:spacing w:line="0" w:lineRule="atLeast"/>
              <w:jc w:val="center"/>
              <w:rPr>
                <w:bCs/>
                <w:sz w:val="24"/>
                <w:szCs w:val="28"/>
              </w:rPr>
            </w:pPr>
            <w:r w:rsidRPr="000B190B">
              <w:rPr>
                <w:bCs/>
                <w:sz w:val="24"/>
                <w:szCs w:val="28"/>
              </w:rPr>
              <w:t>5</w:t>
            </w:r>
          </w:p>
        </w:tc>
      </w:tr>
    </w:tbl>
    <w:p w:rsidR="009F70AF" w:rsidRPr="000B190B" w:rsidRDefault="009F70AF" w:rsidP="009F70AF">
      <w:pPr>
        <w:pBdr>
          <w:bottom w:val="single" w:sz="12" w:space="1" w:color="auto"/>
        </w:pBdr>
        <w:rPr>
          <w:bCs/>
          <w:i/>
          <w:sz w:val="22"/>
          <w:szCs w:val="22"/>
        </w:rPr>
      </w:pPr>
      <w:r w:rsidRPr="000B190B">
        <w:rPr>
          <w:bCs/>
          <w:i/>
          <w:sz w:val="22"/>
          <w:szCs w:val="22"/>
        </w:rPr>
        <w:t>*Баллы выставляются за каждый факт успешного участия ребенка в спортивной, творческой, интеллектуальной, общественной деятельности, подтвержденный документами.</w:t>
      </w:r>
    </w:p>
    <w:p w:rsidR="00DB71BB" w:rsidRDefault="00BE26AC" w:rsidP="005D1FCD">
      <w:pPr>
        <w:jc w:val="center"/>
        <w:rPr>
          <w:b/>
        </w:rPr>
      </w:pPr>
      <w:r>
        <w:rPr>
          <w:b/>
          <w:szCs w:val="28"/>
        </w:rPr>
        <w:lastRenderedPageBreak/>
        <w:t>6</w:t>
      </w:r>
      <w:r w:rsidR="00DB71BB" w:rsidRPr="00184F61">
        <w:rPr>
          <w:b/>
          <w:szCs w:val="28"/>
        </w:rPr>
        <w:t>. Порядок выплаты</w:t>
      </w:r>
      <w:r w:rsidR="00DB71BB">
        <w:t xml:space="preserve"> </w:t>
      </w:r>
      <w:r w:rsidR="00DB71BB" w:rsidRPr="00134DCD">
        <w:rPr>
          <w:b/>
        </w:rPr>
        <w:t>Премии</w:t>
      </w:r>
    </w:p>
    <w:p w:rsidR="009F70AF" w:rsidRDefault="009F70AF" w:rsidP="009F70AF">
      <w:pPr>
        <w:jc w:val="center"/>
      </w:pPr>
    </w:p>
    <w:p w:rsidR="009F70AF" w:rsidRDefault="00BE26AC" w:rsidP="009F70A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6</w:t>
      </w:r>
      <w:r w:rsidR="00134DCD">
        <w:rPr>
          <w:szCs w:val="28"/>
        </w:rPr>
        <w:t xml:space="preserve">.1. </w:t>
      </w:r>
      <w:r w:rsidR="009F70AF">
        <w:rPr>
          <w:color w:val="000000"/>
          <w:szCs w:val="28"/>
        </w:rPr>
        <w:t xml:space="preserve">Премия выплачивается из средств, предусмотренных на эти цели в рамках муниципальной программы </w:t>
      </w:r>
      <w:r w:rsidR="009F70AF">
        <w:rPr>
          <w:bCs/>
          <w:szCs w:val="28"/>
        </w:rPr>
        <w:t>«Развитие образования в городском округе город Бор", утвержденной постановлением администрации городского округа г. Бор от 10.11.2016 № 5284</w:t>
      </w:r>
      <w:r w:rsidR="009F70AF">
        <w:rPr>
          <w:bCs/>
          <w:color w:val="000000"/>
          <w:szCs w:val="28"/>
        </w:rPr>
        <w:t xml:space="preserve">, </w:t>
      </w:r>
      <w:r w:rsidR="009F70AF">
        <w:rPr>
          <w:color w:val="000000"/>
          <w:szCs w:val="28"/>
        </w:rPr>
        <w:t>предусмотренных на эти цели в пределах лимитов бюджетных обязательств.</w:t>
      </w:r>
    </w:p>
    <w:p w:rsidR="009F70AF" w:rsidRDefault="00BE26AC" w:rsidP="009F70AF">
      <w:pPr>
        <w:spacing w:line="360" w:lineRule="auto"/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9F70AF">
        <w:rPr>
          <w:color w:val="000000"/>
          <w:szCs w:val="28"/>
        </w:rPr>
        <w:t>.2 Премия перечисляется на лицевой счет</w:t>
      </w:r>
      <w:r w:rsidR="009F70AF">
        <w:rPr>
          <w:i/>
          <w:color w:val="000000"/>
          <w:szCs w:val="28"/>
        </w:rPr>
        <w:t xml:space="preserve"> </w:t>
      </w:r>
      <w:r w:rsidR="009F70AF">
        <w:rPr>
          <w:color w:val="000000"/>
          <w:szCs w:val="28"/>
        </w:rPr>
        <w:t>лауреата Премии, открытый в кредитной организации в течение 30 дней после издания постановления администрации «О награждении».</w:t>
      </w:r>
    </w:p>
    <w:p w:rsidR="0052015C" w:rsidRDefault="00BE26AC" w:rsidP="009F70A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9F70AF">
        <w:rPr>
          <w:color w:val="000000"/>
          <w:szCs w:val="28"/>
        </w:rPr>
        <w:t>.3 Размер Премии составляет 2000 рублей.</w:t>
      </w:r>
    </w:p>
    <w:p w:rsidR="004C724E" w:rsidRDefault="00BE26AC" w:rsidP="009F70A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                           7</w:t>
      </w:r>
      <w:r w:rsidR="000B190B">
        <w:rPr>
          <w:b/>
        </w:rPr>
        <w:t xml:space="preserve">. </w:t>
      </w:r>
      <w:r w:rsidR="004C724E">
        <w:rPr>
          <w:b/>
        </w:rPr>
        <w:t>Подведение итогов, награждение</w:t>
      </w:r>
    </w:p>
    <w:p w:rsidR="00D82D9A" w:rsidRDefault="00BE26AC" w:rsidP="008254DA">
      <w:pPr>
        <w:spacing w:line="360" w:lineRule="auto"/>
        <w:ind w:firstLine="709"/>
        <w:jc w:val="both"/>
      </w:pPr>
      <w:r>
        <w:t>7</w:t>
      </w:r>
      <w:r w:rsidR="000B190B">
        <w:t>.1</w:t>
      </w:r>
      <w:r w:rsidR="004C724E">
        <w:t xml:space="preserve">. </w:t>
      </w:r>
      <w:r w:rsidR="00E34FD3">
        <w:t>Н</w:t>
      </w:r>
      <w:r w:rsidR="004C724E">
        <w:t xml:space="preserve">аграждение </w:t>
      </w:r>
      <w:r w:rsidR="005302A5">
        <w:t>лауреатов Премией</w:t>
      </w:r>
      <w:r w:rsidR="004C724E">
        <w:t xml:space="preserve"> проводится </w:t>
      </w:r>
      <w:r w:rsidR="005302A5">
        <w:t xml:space="preserve">в торжественной обстановке </w:t>
      </w:r>
      <w:r w:rsidR="004C724E">
        <w:t xml:space="preserve">главой </w:t>
      </w:r>
      <w:r w:rsidR="0052015C">
        <w:t>местного самоуправления</w:t>
      </w:r>
      <w:r w:rsidR="008254DA">
        <w:t xml:space="preserve"> </w:t>
      </w:r>
      <w:r w:rsidR="004C724E">
        <w:t xml:space="preserve">городского округа </w:t>
      </w:r>
      <w:r w:rsidR="005302A5">
        <w:t>г</w:t>
      </w:r>
      <w:r w:rsidR="000E2991">
        <w:t>.</w:t>
      </w:r>
      <w:r w:rsidR="004C724E">
        <w:t xml:space="preserve"> Бор.</w:t>
      </w:r>
      <w:r w:rsidR="008254DA" w:rsidRPr="008254DA">
        <w:t xml:space="preserve"> </w:t>
      </w:r>
      <w:r w:rsidR="008254DA">
        <w:t>на городском балле выпускников.</w:t>
      </w:r>
    </w:p>
    <w:p w:rsidR="004619CE" w:rsidRDefault="004619CE" w:rsidP="004619CE">
      <w:pPr>
        <w:spacing w:line="360" w:lineRule="auto"/>
        <w:ind w:firstLine="709"/>
        <w:jc w:val="center"/>
      </w:pPr>
      <w:r>
        <w:t>__________________________</w:t>
      </w:r>
    </w:p>
    <w:p w:rsidR="00920BAE" w:rsidRDefault="00920BAE" w:rsidP="004619CE">
      <w:pPr>
        <w:spacing w:line="360" w:lineRule="auto"/>
        <w:ind w:firstLine="709"/>
        <w:jc w:val="center"/>
        <w:sectPr w:rsidR="00920BAE" w:rsidSect="00681C76">
          <w:headerReference w:type="even" r:id="rId8"/>
          <w:headerReference w:type="default" r:id="rId9"/>
          <w:pgSz w:w="11906" w:h="16838"/>
          <w:pgMar w:top="567" w:right="706" w:bottom="380" w:left="1418" w:header="709" w:footer="709" w:gutter="0"/>
          <w:cols w:space="708"/>
          <w:titlePg/>
          <w:docGrid w:linePitch="381"/>
        </w:sectPr>
      </w:pPr>
    </w:p>
    <w:p w:rsidR="00997B61" w:rsidRPr="00B55F41" w:rsidRDefault="00997B61" w:rsidP="00997B61">
      <w:pPr>
        <w:jc w:val="right"/>
        <w:rPr>
          <w:bCs/>
          <w:sz w:val="24"/>
        </w:rPr>
      </w:pPr>
      <w:r w:rsidRPr="00B55F41">
        <w:rPr>
          <w:bCs/>
          <w:sz w:val="24"/>
        </w:rPr>
        <w:lastRenderedPageBreak/>
        <w:t xml:space="preserve">Приложение </w:t>
      </w:r>
      <w:r w:rsidR="00691B8D">
        <w:rPr>
          <w:bCs/>
          <w:sz w:val="24"/>
        </w:rPr>
        <w:t>1</w:t>
      </w:r>
    </w:p>
    <w:p w:rsidR="00997B61" w:rsidRPr="00B55F41" w:rsidRDefault="00997B61" w:rsidP="00997B61">
      <w:pPr>
        <w:ind w:firstLine="709"/>
        <w:jc w:val="right"/>
        <w:rPr>
          <w:sz w:val="24"/>
        </w:rPr>
      </w:pPr>
      <w:r w:rsidRPr="00B55F41">
        <w:rPr>
          <w:bCs/>
          <w:sz w:val="24"/>
        </w:rPr>
        <w:t xml:space="preserve"> к </w:t>
      </w:r>
      <w:r w:rsidRPr="00B55F41">
        <w:rPr>
          <w:sz w:val="24"/>
        </w:rPr>
        <w:t>Положение</w:t>
      </w:r>
    </w:p>
    <w:p w:rsidR="00997B61" w:rsidRPr="00B55F41" w:rsidRDefault="00997B61" w:rsidP="00997B61">
      <w:pPr>
        <w:ind w:firstLine="709"/>
        <w:jc w:val="right"/>
        <w:rPr>
          <w:bCs/>
          <w:color w:val="000000"/>
          <w:sz w:val="24"/>
        </w:rPr>
      </w:pPr>
      <w:r w:rsidRPr="00B55F41">
        <w:rPr>
          <w:sz w:val="24"/>
        </w:rPr>
        <w:t xml:space="preserve">о </w:t>
      </w:r>
      <w:r w:rsidRPr="00B55F41">
        <w:rPr>
          <w:bCs/>
          <w:color w:val="000000"/>
          <w:sz w:val="24"/>
        </w:rPr>
        <w:t>порядке присуждения премии администрации городского округа г. Бор «Лидер XXI века»</w:t>
      </w:r>
    </w:p>
    <w:p w:rsidR="00997B61" w:rsidRPr="00B55F41" w:rsidRDefault="00997B61" w:rsidP="00997B61">
      <w:pPr>
        <w:ind w:firstLine="709"/>
        <w:jc w:val="right"/>
        <w:rPr>
          <w:sz w:val="24"/>
        </w:rPr>
      </w:pPr>
      <w:r w:rsidRPr="00B55F41">
        <w:rPr>
          <w:bCs/>
          <w:color w:val="000000"/>
          <w:sz w:val="24"/>
        </w:rPr>
        <w:t xml:space="preserve"> обучающимся </w:t>
      </w:r>
      <w:r w:rsidRPr="00B55F41">
        <w:rPr>
          <w:sz w:val="24"/>
        </w:rPr>
        <w:t xml:space="preserve">муниципальных общеобразовательных учреждений, </w:t>
      </w:r>
    </w:p>
    <w:p w:rsidR="00997B61" w:rsidRPr="00B55F41" w:rsidRDefault="00997B61" w:rsidP="00997B61">
      <w:pPr>
        <w:ind w:firstLine="709"/>
        <w:jc w:val="right"/>
        <w:rPr>
          <w:sz w:val="24"/>
        </w:rPr>
      </w:pPr>
      <w:r w:rsidRPr="00B55F41">
        <w:rPr>
          <w:sz w:val="24"/>
        </w:rPr>
        <w:t>подведомственных Управлению образования</w:t>
      </w:r>
      <w:r w:rsidR="004478F8">
        <w:rPr>
          <w:sz w:val="24"/>
        </w:rPr>
        <w:t xml:space="preserve"> и молодежной политики </w:t>
      </w:r>
    </w:p>
    <w:p w:rsidR="00997B61" w:rsidRPr="00B55F41" w:rsidRDefault="00997B61" w:rsidP="00997B61">
      <w:pPr>
        <w:ind w:firstLine="709"/>
        <w:jc w:val="right"/>
        <w:rPr>
          <w:sz w:val="24"/>
        </w:rPr>
      </w:pPr>
      <w:r w:rsidRPr="00B55F41">
        <w:rPr>
          <w:sz w:val="24"/>
        </w:rPr>
        <w:t>администрации городского округа г. Бор</w:t>
      </w:r>
    </w:p>
    <w:p w:rsidR="00997B61" w:rsidRPr="00B55F41" w:rsidRDefault="00997B61" w:rsidP="00997B61">
      <w:pPr>
        <w:ind w:firstLine="709"/>
        <w:jc w:val="right"/>
        <w:rPr>
          <w:sz w:val="24"/>
        </w:rPr>
      </w:pPr>
    </w:p>
    <w:p w:rsidR="000B190B" w:rsidRPr="000B190B" w:rsidRDefault="000B190B" w:rsidP="00997B61">
      <w:pPr>
        <w:jc w:val="center"/>
        <w:rPr>
          <w:sz w:val="24"/>
          <w:szCs w:val="28"/>
        </w:rPr>
      </w:pPr>
    </w:p>
    <w:p w:rsidR="000B190B" w:rsidRPr="000B190B" w:rsidRDefault="00831A03" w:rsidP="000B190B">
      <w:pPr>
        <w:spacing w:after="200"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0B190B" w:rsidRPr="000B190B">
        <w:rPr>
          <w:b/>
          <w:szCs w:val="28"/>
        </w:rPr>
        <w:t>Прото</w:t>
      </w:r>
      <w:r>
        <w:rPr>
          <w:b/>
          <w:szCs w:val="28"/>
        </w:rPr>
        <w:t>кол</w:t>
      </w:r>
    </w:p>
    <w:p w:rsidR="000B190B" w:rsidRPr="00B55F41" w:rsidRDefault="000B190B" w:rsidP="000B190B">
      <w:pPr>
        <w:jc w:val="center"/>
        <w:rPr>
          <w:szCs w:val="28"/>
        </w:rPr>
      </w:pPr>
      <w:r w:rsidRPr="00B55F41">
        <w:rPr>
          <w:szCs w:val="28"/>
        </w:rPr>
        <w:t>_____________</w:t>
      </w:r>
      <w:r w:rsidRPr="00B55F41">
        <w:rPr>
          <w:szCs w:val="28"/>
          <w:u w:val="single"/>
        </w:rPr>
        <w:t>городской округ г. Бор</w:t>
      </w:r>
      <w:r w:rsidRPr="00B55F41">
        <w:rPr>
          <w:szCs w:val="28"/>
        </w:rPr>
        <w:t>________</w:t>
      </w:r>
    </w:p>
    <w:p w:rsidR="000B190B" w:rsidRDefault="00B55F41" w:rsidP="000B190B">
      <w:pPr>
        <w:jc w:val="center"/>
        <w:rPr>
          <w:sz w:val="24"/>
        </w:rPr>
      </w:pPr>
      <w:r w:rsidRPr="00B55F41">
        <w:rPr>
          <w:szCs w:val="28"/>
        </w:rPr>
        <w:t>Номинация</w:t>
      </w:r>
      <w:r>
        <w:rPr>
          <w:sz w:val="24"/>
        </w:rPr>
        <w:t xml:space="preserve"> ________________________</w:t>
      </w:r>
    </w:p>
    <w:p w:rsidR="00B55F41" w:rsidRPr="000B190B" w:rsidRDefault="00B55F41" w:rsidP="000B190B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"/>
        <w:gridCol w:w="1382"/>
        <w:gridCol w:w="994"/>
        <w:gridCol w:w="543"/>
        <w:gridCol w:w="847"/>
        <w:gridCol w:w="543"/>
        <w:gridCol w:w="543"/>
        <w:gridCol w:w="543"/>
        <w:gridCol w:w="519"/>
        <w:gridCol w:w="811"/>
        <w:gridCol w:w="519"/>
        <w:gridCol w:w="519"/>
        <w:gridCol w:w="519"/>
        <w:gridCol w:w="506"/>
        <w:gridCol w:w="790"/>
        <w:gridCol w:w="506"/>
        <w:gridCol w:w="506"/>
        <w:gridCol w:w="506"/>
        <w:gridCol w:w="533"/>
        <w:gridCol w:w="833"/>
        <w:gridCol w:w="533"/>
        <w:gridCol w:w="533"/>
        <w:gridCol w:w="664"/>
        <w:gridCol w:w="291"/>
      </w:tblGrid>
      <w:tr w:rsidR="00831A03" w:rsidRPr="000B190B">
        <w:trPr>
          <w:trHeight w:val="24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Default="00831A03" w:rsidP="00B55F41">
            <w:pPr>
              <w:jc w:val="center"/>
              <w:rPr>
                <w:sz w:val="24"/>
              </w:rPr>
            </w:pPr>
            <w:r w:rsidRPr="000B190B">
              <w:rPr>
                <w:sz w:val="24"/>
              </w:rPr>
              <w:t xml:space="preserve">Ф.И.О. участника </w:t>
            </w:r>
            <w:r w:rsidR="00B55F41">
              <w:rPr>
                <w:sz w:val="24"/>
              </w:rPr>
              <w:t xml:space="preserve">соискателя </w:t>
            </w:r>
          </w:p>
          <w:p w:rsidR="00B55F41" w:rsidRPr="000B190B" w:rsidRDefault="00B55F41" w:rsidP="00B55F41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</w:rPr>
              <w:t>Премии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Школа, класс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Сумма баллов по критериям оценки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  <w:r w:rsidRPr="000B190B">
              <w:rPr>
                <w:sz w:val="22"/>
              </w:rPr>
              <w:t>ИТОГО</w:t>
            </w:r>
          </w:p>
        </w:tc>
      </w:tr>
      <w:tr w:rsidR="00831A03" w:rsidRPr="000B190B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Успехи в конкурсах, фестивалях, соревнованиях, олимпиадах и иных мероприятиях, соответствующих тематике смены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Успехи в общественной социально-значимой деятельности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</w:rPr>
            </w:pPr>
            <w:r w:rsidRPr="000B190B">
              <w:rPr>
                <w:sz w:val="24"/>
              </w:rPr>
              <w:t>Общественное</w:t>
            </w:r>
          </w:p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 xml:space="preserve"> признание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Успеваемость по общественным предметам (обучение с итоговыми оценками)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</w:tr>
      <w:tr w:rsidR="00831A03" w:rsidRPr="000B190B">
        <w:trPr>
          <w:cantSplit/>
          <w:trHeight w:val="2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</w:rPr>
            </w:pPr>
            <w:r w:rsidRPr="000B190B">
              <w:rPr>
                <w:sz w:val="24"/>
              </w:rPr>
              <w:t>Региональный</w:t>
            </w:r>
          </w:p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(областной)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межрегиональный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международный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</w:rPr>
            </w:pPr>
            <w:r w:rsidRPr="000B190B">
              <w:rPr>
                <w:sz w:val="24"/>
              </w:rPr>
              <w:t>Региональный</w:t>
            </w:r>
          </w:p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(областной)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межрегиональный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международный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</w:rPr>
            </w:pPr>
            <w:r w:rsidRPr="000B190B">
              <w:rPr>
                <w:sz w:val="24"/>
              </w:rPr>
              <w:t>Региональный</w:t>
            </w:r>
          </w:p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(областной)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межрегиональный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всероссийский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международный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val="en-US" w:eastAsia="en-US"/>
              </w:rPr>
            </w:pPr>
            <w:r w:rsidRPr="000B190B">
              <w:rPr>
                <w:sz w:val="24"/>
                <w:lang w:val="en-US"/>
              </w:rPr>
              <w:t>“</w:t>
            </w:r>
            <w:r w:rsidRPr="000B190B">
              <w:rPr>
                <w:sz w:val="24"/>
              </w:rPr>
              <w:t>удовлетворительно</w:t>
            </w:r>
            <w:r w:rsidRPr="000B190B">
              <w:rPr>
                <w:sz w:val="24"/>
                <w:lang w:val="en-US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</w:rPr>
            </w:pPr>
            <w:r w:rsidRPr="000B190B">
              <w:rPr>
                <w:sz w:val="24"/>
                <w:lang w:val="en-US"/>
              </w:rPr>
              <w:t>“</w:t>
            </w:r>
            <w:r w:rsidRPr="000B190B">
              <w:rPr>
                <w:sz w:val="24"/>
              </w:rPr>
              <w:t>удовлетворительно</w:t>
            </w:r>
            <w:r w:rsidRPr="000B190B">
              <w:rPr>
                <w:sz w:val="24"/>
                <w:lang w:val="en-US"/>
              </w:rPr>
              <w:t>”</w:t>
            </w:r>
          </w:p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val="en-US" w:eastAsia="en-US"/>
              </w:rPr>
            </w:pPr>
            <w:r w:rsidRPr="000B190B">
              <w:rPr>
                <w:sz w:val="24"/>
              </w:rPr>
              <w:t xml:space="preserve">и </w:t>
            </w:r>
            <w:r w:rsidRPr="000B190B">
              <w:rPr>
                <w:sz w:val="24"/>
                <w:lang w:val="en-US"/>
              </w:rPr>
              <w:t>“</w:t>
            </w:r>
            <w:r w:rsidRPr="000B190B">
              <w:rPr>
                <w:sz w:val="24"/>
              </w:rPr>
              <w:t>хорошо</w:t>
            </w:r>
            <w:r w:rsidRPr="000B190B">
              <w:rPr>
                <w:sz w:val="24"/>
                <w:lang w:val="en-US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val="en-US"/>
              </w:rPr>
            </w:pPr>
            <w:r w:rsidRPr="000B190B">
              <w:rPr>
                <w:sz w:val="24"/>
                <w:lang w:val="en-US"/>
              </w:rPr>
              <w:t>“</w:t>
            </w:r>
            <w:r w:rsidRPr="000B190B">
              <w:rPr>
                <w:sz w:val="24"/>
              </w:rPr>
              <w:t>хорошо</w:t>
            </w:r>
            <w:r w:rsidRPr="000B190B">
              <w:rPr>
                <w:sz w:val="24"/>
                <w:lang w:val="en-US"/>
              </w:rPr>
              <w:t>”</w:t>
            </w:r>
          </w:p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val="en-US" w:eastAsia="en-US"/>
              </w:rPr>
            </w:pPr>
            <w:r w:rsidRPr="000B190B">
              <w:rPr>
                <w:sz w:val="24"/>
                <w:lang w:val="en-US"/>
              </w:rPr>
              <w:t>“</w:t>
            </w:r>
            <w:r w:rsidRPr="000B190B">
              <w:rPr>
                <w:sz w:val="24"/>
              </w:rPr>
              <w:t>хорошо и отлично</w:t>
            </w:r>
            <w:r w:rsidRPr="000B190B">
              <w:rPr>
                <w:sz w:val="24"/>
                <w:lang w:val="en-US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1A03" w:rsidRPr="000B190B" w:rsidRDefault="00831A03" w:rsidP="000B190B">
            <w:pPr>
              <w:ind w:left="113" w:right="113"/>
              <w:jc w:val="center"/>
              <w:rPr>
                <w:sz w:val="24"/>
                <w:lang w:val="en-US" w:eastAsia="en-US"/>
              </w:rPr>
            </w:pPr>
            <w:r w:rsidRPr="000B190B">
              <w:rPr>
                <w:sz w:val="24"/>
                <w:lang w:val="en-US"/>
              </w:rPr>
              <w:t>“</w:t>
            </w:r>
            <w:r w:rsidRPr="000B190B">
              <w:rPr>
                <w:sz w:val="24"/>
              </w:rPr>
              <w:t>отлично</w:t>
            </w:r>
            <w:r w:rsidRPr="000B190B">
              <w:rPr>
                <w:sz w:val="24"/>
                <w:lang w:val="en-US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</w:tr>
      <w:tr w:rsidR="00831A03" w:rsidRPr="000B190B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  <w:r w:rsidRPr="000B190B">
              <w:rPr>
                <w:sz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03" w:rsidRPr="000B190B" w:rsidRDefault="00831A03" w:rsidP="000B190B">
            <w:pPr>
              <w:jc w:val="center"/>
              <w:rPr>
                <w:sz w:val="24"/>
                <w:lang w:eastAsia="en-US"/>
              </w:rPr>
            </w:pPr>
          </w:p>
        </w:tc>
      </w:tr>
    </w:tbl>
    <w:p w:rsidR="000B190B" w:rsidRDefault="000B190B" w:rsidP="006D64B1">
      <w:pPr>
        <w:spacing w:line="360" w:lineRule="auto"/>
        <w:ind w:firstLine="709"/>
        <w:jc w:val="center"/>
      </w:pPr>
    </w:p>
    <w:sectPr w:rsidR="000B190B" w:rsidSect="00235A3B">
      <w:pgSz w:w="16838" w:h="11906" w:orient="landscape"/>
      <w:pgMar w:top="1276" w:right="1134" w:bottom="381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497" w:rsidRDefault="00A84497">
      <w:r>
        <w:separator/>
      </w:r>
    </w:p>
  </w:endnote>
  <w:endnote w:type="continuationSeparator" w:id="1">
    <w:p w:rsidR="00A84497" w:rsidRDefault="00A84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497" w:rsidRDefault="00A84497">
      <w:r>
        <w:separator/>
      </w:r>
    </w:p>
  </w:footnote>
  <w:footnote w:type="continuationSeparator" w:id="1">
    <w:p w:rsidR="00A84497" w:rsidRDefault="00A84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56" w:rsidRDefault="00DA2856" w:rsidP="00AF6E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2856" w:rsidRDefault="00DA2856" w:rsidP="00284203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856" w:rsidRDefault="00DA2856" w:rsidP="00AF6E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1960">
      <w:rPr>
        <w:rStyle w:val="a7"/>
        <w:noProof/>
      </w:rPr>
      <w:t>2</w:t>
    </w:r>
    <w:r>
      <w:rPr>
        <w:rStyle w:val="a7"/>
      </w:rPr>
      <w:fldChar w:fldCharType="end"/>
    </w:r>
  </w:p>
  <w:p w:rsidR="00DA2856" w:rsidRDefault="00DA2856" w:rsidP="0028420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270"/>
    <w:multiLevelType w:val="multilevel"/>
    <w:tmpl w:val="535EC282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9" w:hanging="9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0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BCF77D4"/>
    <w:multiLevelType w:val="hybridMultilevel"/>
    <w:tmpl w:val="8D22B704"/>
    <w:lvl w:ilvl="0" w:tplc="FEDE164A">
      <w:start w:val="1"/>
      <w:numFmt w:val="bullet"/>
      <w:lvlText w:val="▪"/>
      <w:lvlJc w:val="left"/>
      <w:pPr>
        <w:tabs>
          <w:tab w:val="num" w:pos="510"/>
        </w:tabs>
        <w:ind w:left="340" w:hanging="34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3E3530"/>
    <w:multiLevelType w:val="multilevel"/>
    <w:tmpl w:val="8E609DA8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53937AC"/>
    <w:multiLevelType w:val="multilevel"/>
    <w:tmpl w:val="9F2844FE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8C66980"/>
    <w:multiLevelType w:val="hybridMultilevel"/>
    <w:tmpl w:val="083AED22"/>
    <w:lvl w:ilvl="0" w:tplc="73D2C9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F7071E"/>
    <w:multiLevelType w:val="multilevel"/>
    <w:tmpl w:val="83F0F80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bullet"/>
      <w:lvlText w:val="▪"/>
      <w:lvlJc w:val="left"/>
      <w:pPr>
        <w:tabs>
          <w:tab w:val="num" w:pos="510"/>
        </w:tabs>
        <w:ind w:left="340" w:hanging="340"/>
      </w:pPr>
      <w:rPr>
        <w:rFonts w:ascii="Courier New" w:hAnsi="Courier New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A1731F1"/>
    <w:multiLevelType w:val="multilevel"/>
    <w:tmpl w:val="5CBC32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>
    <w:nsid w:val="41C13F31"/>
    <w:multiLevelType w:val="hybridMultilevel"/>
    <w:tmpl w:val="C3563098"/>
    <w:lvl w:ilvl="0" w:tplc="37B47F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A366A9"/>
    <w:multiLevelType w:val="hybridMultilevel"/>
    <w:tmpl w:val="09880E5A"/>
    <w:lvl w:ilvl="0" w:tplc="0FA22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DE164A">
      <w:start w:val="1"/>
      <w:numFmt w:val="bullet"/>
      <w:lvlText w:val="▪"/>
      <w:lvlJc w:val="left"/>
      <w:pPr>
        <w:tabs>
          <w:tab w:val="num" w:pos="1590"/>
        </w:tabs>
        <w:ind w:left="1420" w:hanging="340"/>
      </w:pPr>
      <w:rPr>
        <w:rFonts w:ascii="Courier New" w:hAnsi="Courier New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B91C1E"/>
    <w:multiLevelType w:val="multilevel"/>
    <w:tmpl w:val="8382964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5F8B1D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7A5E78"/>
    <w:multiLevelType w:val="multilevel"/>
    <w:tmpl w:val="C9FC86D0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bullet"/>
      <w:lvlText w:val="▪"/>
      <w:lvlJc w:val="left"/>
      <w:pPr>
        <w:tabs>
          <w:tab w:val="num" w:pos="510"/>
        </w:tabs>
        <w:ind w:left="340" w:hanging="340"/>
      </w:pPr>
      <w:rPr>
        <w:rFonts w:ascii="Courier New" w:hAnsi="Courier New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CFA02AE"/>
    <w:multiLevelType w:val="hybridMultilevel"/>
    <w:tmpl w:val="7AC07DF8"/>
    <w:lvl w:ilvl="0" w:tplc="FEDE164A">
      <w:start w:val="1"/>
      <w:numFmt w:val="bullet"/>
      <w:lvlText w:val="▪"/>
      <w:lvlJc w:val="left"/>
      <w:pPr>
        <w:tabs>
          <w:tab w:val="num" w:pos="510"/>
        </w:tabs>
        <w:ind w:left="340" w:hanging="34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6972E3"/>
    <w:multiLevelType w:val="hybridMultilevel"/>
    <w:tmpl w:val="C9B234F6"/>
    <w:lvl w:ilvl="0" w:tplc="FEDE164A">
      <w:start w:val="1"/>
      <w:numFmt w:val="bullet"/>
      <w:lvlText w:val="▪"/>
      <w:lvlJc w:val="left"/>
      <w:pPr>
        <w:tabs>
          <w:tab w:val="num" w:pos="510"/>
        </w:tabs>
        <w:ind w:left="340" w:hanging="34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5378D6"/>
    <w:multiLevelType w:val="multilevel"/>
    <w:tmpl w:val="D81677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1"/>
  </w:num>
  <w:num w:numId="5">
    <w:abstractNumId w:val="5"/>
  </w:num>
  <w:num w:numId="6">
    <w:abstractNumId w:val="12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4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411"/>
    <w:rsid w:val="000025CF"/>
    <w:rsid w:val="00050D43"/>
    <w:rsid w:val="00065C94"/>
    <w:rsid w:val="00073A9A"/>
    <w:rsid w:val="000766AC"/>
    <w:rsid w:val="000B190B"/>
    <w:rsid w:val="000B4DB7"/>
    <w:rsid w:val="000C19C3"/>
    <w:rsid w:val="000C2C4E"/>
    <w:rsid w:val="000E2991"/>
    <w:rsid w:val="000F3666"/>
    <w:rsid w:val="001046A5"/>
    <w:rsid w:val="0011181E"/>
    <w:rsid w:val="00120672"/>
    <w:rsid w:val="00134DCD"/>
    <w:rsid w:val="00155563"/>
    <w:rsid w:val="0015652F"/>
    <w:rsid w:val="002158B9"/>
    <w:rsid w:val="0023117E"/>
    <w:rsid w:val="00235A3B"/>
    <w:rsid w:val="00242422"/>
    <w:rsid w:val="00245BBB"/>
    <w:rsid w:val="00250B12"/>
    <w:rsid w:val="00255D99"/>
    <w:rsid w:val="00284203"/>
    <w:rsid w:val="002D6D8C"/>
    <w:rsid w:val="00335E58"/>
    <w:rsid w:val="0034110B"/>
    <w:rsid w:val="00354149"/>
    <w:rsid w:val="0037372F"/>
    <w:rsid w:val="00391F9A"/>
    <w:rsid w:val="003B4154"/>
    <w:rsid w:val="003E21E3"/>
    <w:rsid w:val="003F1D1E"/>
    <w:rsid w:val="003F4CA9"/>
    <w:rsid w:val="003F669D"/>
    <w:rsid w:val="00400BBD"/>
    <w:rsid w:val="00404496"/>
    <w:rsid w:val="004059F5"/>
    <w:rsid w:val="004132D9"/>
    <w:rsid w:val="004235E4"/>
    <w:rsid w:val="00432B21"/>
    <w:rsid w:val="0043328E"/>
    <w:rsid w:val="004478F8"/>
    <w:rsid w:val="00453E52"/>
    <w:rsid w:val="004619CE"/>
    <w:rsid w:val="0048230E"/>
    <w:rsid w:val="00482B19"/>
    <w:rsid w:val="00490EE0"/>
    <w:rsid w:val="00493A46"/>
    <w:rsid w:val="004A0DF9"/>
    <w:rsid w:val="004B1767"/>
    <w:rsid w:val="004B2720"/>
    <w:rsid w:val="004B6F7A"/>
    <w:rsid w:val="004C724E"/>
    <w:rsid w:val="004E6597"/>
    <w:rsid w:val="004F69BB"/>
    <w:rsid w:val="00500229"/>
    <w:rsid w:val="0050524E"/>
    <w:rsid w:val="0052015C"/>
    <w:rsid w:val="00522329"/>
    <w:rsid w:val="005302A5"/>
    <w:rsid w:val="0054671C"/>
    <w:rsid w:val="005669FF"/>
    <w:rsid w:val="005862EE"/>
    <w:rsid w:val="00595F5C"/>
    <w:rsid w:val="005A4205"/>
    <w:rsid w:val="005A47B1"/>
    <w:rsid w:val="005D1FCD"/>
    <w:rsid w:val="005D54FD"/>
    <w:rsid w:val="005F3FF2"/>
    <w:rsid w:val="006042A9"/>
    <w:rsid w:val="00604CC4"/>
    <w:rsid w:val="00610A24"/>
    <w:rsid w:val="00632533"/>
    <w:rsid w:val="0064637B"/>
    <w:rsid w:val="00681C76"/>
    <w:rsid w:val="00682E50"/>
    <w:rsid w:val="00691B8D"/>
    <w:rsid w:val="006D64B1"/>
    <w:rsid w:val="006D789D"/>
    <w:rsid w:val="006E6D09"/>
    <w:rsid w:val="00701EA4"/>
    <w:rsid w:val="00732D3B"/>
    <w:rsid w:val="00751431"/>
    <w:rsid w:val="0077690E"/>
    <w:rsid w:val="0078284D"/>
    <w:rsid w:val="00783015"/>
    <w:rsid w:val="007941AC"/>
    <w:rsid w:val="007967C0"/>
    <w:rsid w:val="007A4E04"/>
    <w:rsid w:val="007A6092"/>
    <w:rsid w:val="007D28EC"/>
    <w:rsid w:val="007E7C61"/>
    <w:rsid w:val="007F1704"/>
    <w:rsid w:val="007F2079"/>
    <w:rsid w:val="008254DA"/>
    <w:rsid w:val="00831A03"/>
    <w:rsid w:val="008427DB"/>
    <w:rsid w:val="00862D26"/>
    <w:rsid w:val="0087072B"/>
    <w:rsid w:val="008B0C19"/>
    <w:rsid w:val="008C2DF3"/>
    <w:rsid w:val="008F02A0"/>
    <w:rsid w:val="00902AE5"/>
    <w:rsid w:val="00907222"/>
    <w:rsid w:val="009127B6"/>
    <w:rsid w:val="00920BAE"/>
    <w:rsid w:val="009315DA"/>
    <w:rsid w:val="00942C4E"/>
    <w:rsid w:val="00950378"/>
    <w:rsid w:val="0095604C"/>
    <w:rsid w:val="009574D3"/>
    <w:rsid w:val="009621CF"/>
    <w:rsid w:val="00970DA7"/>
    <w:rsid w:val="0097293C"/>
    <w:rsid w:val="00985DE0"/>
    <w:rsid w:val="00997B61"/>
    <w:rsid w:val="009D495F"/>
    <w:rsid w:val="009F70AF"/>
    <w:rsid w:val="00A05836"/>
    <w:rsid w:val="00A41B03"/>
    <w:rsid w:val="00A514EE"/>
    <w:rsid w:val="00A84497"/>
    <w:rsid w:val="00A90AB6"/>
    <w:rsid w:val="00A9220C"/>
    <w:rsid w:val="00A92DDB"/>
    <w:rsid w:val="00AC7197"/>
    <w:rsid w:val="00AF282C"/>
    <w:rsid w:val="00AF4951"/>
    <w:rsid w:val="00AF4DAB"/>
    <w:rsid w:val="00AF6E70"/>
    <w:rsid w:val="00B145D6"/>
    <w:rsid w:val="00B53B59"/>
    <w:rsid w:val="00B55F41"/>
    <w:rsid w:val="00B56B67"/>
    <w:rsid w:val="00B57CB9"/>
    <w:rsid w:val="00B872A1"/>
    <w:rsid w:val="00BA5B81"/>
    <w:rsid w:val="00BC619B"/>
    <w:rsid w:val="00BD186C"/>
    <w:rsid w:val="00BE26AC"/>
    <w:rsid w:val="00BF54A2"/>
    <w:rsid w:val="00C076F7"/>
    <w:rsid w:val="00C25931"/>
    <w:rsid w:val="00C27EF0"/>
    <w:rsid w:val="00C31960"/>
    <w:rsid w:val="00C322D0"/>
    <w:rsid w:val="00C96586"/>
    <w:rsid w:val="00CB029A"/>
    <w:rsid w:val="00CB6E24"/>
    <w:rsid w:val="00CB7C26"/>
    <w:rsid w:val="00CD0129"/>
    <w:rsid w:val="00CE5672"/>
    <w:rsid w:val="00CF3D45"/>
    <w:rsid w:val="00D0786D"/>
    <w:rsid w:val="00D1289A"/>
    <w:rsid w:val="00D132A0"/>
    <w:rsid w:val="00D161FC"/>
    <w:rsid w:val="00D444BB"/>
    <w:rsid w:val="00D447F8"/>
    <w:rsid w:val="00D51613"/>
    <w:rsid w:val="00D82D9A"/>
    <w:rsid w:val="00D82FD3"/>
    <w:rsid w:val="00D93703"/>
    <w:rsid w:val="00DA1350"/>
    <w:rsid w:val="00DA26E6"/>
    <w:rsid w:val="00DA2856"/>
    <w:rsid w:val="00DB71BB"/>
    <w:rsid w:val="00DC158E"/>
    <w:rsid w:val="00DC71B4"/>
    <w:rsid w:val="00DD532F"/>
    <w:rsid w:val="00DE3CCD"/>
    <w:rsid w:val="00E34FD3"/>
    <w:rsid w:val="00E44B01"/>
    <w:rsid w:val="00E66A8C"/>
    <w:rsid w:val="00E67CFF"/>
    <w:rsid w:val="00E76E84"/>
    <w:rsid w:val="00EA1A8D"/>
    <w:rsid w:val="00EC25B8"/>
    <w:rsid w:val="00ED0049"/>
    <w:rsid w:val="00EE0F20"/>
    <w:rsid w:val="00F36C0B"/>
    <w:rsid w:val="00F51226"/>
    <w:rsid w:val="00F64E25"/>
    <w:rsid w:val="00F82140"/>
    <w:rsid w:val="00F843F0"/>
    <w:rsid w:val="00F94411"/>
    <w:rsid w:val="00FC55B9"/>
    <w:rsid w:val="00FC696B"/>
    <w:rsid w:val="00FE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0AF"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DD53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492"/>
    </w:pPr>
  </w:style>
  <w:style w:type="paragraph" w:styleId="2">
    <w:name w:val="Body Text Indent 2"/>
    <w:basedOn w:val="a"/>
    <w:link w:val="20"/>
    <w:pPr>
      <w:ind w:firstLine="708"/>
    </w:pPr>
    <w:rPr>
      <w:lang/>
    </w:rPr>
  </w:style>
  <w:style w:type="paragraph" w:styleId="21">
    <w:name w:val="Body Text 2"/>
    <w:basedOn w:val="a"/>
    <w:rsid w:val="00DD532F"/>
    <w:pPr>
      <w:spacing w:after="120" w:line="480" w:lineRule="auto"/>
    </w:pPr>
  </w:style>
  <w:style w:type="paragraph" w:customStyle="1" w:styleId="Heading">
    <w:name w:val="Heading"/>
    <w:rsid w:val="00DD532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нак1"/>
    <w:basedOn w:val="a"/>
    <w:rsid w:val="00DD53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"/>
    <w:basedOn w:val="a"/>
    <w:rsid w:val="00DA26E6"/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rsid w:val="00DA26E6"/>
    <w:rPr>
      <w:color w:val="0000FF"/>
      <w:u w:val="single"/>
    </w:rPr>
  </w:style>
  <w:style w:type="paragraph" w:customStyle="1" w:styleId="11">
    <w:name w:val=" Знак1"/>
    <w:basedOn w:val="a"/>
    <w:rsid w:val="00DA26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rsid w:val="0028420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84203"/>
  </w:style>
  <w:style w:type="paragraph" w:customStyle="1" w:styleId="ConsPlusNormal">
    <w:name w:val="ConsPlusNormal"/>
    <w:rsid w:val="009621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400BBD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400BBD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D51613"/>
    <w:rPr>
      <w:sz w:val="28"/>
      <w:szCs w:val="24"/>
    </w:rPr>
  </w:style>
  <w:style w:type="paragraph" w:customStyle="1" w:styleId="docdata">
    <w:name w:val="docdata"/>
    <w:aliases w:val="docy,v5,3909,bqiaagaaeyqcaaagiaiaaan5daaabycmaaaaaaaaaaaaaaaaaaaaaaaaaaaaaaaaaaaaaaaaaaaaaaaaaaaaaaaaaaaaaaaaaaaaaaaaaaaaaaaaaaaaaaaaaaaaaaaaaaaaaaaaaaaaaaaaaaaaaaaaaaaaaaaaaaaaaaaaaaaaaaaaaaaaaaaaaaaaaaaaaaaaaaaaaaaaaaaaaaaaaaaaaaaaaaaaaaaaaaaa"/>
    <w:basedOn w:val="a"/>
    <w:rsid w:val="00950378"/>
    <w:pPr>
      <w:spacing w:before="100" w:beforeAutospacing="1" w:after="100" w:afterAutospacing="1"/>
    </w:pPr>
    <w:rPr>
      <w:sz w:val="24"/>
    </w:rPr>
  </w:style>
  <w:style w:type="paragraph" w:styleId="aa">
    <w:name w:val="List Paragraph"/>
    <w:basedOn w:val="a"/>
    <w:uiPriority w:val="1"/>
    <w:qFormat/>
    <w:rsid w:val="00950378"/>
    <w:pPr>
      <w:widowControl w:val="0"/>
      <w:autoSpaceDE w:val="0"/>
      <w:autoSpaceDN w:val="0"/>
      <w:spacing w:before="44"/>
      <w:ind w:left="682" w:firstLine="707"/>
      <w:jc w:val="both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D82FD3"/>
    <w:pPr>
      <w:widowControl w:val="0"/>
      <w:autoSpaceDE w:val="0"/>
      <w:autoSpaceDN w:val="0"/>
      <w:ind w:left="798" w:right="529"/>
      <w:jc w:val="center"/>
      <w:outlineLvl w:val="1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2141</Words>
  <Characters>12208</Characters>
  <Application>Microsoft Office Word</Application>
  <DocSecurity>0</DocSecurity>
  <Lines>101</Lines>
  <Paragraphs>28</Paragraphs>
  <ScaleCrop>false</ScaleCrop>
  <Company/>
  <LinksUpToDate>false</LinksUpToDate>
  <CharactersWithSpaces>14321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УНО</dc:creator>
  <cp:lastModifiedBy>Пользователь Windows</cp:lastModifiedBy>
  <cp:revision>3</cp:revision>
  <cp:lastPrinted>2022-06-09T07:42:00Z</cp:lastPrinted>
  <dcterms:created xsi:type="dcterms:W3CDTF">2022-06-10T07:12:00Z</dcterms:created>
  <dcterms:modified xsi:type="dcterms:W3CDTF">2022-06-10T07:12:00Z</dcterms:modified>
</cp:coreProperties>
</file>