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1E" w:rsidRDefault="0073201E" w:rsidP="00DF6918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73201E" w:rsidRDefault="0073201E" w:rsidP="00DF6918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3201E" w:rsidRDefault="0073201E" w:rsidP="00DF6918">
      <w:pPr>
        <w:tabs>
          <w:tab w:val="left" w:pos="9071"/>
        </w:tabs>
        <w:ind w:hanging="142"/>
        <w:jc w:val="center"/>
        <w:rPr>
          <w:sz w:val="36"/>
          <w:szCs w:val="36"/>
        </w:rPr>
      </w:pPr>
    </w:p>
    <w:p w:rsidR="0073201E" w:rsidRDefault="0073201E" w:rsidP="00DF6918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73201E" w:rsidRDefault="0073201E" w:rsidP="00DF6918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</w:p>
    <w:p w:rsidR="0073201E" w:rsidRDefault="0073201E" w:rsidP="00DF6918">
      <w:pPr>
        <w:tabs>
          <w:tab w:val="left" w:pos="8640"/>
        </w:tabs>
        <w:rPr>
          <w:b/>
          <w:bCs/>
          <w:sz w:val="36"/>
          <w:szCs w:val="36"/>
        </w:rPr>
      </w:pPr>
      <w:r>
        <w:rPr>
          <w:sz w:val="28"/>
          <w:szCs w:val="28"/>
        </w:rPr>
        <w:t>От 16.06.2022</w:t>
      </w:r>
      <w:r>
        <w:rPr>
          <w:sz w:val="28"/>
          <w:szCs w:val="28"/>
        </w:rPr>
        <w:tab/>
        <w:t>№ 3108</w:t>
      </w:r>
    </w:p>
    <w:p w:rsidR="0073201E" w:rsidRPr="00DF6918" w:rsidRDefault="0073201E" w:rsidP="00DF6918">
      <w:pPr>
        <w:tabs>
          <w:tab w:val="left" w:pos="8640"/>
        </w:tabs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73201E" w:rsidRPr="007F091F">
        <w:trPr>
          <w:trHeight w:val="1198"/>
        </w:trPr>
        <w:tc>
          <w:tcPr>
            <w:tcW w:w="9643" w:type="dxa"/>
            <w:vAlign w:val="center"/>
          </w:tcPr>
          <w:p w:rsidR="0073201E" w:rsidRDefault="0073201E" w:rsidP="00DF691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16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proofErr w:type="gramStart"/>
            <w:r>
              <w:rPr>
                <w:b/>
                <w:bCs/>
                <w:sz w:val="28"/>
                <w:szCs w:val="28"/>
              </w:rPr>
              <w:t>Трудовая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поселка Неклюдово</w:t>
            </w:r>
            <w:r w:rsidR="00CF503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города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 </w:t>
            </w:r>
            <w:bookmarkEnd w:id="0"/>
          </w:p>
          <w:p w:rsidR="0073201E" w:rsidRPr="001D7C80" w:rsidRDefault="0073201E" w:rsidP="00DF69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3201E" w:rsidRPr="00CF53E9" w:rsidRDefault="0073201E" w:rsidP="00CF53E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В соответствии со статьями 279, 281 Гражданского кодекса РФ, частью 10 статьи 32 Жилищного кодекса РФ, главой </w:t>
      </w:r>
      <w:r w:rsidRPr="00CF53E9">
        <w:rPr>
          <w:color w:val="000000"/>
          <w:sz w:val="28"/>
          <w:szCs w:val="28"/>
          <w:lang w:val="en-US"/>
        </w:rPr>
        <w:t>VII</w:t>
      </w:r>
      <w:r w:rsidRPr="00CF53E9">
        <w:rPr>
          <w:color w:val="000000"/>
          <w:sz w:val="28"/>
          <w:szCs w:val="28"/>
        </w:rPr>
        <w:t xml:space="preserve">.1 Земельного кодекса РФ, </w:t>
      </w:r>
      <w:r w:rsidRPr="00CF53E9">
        <w:rPr>
          <w:color w:val="000000"/>
          <w:sz w:val="28"/>
          <w:szCs w:val="28"/>
          <w:shd w:val="clear" w:color="auto" w:fill="FFFFFF"/>
        </w:rPr>
        <w:t>Федеральным законом от 06.10.2003 года № 131-ФЗ «Об общих принципах организации местного самоуправления в Российской Федерации»</w:t>
      </w:r>
      <w:r w:rsidRPr="00CF53E9">
        <w:rPr>
          <w:color w:val="000000"/>
          <w:sz w:val="28"/>
          <w:szCs w:val="28"/>
        </w:rPr>
        <w:t xml:space="preserve">, Решением Борского городского суда Нижегородской области от 09.03.2021 года, учитывая </w:t>
      </w:r>
      <w:r w:rsidRPr="00CF53E9">
        <w:rPr>
          <w:color w:val="000000"/>
          <w:sz w:val="28"/>
          <w:szCs w:val="28"/>
          <w:lang w:eastAsia="en-US"/>
        </w:rPr>
        <w:t>Постановление Правительства Нижегородской области от 29.03.2019 № 168 «Об утверждении государственной региональной адресной программы «Переселение граждан из аварийного жилищного фонда на территории Нижегородской области на 2019 - 2023 годы»</w:t>
      </w:r>
      <w:r w:rsidRPr="00CF53E9">
        <w:rPr>
          <w:color w:val="000000"/>
          <w:sz w:val="28"/>
          <w:szCs w:val="28"/>
        </w:rPr>
        <w:t xml:space="preserve">, постановление администрации городского округа город Бор Нижегородской области от 12.08.2016 № 3890 «О признании многоквартирного жилого дома аварийным и подлежащим сносу», в целях переселения граждан из многоквартирного жилого дома, признанного аварийным и подлежащим сносу, администрация городского округа г. Бор </w:t>
      </w:r>
      <w:r w:rsidRPr="00CF53E9">
        <w:rPr>
          <w:b/>
          <w:bCs/>
          <w:color w:val="000000"/>
          <w:sz w:val="28"/>
          <w:szCs w:val="28"/>
        </w:rPr>
        <w:t>постановляет</w:t>
      </w:r>
      <w:r w:rsidRPr="00CF53E9">
        <w:rPr>
          <w:color w:val="000000"/>
          <w:sz w:val="28"/>
          <w:szCs w:val="28"/>
        </w:rPr>
        <w:t>: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1. Изъять для муниципальных нужд муниципального образования городской округ город Бор Нижегородской области, в связи с признанием многоквартирного дома по адресу: </w:t>
      </w:r>
      <w:bookmarkStart w:id="1" w:name="_Hlk95895725"/>
      <w:r w:rsidRPr="00CF53E9">
        <w:rPr>
          <w:color w:val="000000"/>
          <w:sz w:val="28"/>
          <w:szCs w:val="28"/>
        </w:rPr>
        <w:t>Нижегородская область, г. Бор,                          п. Неклюдово, ул. Трудовая, д. 16</w:t>
      </w:r>
      <w:bookmarkEnd w:id="1"/>
      <w:r w:rsidRPr="00CF53E9">
        <w:rPr>
          <w:color w:val="000000"/>
          <w:sz w:val="28"/>
          <w:szCs w:val="28"/>
        </w:rPr>
        <w:t xml:space="preserve"> аварийным и подлежащим сносу: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1.1. Земельный участок с кадастровым номером 52:19:0102019:9 площадью 542 кв. м, категория земель: земли населенных пунктов, </w:t>
      </w:r>
      <w:r w:rsidRPr="00CF53E9">
        <w:rPr>
          <w:color w:val="000000"/>
          <w:sz w:val="28"/>
          <w:szCs w:val="28"/>
        </w:rPr>
        <w:lastRenderedPageBreak/>
        <w:t xml:space="preserve">разрешенное использование: под многоквартирным домом, местоположение: Нижегородская обл., г. Бор, п. Неклюдово, ул. Трудовая, дом 16, принадлежащий в общей долевой собственности собственников жилых помещений в находящемся на данном земельном участке многоквартирном жилом доме по адресу: </w:t>
      </w:r>
      <w:bookmarkStart w:id="2" w:name="_Hlk95895993"/>
      <w:r w:rsidRPr="00CF53E9">
        <w:rPr>
          <w:color w:val="000000"/>
          <w:sz w:val="28"/>
          <w:szCs w:val="28"/>
        </w:rPr>
        <w:t>Нижегородская область, г. Бор, п. Неклюдово,                   ул. Трудовая, д. 16</w:t>
      </w:r>
      <w:bookmarkEnd w:id="2"/>
      <w:r w:rsidRPr="00CF53E9">
        <w:rPr>
          <w:color w:val="000000"/>
          <w:sz w:val="28"/>
          <w:szCs w:val="28"/>
        </w:rPr>
        <w:t>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1.2. </w:t>
      </w:r>
      <w:bookmarkStart w:id="3" w:name="_Hlk95896135"/>
      <w:r w:rsidRPr="00CF53E9">
        <w:rPr>
          <w:color w:val="000000"/>
          <w:sz w:val="28"/>
          <w:szCs w:val="28"/>
        </w:rPr>
        <w:t>жилое помещение, расположенное в многоквартирном доме по адресу: Нижегородская область, г. Бор, п. Неклюдово, ул. Трудовая, д. 16,         кв. 1, комната № 5 общей площадью 14,5 кв. м с кадастровым номером 52:19:0102019:599;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bookmarkStart w:id="4" w:name="_Hlk95896266"/>
      <w:bookmarkEnd w:id="3"/>
      <w:r w:rsidRPr="00CF53E9">
        <w:rPr>
          <w:color w:val="000000"/>
          <w:sz w:val="28"/>
          <w:szCs w:val="28"/>
        </w:rPr>
        <w:t>1.3. жилое помещение, расположенное в многоквартирном доме по адресу: Нижегородская область, г. Бор, п. Неклюдово, ул. Трудовая, д. 16,         кв. 1, комната № 6/7 общей площадью 30,6 кв. м с кадастровым номером 52:19:0102019:594;</w:t>
      </w:r>
    </w:p>
    <w:bookmarkEnd w:id="4"/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1.4. жилое помещение, расположенное в многоквартирном доме по адресу: Нижегородская область, г. Бор, п. Неклюдово, ул. Трудовая, д. 16,         кв. 2, комната № 2 общей площадью 18,2 кв. м с кадастровым номером 52:19:0102019:595;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1.5. жилое помещение, расположенное в многоквартирном доме по адресу: Нижегородская область, г. Бор, п. Неклюдово, ул. Трудовая, д. 16,         кв. 2, комната № 3 общей площадью 18,8 кв. м с кадастровым номером 52:19:0102019:597;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1.6. жилое помещение, расположенное в многоквартирном доме по адресу: Нижегородская область, г. Бор, п. Неклюдово, ул. Трудовая, д. 16,         кв. 2, комната № 4 общей площадью 14,5 кв. м с кадастровым номером 52:19:0102019:596;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bookmarkStart w:id="5" w:name="_Hlk95896923"/>
      <w:r w:rsidRPr="00CF53E9">
        <w:rPr>
          <w:color w:val="000000"/>
          <w:sz w:val="28"/>
          <w:szCs w:val="28"/>
        </w:rPr>
        <w:t>1.7. жилое помещение, расположенное в многоквартирном доме по адресу: Нижегородская область, г. Бор, п. Неклюдово, ул. Трудовая, д. 16, квартира № 3 общей площадью 64,1 кв. м с кадастровым номером 52:19:0102019:520;</w:t>
      </w:r>
    </w:p>
    <w:bookmarkEnd w:id="5"/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lastRenderedPageBreak/>
        <w:t>1.8. жилое помещение, расположенное в многоквартирном доме по адресу: Нижегородская область, г. Бор, п. Неклюдово, ул. Трудовая, д. 16,         кв. 4, комната № 2 общей площадью 16,7 кв. м с кадастровым номером 52:19:0102019:263;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1.9. жилое помещение, расположенное в многоквартирном доме по адресу: Нижегородская область, г. Бор, п. Неклюдово, ул. Трудовая, д. 16,         кв. 4, комната № 3/4 общей площадью 30,3 кв. м с кадастровым номером 52:19:0102019:654;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1.10. жилое помещение, расположенное в многоквартирном доме по адресу: Нижегородская область, г. Бор, п. Неклюдово, ул. Трудовая, д. 16, квартира № 5 общей площадью 59,7 кв. м с кадастровым номером 52:19:0102019:518;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1.11. жилое помещение, расположенное в многоквартирном доме по адресу: Нижегородская область, г. Бор, п. Неклюдово, ул. Трудовая, д. 16, квартира № 6 общей площадью 60,5 кв. м с кадастровым номером 52:19:0102019:519;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1.12. жилое помещение, расположенное в многоквартирном доме по адресу: Нижегородская область, г. Бор, п. Неклюдово, ул. Трудовая, д. 16,         кв. 6 , комната № 4 общей площадью 14,2 кв. м с кадастровым номером 52:19:0102019:598;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1.13. жилое помещение, расположенное в многоквартирном доме по адресу: Нижегородская область, г. Бор, п. Неклюдово, ул. Трудовая, д. 16, квартира № 7 общей площадью 62,5 кв. м с кадастровым номером 52:19:0102019:522;</w:t>
      </w:r>
    </w:p>
    <w:p w:rsidR="0073201E" w:rsidRPr="00CF53E9" w:rsidRDefault="0073201E" w:rsidP="00CF53E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1.14. </w:t>
      </w:r>
      <w:bookmarkStart w:id="6" w:name="_Hlk99696857"/>
      <w:r w:rsidRPr="00CF53E9">
        <w:rPr>
          <w:color w:val="000000"/>
          <w:sz w:val="28"/>
          <w:szCs w:val="28"/>
        </w:rPr>
        <w:t>жилое помещение, расположенное в многоквартирном доме по адресу: Нижегородская область, г. Бор, п. Неклюдово, ул. Трудовая, д. 16, квартира № 8 общей площадью 65,8 кв. м с кадастровым номером 52:19:0102019:523.</w:t>
      </w:r>
    </w:p>
    <w:bookmarkEnd w:id="6"/>
    <w:p w:rsidR="0073201E" w:rsidRPr="00CF53E9" w:rsidRDefault="0073201E" w:rsidP="00CF53E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2. Отделу жилищной политики администрации городского округа город Бор Нижегородской области (А.Н. Кучкин) </w:t>
      </w:r>
    </w:p>
    <w:p w:rsidR="0073201E" w:rsidRPr="00CF53E9" w:rsidRDefault="0073201E" w:rsidP="00CF53E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2.1. Предоставить в департамент имущества администрации городского округа г. Бор письменные согласия собственников изымаемого имущества на предоставление взамен принадлежащего ему на праве собственности жилого помещения другого жилого помещения.</w:t>
      </w:r>
    </w:p>
    <w:p w:rsidR="0073201E" w:rsidRPr="00CF53E9" w:rsidRDefault="0073201E" w:rsidP="00CF53E9">
      <w:pPr>
        <w:widowControl w:val="0"/>
        <w:autoSpaceDE w:val="0"/>
        <w:autoSpaceDN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2.2. Провести переговоры с собственниками об обеспечении доступа к изымаемому имуществу в целях определения рыночной стоимости объектов недвижимости.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3. Департаменту имущественных и земельных отношений администрации городского округа город Бор Нижегородской области              (А.Н. Щенников): 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3.1. Предоставить в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3.2.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3.3. Направить копию настоящего постановления правообладателям изымаемой недвижимости, указанным в пункте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3.4. В случае выкупа изымаемого имущества организовать работу по оценке рыночной стоимости изымаемых и предоставляемых объектов недвижимого имущества, указанных в пункте 1 настоящего постановления, и размера убытков, причиняемых изъятием.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3.5. Подготовить проект соглашения о мене с каждым правообладателем изымаемой недвижимости, указанной в пункте 1 настоящего постановления.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3.6. Направить указанные проекты соглашений правообладателям изымаемой недвижимости, указанным в пункте 1 настоящего постановления в порядке, установленном частями 3, 4 статьи 56.10 Земельного кодекса Российской Федерации.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3.7.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3.8. Предоставить в Управление ЖКХ копии соглашений, подписанных с правообладателями изымаемой недвижимости, указанными в п. 1 настоящего постановления.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4. Управлению ЖКХ и благоустройства администрации городского округа г. Бор (А.Г. Ворошилов) организовать работу: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- по предоставлению в департамент имущества администрации городского округа г.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 и выписок из финансового лицевого счета на жилые помещения, указанные в пункте 1 настоящего постановления;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- по контролю за исполнением нанимателями и собственниками обязанности по оплате задолженностей по коммунальным платежам;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- по контролю за освобождением квартир проживающими лицами, в том числе, за снятием всех проживающих лиц с регистрационного учета; 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- по закрытию лицевых и иных счетов нанимателей и собственников жилых помещений у ресурсоснабжающих организаций и регионального оператора по обращению с ТКО;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73201E" w:rsidRPr="00CF53E9" w:rsidRDefault="0073201E" w:rsidP="00CF53E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5. Департаменту финансов администрации городского округа город Бор Нижегородской области (Д.С. Егоров) предусмотреть в бюджете городского округа г. Бор расходы на оформление нотариальных договоров с участниками общей долевой собственности на объекты недвижимости, указанные пункте 1 настоящего постановления.</w:t>
      </w:r>
    </w:p>
    <w:p w:rsidR="0073201E" w:rsidRPr="00CF53E9" w:rsidRDefault="0073201E" w:rsidP="00CF53E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6. Юридическому отделу администрации городского округа город Бор Нижегородской области (Ю.И. </w:t>
      </w:r>
      <w:proofErr w:type="spellStart"/>
      <w:r w:rsidRPr="00CF53E9">
        <w:rPr>
          <w:color w:val="000000"/>
          <w:sz w:val="28"/>
          <w:szCs w:val="28"/>
        </w:rPr>
        <w:t>Гельфанова</w:t>
      </w:r>
      <w:proofErr w:type="spellEnd"/>
      <w:r w:rsidRPr="00CF53E9">
        <w:rPr>
          <w:color w:val="000000"/>
          <w:sz w:val="28"/>
          <w:szCs w:val="28"/>
        </w:rPr>
        <w:t>)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73201E" w:rsidRPr="00CF53E9" w:rsidRDefault="0073201E" w:rsidP="00CF53E9">
      <w:pPr>
        <w:tabs>
          <w:tab w:val="left" w:pos="9071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 xml:space="preserve">7. Общему отделу администрации городского округа город Бор Нижегородской области (Е.А. Копцова) обеспечить опубликование в десятидневный срок настоящего постановления в газете «Бор сегодня» и размещение на официальном сайте </w:t>
      </w:r>
      <w:hyperlink r:id="rId5" w:history="1">
        <w:r w:rsidRPr="00CF53E9">
          <w:rPr>
            <w:rStyle w:val="a7"/>
            <w:color w:val="000000"/>
            <w:sz w:val="28"/>
            <w:szCs w:val="28"/>
            <w:lang w:val="en-US"/>
          </w:rPr>
          <w:t>www</w:t>
        </w:r>
        <w:r w:rsidRPr="00CF53E9">
          <w:rPr>
            <w:rStyle w:val="a7"/>
            <w:color w:val="000000"/>
            <w:sz w:val="28"/>
            <w:szCs w:val="28"/>
          </w:rPr>
          <w:t>.</w:t>
        </w:r>
        <w:proofErr w:type="spellStart"/>
        <w:r w:rsidRPr="00CF53E9">
          <w:rPr>
            <w:rStyle w:val="a7"/>
            <w:color w:val="000000"/>
            <w:sz w:val="28"/>
            <w:szCs w:val="28"/>
            <w:lang w:val="en-US"/>
          </w:rPr>
          <w:t>borcity</w:t>
        </w:r>
        <w:proofErr w:type="spellEnd"/>
        <w:r w:rsidRPr="00CF53E9">
          <w:rPr>
            <w:rStyle w:val="a7"/>
            <w:color w:val="000000"/>
            <w:sz w:val="28"/>
            <w:szCs w:val="28"/>
          </w:rPr>
          <w:t>.</w:t>
        </w:r>
        <w:proofErr w:type="spellStart"/>
        <w:r w:rsidRPr="00CF53E9">
          <w:rPr>
            <w:rStyle w:val="a7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CF53E9">
        <w:rPr>
          <w:color w:val="000000"/>
          <w:sz w:val="28"/>
          <w:szCs w:val="28"/>
        </w:rPr>
        <w:t>.</w:t>
      </w:r>
    </w:p>
    <w:p w:rsidR="0073201E" w:rsidRPr="00CF53E9" w:rsidRDefault="0073201E" w:rsidP="00CF53E9">
      <w:pPr>
        <w:tabs>
          <w:tab w:val="left" w:pos="9071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8. Настоящее постановление действует в течение трех лет.</w:t>
      </w:r>
    </w:p>
    <w:p w:rsidR="0073201E" w:rsidRPr="00CF53E9" w:rsidRDefault="0073201E" w:rsidP="00CF53E9">
      <w:pPr>
        <w:tabs>
          <w:tab w:val="left" w:pos="9071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F53E9">
        <w:rPr>
          <w:color w:val="000000"/>
          <w:sz w:val="28"/>
          <w:szCs w:val="28"/>
        </w:rPr>
        <w:t>9. Контроль за исполнением настоящего постановления оставляю за собой.</w:t>
      </w:r>
    </w:p>
    <w:p w:rsidR="0073201E" w:rsidRDefault="0073201E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73201E" w:rsidRPr="006652D4" w:rsidRDefault="0073201E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6940"/>
        <w:gridCol w:w="2997"/>
      </w:tblGrid>
      <w:tr w:rsidR="0073201E" w:rsidRPr="007F091F">
        <w:tc>
          <w:tcPr>
            <w:tcW w:w="7308" w:type="dxa"/>
          </w:tcPr>
          <w:p w:rsidR="0073201E" w:rsidRPr="007F091F" w:rsidRDefault="0073201E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Главаместного самоуправления</w:t>
            </w:r>
          </w:p>
          <w:p w:rsidR="0073201E" w:rsidRPr="007F091F" w:rsidRDefault="0073201E" w:rsidP="00E70E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73201E" w:rsidRPr="007F091F" w:rsidRDefault="0073201E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73201E" w:rsidRDefault="0073201E" w:rsidP="008D23BF">
      <w:pPr>
        <w:spacing w:line="360" w:lineRule="auto"/>
        <w:jc w:val="center"/>
        <w:rPr>
          <w:sz w:val="28"/>
          <w:szCs w:val="28"/>
        </w:rPr>
      </w:pPr>
    </w:p>
    <w:p w:rsidR="0073201E" w:rsidRDefault="0073201E" w:rsidP="008D23BF">
      <w:pPr>
        <w:spacing w:line="360" w:lineRule="auto"/>
        <w:ind w:left="5580"/>
        <w:rPr>
          <w:sz w:val="28"/>
          <w:szCs w:val="28"/>
        </w:rPr>
      </w:pPr>
    </w:p>
    <w:p w:rsidR="0073201E" w:rsidRDefault="0073201E" w:rsidP="001D7C80">
      <w:pPr>
        <w:spacing w:line="360" w:lineRule="auto"/>
        <w:rPr>
          <w:sz w:val="28"/>
          <w:szCs w:val="28"/>
        </w:rPr>
      </w:pPr>
    </w:p>
    <w:p w:rsidR="0073201E" w:rsidRDefault="0073201E" w:rsidP="001D7C80">
      <w:pPr>
        <w:spacing w:line="360" w:lineRule="auto"/>
        <w:rPr>
          <w:sz w:val="28"/>
          <w:szCs w:val="28"/>
        </w:rPr>
      </w:pPr>
    </w:p>
    <w:p w:rsidR="0073201E" w:rsidRDefault="0073201E" w:rsidP="001D7C80">
      <w:pPr>
        <w:spacing w:line="360" w:lineRule="auto"/>
        <w:rPr>
          <w:sz w:val="28"/>
          <w:szCs w:val="28"/>
        </w:rPr>
      </w:pPr>
    </w:p>
    <w:p w:rsidR="0073201E" w:rsidRDefault="0073201E" w:rsidP="001D7C80">
      <w:pPr>
        <w:spacing w:line="360" w:lineRule="auto"/>
        <w:rPr>
          <w:sz w:val="28"/>
          <w:szCs w:val="28"/>
        </w:rPr>
      </w:pPr>
    </w:p>
    <w:p w:rsidR="0073201E" w:rsidRDefault="0073201E" w:rsidP="001D7C80">
      <w:pPr>
        <w:spacing w:line="360" w:lineRule="auto"/>
        <w:rPr>
          <w:sz w:val="28"/>
          <w:szCs w:val="28"/>
        </w:rPr>
      </w:pPr>
    </w:p>
    <w:p w:rsidR="0073201E" w:rsidRDefault="0073201E" w:rsidP="001D7C80">
      <w:pPr>
        <w:spacing w:line="360" w:lineRule="auto"/>
        <w:rPr>
          <w:sz w:val="28"/>
          <w:szCs w:val="28"/>
        </w:rPr>
      </w:pPr>
    </w:p>
    <w:p w:rsidR="0073201E" w:rsidRPr="00CF53E9" w:rsidRDefault="0073201E" w:rsidP="008D23BF">
      <w:pPr>
        <w:rPr>
          <w:sz w:val="24"/>
          <w:szCs w:val="24"/>
        </w:rPr>
      </w:pPr>
      <w:r w:rsidRPr="00CF53E9">
        <w:rPr>
          <w:sz w:val="24"/>
          <w:szCs w:val="24"/>
        </w:rPr>
        <w:t>Малеева Елена Юрьевна</w:t>
      </w:r>
    </w:p>
    <w:p w:rsidR="0073201E" w:rsidRPr="00CF53E9" w:rsidRDefault="0073201E" w:rsidP="001D7C80">
      <w:pPr>
        <w:rPr>
          <w:sz w:val="24"/>
          <w:szCs w:val="24"/>
        </w:rPr>
      </w:pPr>
      <w:r w:rsidRPr="00CF53E9">
        <w:rPr>
          <w:sz w:val="24"/>
          <w:szCs w:val="24"/>
        </w:rPr>
        <w:t>2-54-14</w:t>
      </w:r>
    </w:p>
    <w:sectPr w:rsidR="0073201E" w:rsidRPr="00CF53E9" w:rsidSect="00C83B92">
      <w:pgSz w:w="11906" w:h="16838"/>
      <w:pgMar w:top="992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729A"/>
    <w:rsid w:val="00051790"/>
    <w:rsid w:val="000634C1"/>
    <w:rsid w:val="00063688"/>
    <w:rsid w:val="000726AB"/>
    <w:rsid w:val="00077603"/>
    <w:rsid w:val="000843C0"/>
    <w:rsid w:val="0009512B"/>
    <w:rsid w:val="000A244F"/>
    <w:rsid w:val="000C7925"/>
    <w:rsid w:val="000E401B"/>
    <w:rsid w:val="0010041A"/>
    <w:rsid w:val="0010490E"/>
    <w:rsid w:val="00111E55"/>
    <w:rsid w:val="001164A5"/>
    <w:rsid w:val="00122350"/>
    <w:rsid w:val="00124CCE"/>
    <w:rsid w:val="00134EF3"/>
    <w:rsid w:val="001555CE"/>
    <w:rsid w:val="001623FE"/>
    <w:rsid w:val="00184CFE"/>
    <w:rsid w:val="0019026B"/>
    <w:rsid w:val="00191E3B"/>
    <w:rsid w:val="001B1188"/>
    <w:rsid w:val="001C1A47"/>
    <w:rsid w:val="001D0FEC"/>
    <w:rsid w:val="001D3852"/>
    <w:rsid w:val="001D4051"/>
    <w:rsid w:val="001D7C80"/>
    <w:rsid w:val="001E381F"/>
    <w:rsid w:val="001E5CBC"/>
    <w:rsid w:val="001F13B7"/>
    <w:rsid w:val="001F56E5"/>
    <w:rsid w:val="00217BBF"/>
    <w:rsid w:val="00231694"/>
    <w:rsid w:val="002601EC"/>
    <w:rsid w:val="0027531C"/>
    <w:rsid w:val="00276BB6"/>
    <w:rsid w:val="002857A4"/>
    <w:rsid w:val="00285C33"/>
    <w:rsid w:val="00287005"/>
    <w:rsid w:val="002913F9"/>
    <w:rsid w:val="0029412E"/>
    <w:rsid w:val="002C4CD0"/>
    <w:rsid w:val="00302F1A"/>
    <w:rsid w:val="00307B04"/>
    <w:rsid w:val="0031308C"/>
    <w:rsid w:val="0031525A"/>
    <w:rsid w:val="0034095F"/>
    <w:rsid w:val="003416A2"/>
    <w:rsid w:val="00356961"/>
    <w:rsid w:val="00360818"/>
    <w:rsid w:val="00361A62"/>
    <w:rsid w:val="00383C36"/>
    <w:rsid w:val="00384DEC"/>
    <w:rsid w:val="003B5F77"/>
    <w:rsid w:val="003B62EB"/>
    <w:rsid w:val="003D5FC7"/>
    <w:rsid w:val="003E2E34"/>
    <w:rsid w:val="0040107C"/>
    <w:rsid w:val="0040283C"/>
    <w:rsid w:val="00404247"/>
    <w:rsid w:val="00413BD0"/>
    <w:rsid w:val="00421350"/>
    <w:rsid w:val="004332D4"/>
    <w:rsid w:val="00434FF5"/>
    <w:rsid w:val="004358D1"/>
    <w:rsid w:val="00445076"/>
    <w:rsid w:val="004573E2"/>
    <w:rsid w:val="004625CE"/>
    <w:rsid w:val="004675FF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37DEC"/>
    <w:rsid w:val="00546B2D"/>
    <w:rsid w:val="005558E5"/>
    <w:rsid w:val="0056331E"/>
    <w:rsid w:val="005727C6"/>
    <w:rsid w:val="005812B9"/>
    <w:rsid w:val="00583080"/>
    <w:rsid w:val="005902F1"/>
    <w:rsid w:val="005A488F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56D15"/>
    <w:rsid w:val="00662D09"/>
    <w:rsid w:val="006652D4"/>
    <w:rsid w:val="00695346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3201E"/>
    <w:rsid w:val="007507AA"/>
    <w:rsid w:val="007522BF"/>
    <w:rsid w:val="00755BD9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257EE"/>
    <w:rsid w:val="00857FDA"/>
    <w:rsid w:val="00875317"/>
    <w:rsid w:val="0088208E"/>
    <w:rsid w:val="008A346F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2825"/>
    <w:rsid w:val="00921D78"/>
    <w:rsid w:val="00926706"/>
    <w:rsid w:val="00932038"/>
    <w:rsid w:val="00932692"/>
    <w:rsid w:val="00935ECC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36F8"/>
    <w:rsid w:val="00BA2FE4"/>
    <w:rsid w:val="00BC101E"/>
    <w:rsid w:val="00BD49FA"/>
    <w:rsid w:val="00C070A8"/>
    <w:rsid w:val="00C2170E"/>
    <w:rsid w:val="00C31FDD"/>
    <w:rsid w:val="00C4011C"/>
    <w:rsid w:val="00C46C32"/>
    <w:rsid w:val="00C72528"/>
    <w:rsid w:val="00C73F9C"/>
    <w:rsid w:val="00C83B92"/>
    <w:rsid w:val="00C965D8"/>
    <w:rsid w:val="00CA5D9E"/>
    <w:rsid w:val="00CB0773"/>
    <w:rsid w:val="00CB0971"/>
    <w:rsid w:val="00CB3125"/>
    <w:rsid w:val="00CC0B3B"/>
    <w:rsid w:val="00CC1ECC"/>
    <w:rsid w:val="00CC3D5A"/>
    <w:rsid w:val="00CD0BE3"/>
    <w:rsid w:val="00CE17A2"/>
    <w:rsid w:val="00CE3591"/>
    <w:rsid w:val="00CE4F37"/>
    <w:rsid w:val="00CF5039"/>
    <w:rsid w:val="00CF53E9"/>
    <w:rsid w:val="00D13FC9"/>
    <w:rsid w:val="00D23F17"/>
    <w:rsid w:val="00D27273"/>
    <w:rsid w:val="00D3600D"/>
    <w:rsid w:val="00D3717F"/>
    <w:rsid w:val="00D464F3"/>
    <w:rsid w:val="00D5223D"/>
    <w:rsid w:val="00D64795"/>
    <w:rsid w:val="00D769DA"/>
    <w:rsid w:val="00D87941"/>
    <w:rsid w:val="00D87F3D"/>
    <w:rsid w:val="00D93BD0"/>
    <w:rsid w:val="00DB4E4F"/>
    <w:rsid w:val="00DD7202"/>
    <w:rsid w:val="00DE61B7"/>
    <w:rsid w:val="00DF6918"/>
    <w:rsid w:val="00E14B7A"/>
    <w:rsid w:val="00E237DA"/>
    <w:rsid w:val="00E31E3A"/>
    <w:rsid w:val="00E32ED3"/>
    <w:rsid w:val="00E70E1B"/>
    <w:rsid w:val="00EA468E"/>
    <w:rsid w:val="00EC6686"/>
    <w:rsid w:val="00ED0F4B"/>
    <w:rsid w:val="00ED3D0D"/>
    <w:rsid w:val="00ED7248"/>
    <w:rsid w:val="00EE39AE"/>
    <w:rsid w:val="00EF26B5"/>
    <w:rsid w:val="00EF7047"/>
    <w:rsid w:val="00F07490"/>
    <w:rsid w:val="00F40ED1"/>
    <w:rsid w:val="00F46E82"/>
    <w:rsid w:val="00F5602E"/>
    <w:rsid w:val="00F605EA"/>
    <w:rsid w:val="00F65589"/>
    <w:rsid w:val="00F705DC"/>
    <w:rsid w:val="00F77EFB"/>
    <w:rsid w:val="00F82C2A"/>
    <w:rsid w:val="00F96E74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3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1213</Words>
  <Characters>8166</Characters>
  <Application>Microsoft Office Word</Application>
  <DocSecurity>0</DocSecurity>
  <Lines>68</Lines>
  <Paragraphs>18</Paragraphs>
  <ScaleCrop>false</ScaleCrop>
  <Company>1</Company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Коцюба Е.Л.</dc:creator>
  <cp:lastModifiedBy>userito</cp:lastModifiedBy>
  <cp:revision>2</cp:revision>
  <cp:lastPrinted>2022-06-15T11:45:00Z</cp:lastPrinted>
  <dcterms:created xsi:type="dcterms:W3CDTF">2022-06-17T08:19:00Z</dcterms:created>
  <dcterms:modified xsi:type="dcterms:W3CDTF">2022-06-17T08:19:00Z</dcterms:modified>
</cp:coreProperties>
</file>