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5" w:rsidRPr="000A1FA3" w:rsidRDefault="00D66245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0A1FA3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66245" w:rsidRDefault="00D66245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0A1FA3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A1FA3" w:rsidRPr="000A1FA3" w:rsidRDefault="000A1FA3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D66245" w:rsidRPr="000A1FA3" w:rsidRDefault="00D66245" w:rsidP="000A1FA3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1FA3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A1FA3" w:rsidRPr="000A1FA3" w:rsidRDefault="000A1FA3" w:rsidP="000A1FA3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1FA3" w:rsidRPr="000A1FA3" w:rsidRDefault="000A1FA3" w:rsidP="000A1FA3">
      <w:pPr>
        <w:tabs>
          <w:tab w:val="left" w:pos="9071"/>
        </w:tabs>
        <w:ind w:left="142" w:hanging="142"/>
        <w:rPr>
          <w:rFonts w:ascii="Times New Roman" w:hAnsi="Times New Roman" w:cs="Times New Roman"/>
          <w:bCs/>
          <w:sz w:val="28"/>
          <w:szCs w:val="28"/>
        </w:rPr>
      </w:pPr>
      <w:r w:rsidRPr="000A1FA3">
        <w:rPr>
          <w:rFonts w:ascii="Times New Roman" w:hAnsi="Times New Roman" w:cs="Times New Roman"/>
          <w:bCs/>
          <w:sz w:val="28"/>
          <w:szCs w:val="28"/>
        </w:rPr>
        <w:t xml:space="preserve">От 30.06.2021                                                                                                   № </w:t>
      </w:r>
      <w:r w:rsidR="00E13B9D">
        <w:rPr>
          <w:rFonts w:ascii="Times New Roman" w:hAnsi="Times New Roman" w:cs="Times New Roman"/>
          <w:bCs/>
          <w:sz w:val="28"/>
          <w:szCs w:val="28"/>
        </w:rPr>
        <w:t>3273</w:t>
      </w:r>
    </w:p>
    <w:p w:rsidR="000A1FA3" w:rsidRPr="000A1FA3" w:rsidRDefault="000A1FA3" w:rsidP="000A1FA3">
      <w:pPr>
        <w:tabs>
          <w:tab w:val="left" w:pos="9071"/>
        </w:tabs>
        <w:spacing w:line="360" w:lineRule="auto"/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0A1FA3" w:rsidRDefault="000A1FA3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A3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0A1FA3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0A1FA3">
        <w:rPr>
          <w:rFonts w:ascii="Times New Roman" w:hAnsi="Times New Roman" w:cs="Times New Roman"/>
          <w:b/>
          <w:sz w:val="28"/>
          <w:szCs w:val="28"/>
        </w:rPr>
        <w:t xml:space="preserve"> изменений в муниципальную программу “Обеспечение граждан доступным и комфортным жильём на территории городского округа</w:t>
      </w:r>
    </w:p>
    <w:p w:rsidR="000A1FA3" w:rsidRDefault="000A1FA3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A3">
        <w:rPr>
          <w:rFonts w:ascii="Times New Roman" w:hAnsi="Times New Roman" w:cs="Times New Roman"/>
          <w:b/>
          <w:sz w:val="28"/>
          <w:szCs w:val="28"/>
        </w:rPr>
        <w:t xml:space="preserve"> г. Бор”,  </w:t>
      </w:r>
      <w:proofErr w:type="gramStart"/>
      <w:r w:rsidRPr="000A1FA3">
        <w:rPr>
          <w:rFonts w:ascii="Times New Roman" w:hAnsi="Times New Roman" w:cs="Times New Roman"/>
          <w:b/>
          <w:sz w:val="28"/>
          <w:szCs w:val="28"/>
        </w:rPr>
        <w:t>утверждённую</w:t>
      </w:r>
      <w:proofErr w:type="gramEnd"/>
      <w:r w:rsidRPr="000A1FA3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городского округа</w:t>
      </w:r>
    </w:p>
    <w:p w:rsidR="000A1FA3" w:rsidRDefault="000A1FA3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FA3">
        <w:rPr>
          <w:rFonts w:ascii="Times New Roman" w:hAnsi="Times New Roman" w:cs="Times New Roman"/>
          <w:b/>
          <w:sz w:val="28"/>
          <w:szCs w:val="28"/>
        </w:rPr>
        <w:t xml:space="preserve"> г. Бор от 03.11.2016 № 5180</w:t>
      </w:r>
    </w:p>
    <w:p w:rsidR="000A1FA3" w:rsidRPr="000A1FA3" w:rsidRDefault="000A1FA3" w:rsidP="000A1FA3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6245" w:rsidRPr="000A1FA3" w:rsidRDefault="00D66245" w:rsidP="007649A4">
      <w:pPr>
        <w:ind w:right="-83"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 w:rsidRPr="000A1FA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 w:rsidRPr="000A1FA3">
        <w:rPr>
          <w:rFonts w:ascii="Times New Roman" w:hAnsi="Times New Roman" w:cs="Times New Roman"/>
          <w:color w:val="000000"/>
          <w:sz w:val="28"/>
          <w:szCs w:val="28"/>
        </w:rPr>
        <w:t xml:space="preserve"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(в редакции постановлений от 29.09.2017 № 5628, от 28.11.2017 № 7028, от 28.10.2019 № 5822) </w:t>
      </w:r>
      <w:r w:rsidR="008C3694" w:rsidRPr="000A1FA3">
        <w:rPr>
          <w:rFonts w:ascii="Times New Roman" w:hAnsi="Times New Roman" w:cs="Times New Roman"/>
          <w:color w:val="000000"/>
          <w:sz w:val="28"/>
          <w:szCs w:val="28"/>
        </w:rPr>
        <w:t>и в целях приведения в соответствие с действующим законодательством</w:t>
      </w:r>
      <w:proofErr w:type="gramEnd"/>
      <w:r w:rsidR="008C3694" w:rsidRPr="000A1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1FA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Pr="000A1FA3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 w:rsidRPr="000A1FA3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D66245" w:rsidRPr="000A1FA3" w:rsidRDefault="00D66245" w:rsidP="007649A4">
      <w:pPr>
        <w:ind w:right="-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1FA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 w:rsidRPr="000A1FA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 w:rsidRPr="000A1FA3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 w:rsidRPr="000A1FA3"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 w:rsidRPr="000A1FA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1FA3">
        <w:rPr>
          <w:rFonts w:ascii="Times New Roman" w:hAnsi="Times New Roman" w:cs="Times New Roman"/>
          <w:sz w:val="28"/>
          <w:szCs w:val="28"/>
        </w:rPr>
        <w:t>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</w:t>
      </w:r>
      <w:proofErr w:type="gramEnd"/>
      <w:r w:rsidRPr="000A1FA3">
        <w:rPr>
          <w:rFonts w:ascii="Times New Roman" w:hAnsi="Times New Roman" w:cs="Times New Roman"/>
          <w:sz w:val="28"/>
          <w:szCs w:val="28"/>
        </w:rPr>
        <w:t>, от 03.11.2020 № 5025, от 28.12.2020 № 6151, от 01.03.2021 № 994</w:t>
      </w:r>
      <w:r w:rsidR="00C219B8" w:rsidRPr="000A1FA3">
        <w:rPr>
          <w:rFonts w:ascii="Times New Roman" w:hAnsi="Times New Roman" w:cs="Times New Roman"/>
          <w:sz w:val="28"/>
          <w:szCs w:val="28"/>
        </w:rPr>
        <w:t xml:space="preserve">, от </w:t>
      </w:r>
      <w:r w:rsidR="009802DB" w:rsidRPr="000A1FA3">
        <w:rPr>
          <w:rFonts w:ascii="Times New Roman" w:hAnsi="Times New Roman" w:cs="Times New Roman"/>
          <w:sz w:val="28"/>
          <w:szCs w:val="28"/>
        </w:rPr>
        <w:t>29.04.2021 № 2258</w:t>
      </w:r>
      <w:r w:rsidRPr="000A1FA3"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</w:p>
    <w:p w:rsidR="00D66245" w:rsidRDefault="00D66245" w:rsidP="007649A4">
      <w:pPr>
        <w:ind w:right="-8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1FA3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обеспечить размещение настоящего постановления на официальном сайте </w:t>
      </w:r>
      <w:hyperlink r:id="rId5" w:history="1">
        <w:r w:rsidRPr="000A1F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A1F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A1F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0A1F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A1FA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A1FA3">
        <w:rPr>
          <w:rFonts w:ascii="Times New Roman" w:hAnsi="Times New Roman" w:cs="Times New Roman"/>
          <w:sz w:val="28"/>
          <w:szCs w:val="28"/>
        </w:rPr>
        <w:t>.</w:t>
      </w:r>
    </w:p>
    <w:p w:rsidR="000A1FA3" w:rsidRDefault="000A1FA3" w:rsidP="007649A4">
      <w:pPr>
        <w:ind w:right="-8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1FA3" w:rsidRDefault="000A1FA3" w:rsidP="000A1FA3">
      <w:pPr>
        <w:spacing w:line="360" w:lineRule="auto"/>
        <w:ind w:right="-8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1FA3" w:rsidRDefault="000A1FA3" w:rsidP="000A1FA3">
      <w:pPr>
        <w:spacing w:line="360" w:lineRule="auto"/>
        <w:ind w:right="-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А.В.Боровский</w:t>
      </w:r>
    </w:p>
    <w:p w:rsidR="000A1FA3" w:rsidRDefault="000A1FA3" w:rsidP="000A1FA3">
      <w:pPr>
        <w:spacing w:line="360" w:lineRule="auto"/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944" w:type="dxa"/>
        <w:tblInd w:w="-72" w:type="dxa"/>
        <w:tblLayout w:type="fixed"/>
        <w:tblLook w:val="0000"/>
      </w:tblPr>
      <w:tblGrid>
        <w:gridCol w:w="2944"/>
      </w:tblGrid>
      <w:tr w:rsidR="00D66245">
        <w:trPr>
          <w:trHeight w:val="578"/>
        </w:trPr>
        <w:tc>
          <w:tcPr>
            <w:tcW w:w="2944" w:type="dxa"/>
            <w:shd w:val="clear" w:color="auto" w:fill="auto"/>
          </w:tcPr>
          <w:p w:rsidR="00D66245" w:rsidRPr="000A1FA3" w:rsidRDefault="00D66245" w:rsidP="00BD4B0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A1F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О.В.Потапова</w:t>
            </w:r>
            <w:r w:rsidR="009802DB" w:rsidRPr="000A1F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0A1F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3-71-65</w:t>
            </w:r>
          </w:p>
        </w:tc>
      </w:tr>
    </w:tbl>
    <w:p w:rsidR="00D66245" w:rsidRDefault="00D66245" w:rsidP="00D66245">
      <w:pPr>
        <w:sectPr w:rsidR="00D66245" w:rsidSect="000A1FA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A1FA3">
        <w:rPr>
          <w:rFonts w:ascii="Times New Roman" w:hAnsi="Times New Roman" w:cs="Times New Roman"/>
          <w:sz w:val="28"/>
          <w:szCs w:val="28"/>
        </w:rPr>
        <w:t>30.06.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A19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1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4199E">
        <w:rPr>
          <w:rFonts w:ascii="Times New Roman" w:hAnsi="Times New Roman" w:cs="Times New Roman"/>
          <w:sz w:val="28"/>
          <w:szCs w:val="28"/>
        </w:rPr>
        <w:t>3273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0A1F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</w:t>
      </w:r>
      <w:r w:rsidR="009802DB">
        <w:rPr>
          <w:rFonts w:ascii="Times New Roman" w:hAnsi="Times New Roman" w:cs="Times New Roman"/>
          <w:sz w:val="28"/>
          <w:szCs w:val="28"/>
        </w:rPr>
        <w:t>, от 29.04.2021 № 2258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66245" w:rsidRPr="00460141" w:rsidRDefault="00D66245" w:rsidP="00D66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245" w:rsidRPr="00D66245" w:rsidRDefault="00D66245" w:rsidP="000A1FA3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66245" w:rsidRPr="000B0C06" w:rsidRDefault="00D66245" w:rsidP="000A1FA3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D66245" w:rsidRPr="00DD5003" w:rsidRDefault="00D66245" w:rsidP="000A1FA3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D66245" w:rsidRPr="00F65DF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D66245" w:rsidRPr="00D67C2B" w:rsidTr="00D67C2B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D66245" w:rsidRPr="00D67C2B" w:rsidTr="00D67C2B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7C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D66245" w:rsidRPr="00D67C2B" w:rsidTr="00D67C2B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D66245" w:rsidRPr="00D67C2B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="00EE7139"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5 608,9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rPr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D67C2B">
                  <w:pPr>
                    <w:jc w:val="center"/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500E7"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50 683</w:t>
                  </w: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0500E7"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0500E7" w:rsidP="00D67C2B">
                  <w:pPr>
                    <w:jc w:val="center"/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86 205,9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D67C2B">
                  <w:pPr>
                    <w:jc w:val="center"/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  <w:r w:rsidR="00EE7139"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725,5</w:t>
                  </w:r>
                </w:p>
              </w:tc>
            </w:tr>
            <w:tr w:rsidR="00D66245" w:rsidRPr="00D67C2B" w:rsidTr="00D67C2B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25 178,2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8 560,5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D66245" w:rsidRPr="00D67C2B" w:rsidTr="00D67C2B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3 566,8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130 288,2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67 611,2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669,3</w:t>
                  </w:r>
                </w:p>
              </w:tc>
            </w:tr>
            <w:tr w:rsidR="00D66245" w:rsidRPr="00D67C2B" w:rsidTr="00D67C2B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6 863,9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97008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11 834,3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570,3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EE7139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7 747,5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915,8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97008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8 157,1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9 970,8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2 463,0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97008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897008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455,4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8 090,5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897008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4 522,4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408,5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EE7139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2 740,8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556,1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897008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3 587,4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EE7139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4 047,4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4 406,2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97008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10 378,9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1 078,7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EE7139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0 490,1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77 478,1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90,7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10 944,0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5 193,8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706BB7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9 546,1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72 284,3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840B7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</w:t>
                  </w:r>
                  <w:r w:rsidR="00EE7139"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361,7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Pr="000B0C06" w:rsidRDefault="00D66245" w:rsidP="000A1FA3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D66245" w:rsidRPr="00DD5003" w:rsidRDefault="00D66245" w:rsidP="00D6624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0E1013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D6624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8D4368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49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1: доля граждан, относящихся к отдельным категориям, установленным 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>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7D08C0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022BC0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6245" w:rsidRPr="00662096" w:rsidRDefault="00D66245" w:rsidP="00BD4B0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66245" w:rsidRPr="00662096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B37A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D66245" w:rsidRPr="00022BC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66245" w:rsidRPr="00022BC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2 500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D66245" w:rsidRPr="000E101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6. количество жилых помещений, жители которых расселены в рамках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D6624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тексту Программы некоторые строки таблицы 1.2 «Перечень основных мероприятий и ресурсное обеспечение реализации Программы на 2021 год», таблицы 1.3 «Перечень основных мероприятий и ресурсное обеспечение реа</w:t>
      </w:r>
      <w:r w:rsidR="001010C8">
        <w:rPr>
          <w:rFonts w:ascii="Times New Roman" w:hAnsi="Times New Roman" w:cs="Times New Roman"/>
          <w:sz w:val="28"/>
          <w:szCs w:val="28"/>
        </w:rPr>
        <w:t xml:space="preserve">лизации Программы на 2022 год»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E4679">
        <w:rPr>
          <w:rFonts w:ascii="Times New Roman" w:hAnsi="Times New Roman" w:cs="Times New Roman"/>
          <w:sz w:val="28"/>
          <w:szCs w:val="28"/>
        </w:rPr>
        <w:t>таблицы 2 «Сведения об индикаторах и непосредственных результатах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                                                                                                                                                                        </w:t>
      </w:r>
    </w:p>
    <w:p w:rsidR="00D66245" w:rsidRDefault="00D66245" w:rsidP="00D66245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D66245" w:rsidRPr="00BF540A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D66245" w:rsidRDefault="00D66245" w:rsidP="00D6624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D66245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450825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D66245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 xml:space="preserve">, тыс. </w:t>
            </w:r>
            <w:r>
              <w:rPr>
                <w:rFonts w:ascii="Times New Roman" w:hAnsi="Times New Roman" w:cs="Times New Roman"/>
              </w:rPr>
              <w:lastRenderedPageBreak/>
              <w:t>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D66245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6245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E11181" w:rsidRDefault="00D66245" w:rsidP="00BD4B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F83AA0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50 683, </w:t>
            </w:r>
            <w:r w:rsidR="007845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8 560,</w:t>
            </w:r>
            <w:r w:rsidR="00DD57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1F51B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130 288,2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6A047A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11 834,3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C5A0C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E11181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D70579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D70579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450825" w:rsidRDefault="00AC5A0C" w:rsidP="00BD4B0C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B7BF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136 404,3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7061F8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B7BF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125 871,7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7A6607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51B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0E4BBC" w:rsidRDefault="001F51BE" w:rsidP="00B36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E11181" w:rsidRDefault="001F51BE" w:rsidP="00B36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585B7A" w:rsidRDefault="001F51BE" w:rsidP="00B3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0E4BBC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0E4BBC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77 478,1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7061F8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5 193,8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72 284,3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51BE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0E4BBC" w:rsidRDefault="001F51BE" w:rsidP="00B36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E11181" w:rsidRDefault="001F51BE" w:rsidP="00B36B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3 «Мероприятия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7917D3" w:rsidRDefault="001F51BE" w:rsidP="00B36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EE0699" w:rsidRDefault="001F51BE" w:rsidP="00B3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C26F75" w:rsidRDefault="001F51BE" w:rsidP="00B36B3B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77 049,8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Pr="007061F8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72 284,3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51BE" w:rsidRDefault="001F51BE" w:rsidP="00B36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6245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D66245" w:rsidRPr="00BF540A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.3</w:t>
      </w:r>
    </w:p>
    <w:p w:rsidR="00D66245" w:rsidRDefault="00D66245" w:rsidP="00D6624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2022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D66245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рограммы, подпрограммы, основного мероприятия (в </w:t>
            </w:r>
            <w:proofErr w:type="gramStart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разрезе</w:t>
            </w:r>
            <w:proofErr w:type="gramEnd"/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450825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825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рограмме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481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D66245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D66245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6245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E11181" w:rsidRDefault="00D66245" w:rsidP="00BD4B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70579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3E07F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86 205,9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6 024,4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3E07F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67 611,2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  <w:r w:rsidR="005F19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570,3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C5A0C" w:rsidRPr="00344051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E11181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D70579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D70579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450825" w:rsidRDefault="00AC5A0C" w:rsidP="00BD4B0C">
            <w:pPr>
              <w:jc w:val="center"/>
              <w:rPr>
                <w:rFonts w:ascii="Times New Roman" w:hAnsi="Times New Roman" w:cs="Times New Roman"/>
              </w:rPr>
            </w:pPr>
            <w:r w:rsidRPr="00F37C04">
              <w:rPr>
                <w:rFonts w:ascii="Times New Roman" w:hAnsi="Times New Roman" w:cs="Times New Roman"/>
              </w:rPr>
              <w:t>Департамент имущест</w:t>
            </w:r>
            <w:r>
              <w:rPr>
                <w:rFonts w:ascii="Times New Roman" w:hAnsi="Times New Roman" w:cs="Times New Roman"/>
              </w:rPr>
              <w:t>ва</w:t>
            </w:r>
            <w:r w:rsidRPr="00F37C04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74 390,0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7061F8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3 296,6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64 050,1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71A12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7 043,3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A0C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0E4BBC" w:rsidRDefault="00AC5A0C" w:rsidP="00BD4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E11181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585B7A" w:rsidRDefault="00AC5A0C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0E4BBC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0E4BBC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4BBC">
              <w:rPr>
                <w:rFonts w:ascii="Times New Roman" w:hAnsi="Times New Roman" w:cs="Times New Roman"/>
              </w:rPr>
              <w:t>Администрация городского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4BBC">
              <w:rPr>
                <w:rFonts w:ascii="Times New Roman" w:hAnsi="Times New Roman" w:cs="Times New Roman"/>
              </w:rPr>
              <w:t>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17 016,9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7061F8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14 219,9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A0C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0E4BBC" w:rsidRDefault="00AC5A0C" w:rsidP="00BD4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E11181" w:rsidRDefault="00AC5A0C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3 «Мероприятия по реализации региональной адресной программы «Переселение граждан из аварийного жилищного фонда на территории Нижегородской области на 2019-2025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7917D3" w:rsidRDefault="00AC5A0C" w:rsidP="00BD4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EE0699" w:rsidRDefault="00AC5A0C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C26F75" w:rsidRDefault="00AC5A0C" w:rsidP="00BD4B0C">
            <w:pPr>
              <w:jc w:val="center"/>
              <w:rPr>
                <w:rFonts w:ascii="Times New Roman" w:hAnsi="Times New Roman" w:cs="Times New Roman"/>
              </w:rPr>
            </w:pPr>
            <w:r w:rsidRPr="00C26F75">
              <w:rPr>
                <w:rFonts w:ascii="Times New Roman" w:hAnsi="Times New Roman" w:cs="Times New Roman"/>
              </w:rPr>
              <w:t>Департамент имуществ</w:t>
            </w:r>
            <w:r>
              <w:rPr>
                <w:rFonts w:ascii="Times New Roman" w:hAnsi="Times New Roman" w:cs="Times New Roman"/>
              </w:rPr>
              <w:t>а</w:t>
            </w:r>
            <w:r w:rsidRPr="00C26F75">
              <w:rPr>
                <w:rFonts w:ascii="Times New Roman" w:hAnsi="Times New Roman" w:cs="Times New Roman"/>
              </w:rPr>
              <w:t xml:space="preserve">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16 601,2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Pr="007061F8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A08">
              <w:rPr>
                <w:rFonts w:ascii="Times New Roman" w:hAnsi="Times New Roman" w:cs="Times New Roman"/>
                <w:sz w:val="22"/>
                <w:szCs w:val="22"/>
              </w:rPr>
              <w:t>2 381,3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3E07FE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14 219,9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5A0C" w:rsidRDefault="00AC5A0C" w:rsidP="00BD4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66245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8C369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1F51BE" w:rsidRDefault="001F51BE" w:rsidP="008C369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8C3694" w:rsidRPr="00A91C0F" w:rsidRDefault="008C3694" w:rsidP="008C3694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Таблица 2</w:t>
      </w:r>
    </w:p>
    <w:p w:rsidR="008C3694" w:rsidRDefault="008C3694" w:rsidP="008C3694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8C3694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8C3694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8C3694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3694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граждан доступным и комфортным жильём на территории городского округа г.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3694" w:rsidRPr="00F962EE">
        <w:trPr>
          <w:trHeight w:val="1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65BE3">
        <w:trPr>
          <w:trHeight w:val="5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И.3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Доля аварийного жилищного фонда, признанного аварийным до 01.01.2017 года, к концу 2023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F962EE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C3694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74251" w:rsidRDefault="008C3694" w:rsidP="00BD4B0C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865BE3" w:rsidRDefault="008C3694" w:rsidP="00BD4B0C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865BE3"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BE3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Р</w:t>
            </w:r>
            <w:proofErr w:type="gramStart"/>
            <w:r w:rsidRPr="00865BE3">
              <w:rPr>
                <w:rFonts w:ascii="Times New Roman" w:hAnsi="Times New Roman" w:cs="Times New Roman"/>
              </w:rPr>
              <w:t>4</w:t>
            </w:r>
            <w:proofErr w:type="gramEnd"/>
            <w:r w:rsidRPr="00865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D1C91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</w:tr>
      <w:tr w:rsidR="00865BE3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D1C91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671</w:t>
            </w:r>
          </w:p>
        </w:tc>
      </w:tr>
      <w:tr w:rsidR="00865BE3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Р</w:t>
            </w:r>
            <w:proofErr w:type="gramStart"/>
            <w:r w:rsidRPr="00865BE3">
              <w:rPr>
                <w:rFonts w:ascii="Times New Roman" w:hAnsi="Times New Roman" w:cs="Times New Roman"/>
              </w:rPr>
              <w:t>6</w:t>
            </w:r>
            <w:proofErr w:type="gramEnd"/>
            <w:r w:rsidRPr="00865B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 xml:space="preserve">Количество жилых помещений, жители из которых расселены в </w:t>
            </w:r>
            <w:proofErr w:type="gramStart"/>
            <w:r w:rsidRPr="00865BE3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865BE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865BE3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28</w:t>
            </w:r>
          </w:p>
        </w:tc>
      </w:tr>
      <w:tr w:rsidR="00865BE3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«Переселение граждан из аварийного жилищного фонда»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Default="00865BE3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3694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BE3">
        <w:trPr>
          <w:trHeight w:val="65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F962EE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F962EE" w:rsidRDefault="00865BE3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аварийного жилищного фонда, признанного аварийным до 01.01.2017 года, к концу 2023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F962EE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E3" w:rsidRPr="0075072C" w:rsidRDefault="00865BE3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8C3694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4" w:rsidRPr="00F962EE" w:rsidRDefault="008C3694" w:rsidP="00BD4B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B57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A629E4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F962EE" w:rsidRDefault="009C1B57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4DBF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</w:tr>
      <w:tr w:rsidR="009C1B57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A629E4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F962EE" w:rsidRDefault="009C1B57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4DBF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671</w:t>
            </w:r>
          </w:p>
        </w:tc>
      </w:tr>
      <w:tr w:rsidR="009C1B57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F962EE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Default="009C1B57" w:rsidP="00B36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жилых помещений, жители из которых расселены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B57" w:rsidRPr="00865BE3" w:rsidRDefault="009C1B57" w:rsidP="00B36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28</w:t>
            </w:r>
          </w:p>
        </w:tc>
      </w:tr>
    </w:tbl>
    <w:p w:rsidR="00D66245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»                 </w:t>
      </w:r>
    </w:p>
    <w:p w:rsidR="00D66245" w:rsidRDefault="008A7F4B" w:rsidP="000A1F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 xml:space="preserve">. В Подпрограмме 3 </w:t>
      </w:r>
      <w:r w:rsidR="001B20B7">
        <w:rPr>
          <w:rFonts w:ascii="Times New Roman" w:hAnsi="Times New Roman" w:cs="Times New Roman"/>
          <w:sz w:val="28"/>
          <w:szCs w:val="28"/>
        </w:rPr>
        <w:t>«</w:t>
      </w:r>
      <w:r w:rsidR="00D66245" w:rsidRPr="006C6E8E">
        <w:rPr>
          <w:rFonts w:ascii="Times New Roman" w:hAnsi="Times New Roman" w:cs="Times New Roman"/>
          <w:bCs/>
          <w:sz w:val="28"/>
          <w:szCs w:val="28"/>
        </w:rPr>
        <w:t>П</w:t>
      </w:r>
      <w:r w:rsidR="00D66245">
        <w:rPr>
          <w:rFonts w:ascii="Times New Roman" w:hAnsi="Times New Roman" w:cs="Times New Roman"/>
          <w:bCs/>
          <w:sz w:val="28"/>
          <w:szCs w:val="28"/>
        </w:rPr>
        <w:t>е</w:t>
      </w:r>
      <w:r w:rsidR="00D66245" w:rsidRPr="006C6E8E">
        <w:rPr>
          <w:rFonts w:ascii="Times New Roman" w:hAnsi="Times New Roman" w:cs="Times New Roman"/>
          <w:bCs/>
          <w:sz w:val="28"/>
          <w:szCs w:val="28"/>
        </w:rPr>
        <w:t>ре</w:t>
      </w:r>
      <w:r w:rsidR="00D66245">
        <w:rPr>
          <w:rFonts w:ascii="Times New Roman" w:hAnsi="Times New Roman" w:cs="Times New Roman"/>
          <w:bCs/>
          <w:sz w:val="28"/>
          <w:szCs w:val="28"/>
        </w:rPr>
        <w:t>селе</w:t>
      </w:r>
      <w:r w:rsidR="00D66245"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 w:rsidR="00D66245">
        <w:rPr>
          <w:rFonts w:ascii="Times New Roman" w:hAnsi="Times New Roman" w:cs="Times New Roman"/>
          <w:bCs/>
          <w:sz w:val="28"/>
          <w:szCs w:val="28"/>
        </w:rPr>
        <w:t>из аварийного жилищного фонда</w:t>
      </w:r>
      <w:r w:rsidR="001B20B7">
        <w:rPr>
          <w:rFonts w:ascii="Times New Roman" w:hAnsi="Times New Roman" w:cs="Times New Roman"/>
          <w:bCs/>
          <w:sz w:val="28"/>
          <w:szCs w:val="28"/>
        </w:rPr>
        <w:t>»</w:t>
      </w:r>
      <w:r w:rsidR="00D66245" w:rsidRPr="006C6E8E">
        <w:rPr>
          <w:rFonts w:ascii="Times New Roman" w:hAnsi="Times New Roman" w:cs="Times New Roman"/>
          <w:sz w:val="28"/>
          <w:szCs w:val="28"/>
        </w:rPr>
        <w:t>:</w:t>
      </w:r>
    </w:p>
    <w:p w:rsidR="00D66245" w:rsidRDefault="008A7F4B" w:rsidP="000A1F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 w:rsidR="00D6624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D66245"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="00D66245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D66245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6245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="00D6624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66245" w:rsidRDefault="00D66245" w:rsidP="000A1FA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D66245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D66245" w:rsidRPr="00D67C2B" w:rsidTr="00D67C2B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D66245" w:rsidRPr="00D67C2B" w:rsidTr="00D67C2B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</w:tr>
            <w:tr w:rsidR="009D1C91" w:rsidRPr="00A34217" w:rsidTr="00D67C2B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Подпрограмме:  </w:t>
                  </w:r>
                </w:p>
                <w:p w:rsidR="009D1C91" w:rsidRPr="00D67C2B" w:rsidRDefault="009D1C91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130 490,1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77 478,1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33 290,7</w:t>
                  </w:r>
                </w:p>
              </w:tc>
            </w:tr>
            <w:tr w:rsidR="009D1C91" w:rsidRPr="00D67C2B" w:rsidTr="00D67C2B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10 944,0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5 193,8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9D1C91" w:rsidRPr="00D67C2B" w:rsidTr="00D67C2B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119 546,1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72 284,3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D1C91" w:rsidRPr="00D67C2B" w:rsidRDefault="009D1C91" w:rsidP="00D67C2B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30 361,7</w:t>
                  </w:r>
                </w:p>
              </w:tc>
            </w:tr>
            <w:tr w:rsidR="00D66245" w:rsidRPr="00D67C2B" w:rsidTr="00D67C2B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D67C2B" w:rsidTr="00D67C2B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D66245" w:rsidRPr="00D67C2B" w:rsidRDefault="00D66245" w:rsidP="00D67C2B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67C2B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F4B">
        <w:tblPrEx>
          <w:tblCellMar>
            <w:top w:w="0" w:type="dxa"/>
            <w:bottom w:w="0" w:type="dxa"/>
          </w:tblCellMar>
        </w:tblPrEx>
        <w:trPr>
          <w:cantSplit/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F4B" w:rsidRDefault="008A7F4B" w:rsidP="008A7F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7F4B" w:rsidRDefault="008A7F4B" w:rsidP="008A7F4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F4B" w:rsidRPr="009E1A8F" w:rsidRDefault="008A7F4B" w:rsidP="00B36B3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8A7F4B" w:rsidRPr="009E1A8F" w:rsidRDefault="008A7F4B" w:rsidP="00B36B3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аварийного жилищного фонда, признанного аварийным до 01.01.2017 года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8A7F4B" w:rsidRPr="009E1A8F" w:rsidRDefault="008A7F4B" w:rsidP="00B36B3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8A7F4B" w:rsidRPr="009E1A8F" w:rsidRDefault="008A7F4B" w:rsidP="00B36B3B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переселённых из аварийного жилищного фонда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07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8A7F4B" w:rsidRDefault="008A7F4B" w:rsidP="00B3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. 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аварийных домов, жители которых расселены в рамках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2 500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7F4B" w:rsidRDefault="008A7F4B" w:rsidP="00B36B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 помещений, жители из которых расселены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E1A8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 штук</w:t>
            </w:r>
          </w:p>
        </w:tc>
      </w:tr>
    </w:tbl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D662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66245" w:rsidRDefault="00D66245" w:rsidP="00D66245"/>
    <w:p w:rsidR="00D66245" w:rsidRDefault="00D66245"/>
    <w:sectPr w:rsidR="00D66245" w:rsidSect="00BD4B0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8F50749A"/>
    <w:lvl w:ilvl="0" w:tplc="D4229B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A7DC4F60">
      <w:numFmt w:val="none"/>
      <w:lvlText w:val=""/>
      <w:lvlJc w:val="left"/>
      <w:pPr>
        <w:tabs>
          <w:tab w:val="num" w:pos="360"/>
        </w:tabs>
      </w:pPr>
    </w:lvl>
    <w:lvl w:ilvl="2" w:tplc="A6942C5A">
      <w:numFmt w:val="none"/>
      <w:lvlText w:val=""/>
      <w:lvlJc w:val="left"/>
      <w:pPr>
        <w:tabs>
          <w:tab w:val="num" w:pos="360"/>
        </w:tabs>
      </w:pPr>
    </w:lvl>
    <w:lvl w:ilvl="3" w:tplc="E78C6D04">
      <w:numFmt w:val="none"/>
      <w:lvlText w:val=""/>
      <w:lvlJc w:val="left"/>
      <w:pPr>
        <w:tabs>
          <w:tab w:val="num" w:pos="360"/>
        </w:tabs>
      </w:pPr>
    </w:lvl>
    <w:lvl w:ilvl="4" w:tplc="C180D116">
      <w:numFmt w:val="none"/>
      <w:lvlText w:val=""/>
      <w:lvlJc w:val="left"/>
      <w:pPr>
        <w:tabs>
          <w:tab w:val="num" w:pos="360"/>
        </w:tabs>
      </w:pPr>
    </w:lvl>
    <w:lvl w:ilvl="5" w:tplc="B1B02CF2">
      <w:numFmt w:val="none"/>
      <w:lvlText w:val=""/>
      <w:lvlJc w:val="left"/>
      <w:pPr>
        <w:tabs>
          <w:tab w:val="num" w:pos="360"/>
        </w:tabs>
      </w:pPr>
    </w:lvl>
    <w:lvl w:ilvl="6" w:tplc="B4A0ED7E">
      <w:numFmt w:val="none"/>
      <w:lvlText w:val=""/>
      <w:lvlJc w:val="left"/>
      <w:pPr>
        <w:tabs>
          <w:tab w:val="num" w:pos="360"/>
        </w:tabs>
      </w:pPr>
    </w:lvl>
    <w:lvl w:ilvl="7" w:tplc="A246FDDE">
      <w:numFmt w:val="none"/>
      <w:lvlText w:val=""/>
      <w:lvlJc w:val="left"/>
      <w:pPr>
        <w:tabs>
          <w:tab w:val="num" w:pos="360"/>
        </w:tabs>
      </w:pPr>
    </w:lvl>
    <w:lvl w:ilvl="8" w:tplc="B18A7FF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D66245"/>
    <w:rsid w:val="000500E7"/>
    <w:rsid w:val="000A1FA3"/>
    <w:rsid w:val="000B2846"/>
    <w:rsid w:val="000E2C18"/>
    <w:rsid w:val="001010C8"/>
    <w:rsid w:val="001A59DE"/>
    <w:rsid w:val="001B20B7"/>
    <w:rsid w:val="001B3F6F"/>
    <w:rsid w:val="001F51BE"/>
    <w:rsid w:val="00233A31"/>
    <w:rsid w:val="003233EA"/>
    <w:rsid w:val="00352877"/>
    <w:rsid w:val="00371A12"/>
    <w:rsid w:val="003B7BFC"/>
    <w:rsid w:val="003E07FE"/>
    <w:rsid w:val="004817DC"/>
    <w:rsid w:val="00523999"/>
    <w:rsid w:val="0054199E"/>
    <w:rsid w:val="005A5817"/>
    <w:rsid w:val="005D175B"/>
    <w:rsid w:val="005F1911"/>
    <w:rsid w:val="006948AD"/>
    <w:rsid w:val="006A047A"/>
    <w:rsid w:val="00706BB7"/>
    <w:rsid w:val="007374AD"/>
    <w:rsid w:val="007649A4"/>
    <w:rsid w:val="007845F4"/>
    <w:rsid w:val="007A6607"/>
    <w:rsid w:val="00840B75"/>
    <w:rsid w:val="00865BE3"/>
    <w:rsid w:val="00893EB4"/>
    <w:rsid w:val="00897008"/>
    <w:rsid w:val="008A7F4B"/>
    <w:rsid w:val="008C3694"/>
    <w:rsid w:val="008E4679"/>
    <w:rsid w:val="009802DB"/>
    <w:rsid w:val="009805A0"/>
    <w:rsid w:val="009C1B57"/>
    <w:rsid w:val="009D1C91"/>
    <w:rsid w:val="00A678DC"/>
    <w:rsid w:val="00A74A09"/>
    <w:rsid w:val="00AC5A0C"/>
    <w:rsid w:val="00AF5705"/>
    <w:rsid w:val="00B31557"/>
    <w:rsid w:val="00B36B3B"/>
    <w:rsid w:val="00BD4B0C"/>
    <w:rsid w:val="00C219B8"/>
    <w:rsid w:val="00C56B92"/>
    <w:rsid w:val="00C8589D"/>
    <w:rsid w:val="00D203EF"/>
    <w:rsid w:val="00D66245"/>
    <w:rsid w:val="00D67C2B"/>
    <w:rsid w:val="00DB37A0"/>
    <w:rsid w:val="00DB74FD"/>
    <w:rsid w:val="00DD5701"/>
    <w:rsid w:val="00E13B9D"/>
    <w:rsid w:val="00E92687"/>
    <w:rsid w:val="00EE7139"/>
    <w:rsid w:val="00F83AA0"/>
    <w:rsid w:val="00F8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24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66245"/>
    <w:rPr>
      <w:color w:val="0000FF"/>
      <w:u w:val="single"/>
    </w:rPr>
  </w:style>
  <w:style w:type="paragraph" w:styleId="a4">
    <w:name w:val="Body Text Indent"/>
    <w:basedOn w:val="a"/>
    <w:rsid w:val="00D66245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6624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662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D66245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D66245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D66245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D66245"/>
    <w:pPr>
      <w:keepNext/>
      <w:jc w:val="center"/>
      <w:outlineLvl w:val="1"/>
    </w:pPr>
    <w:rPr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14530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userito</cp:lastModifiedBy>
  <cp:revision>2</cp:revision>
  <cp:lastPrinted>2021-06-30T06:03:00Z</cp:lastPrinted>
  <dcterms:created xsi:type="dcterms:W3CDTF">2021-07-01T08:16:00Z</dcterms:created>
  <dcterms:modified xsi:type="dcterms:W3CDTF">2021-07-01T08:16:00Z</dcterms:modified>
</cp:coreProperties>
</file>