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083" w:rsidRDefault="002D0083">
      <w:pPr>
        <w:pStyle w:val="4"/>
        <w:jc w:val="center"/>
      </w:pPr>
      <w:r>
        <w:t>Администрация городского округа город Бор</w:t>
      </w:r>
    </w:p>
    <w:p w:rsidR="002D0083" w:rsidRDefault="002D0083">
      <w:pPr>
        <w:pStyle w:val="4"/>
        <w:jc w:val="center"/>
      </w:pPr>
      <w:r>
        <w:t>Нижегородской области</w:t>
      </w:r>
    </w:p>
    <w:p w:rsidR="002D0083" w:rsidRPr="007E4C27" w:rsidRDefault="002D0083">
      <w:pPr>
        <w:tabs>
          <w:tab w:val="left" w:pos="9071"/>
        </w:tabs>
        <w:ind w:right="-1" w:hanging="142"/>
        <w:jc w:val="center"/>
        <w:rPr>
          <w:b/>
          <w:sz w:val="28"/>
          <w:szCs w:val="28"/>
        </w:rPr>
      </w:pPr>
    </w:p>
    <w:p w:rsidR="002D0083" w:rsidRDefault="002D0083">
      <w:pPr>
        <w:tabs>
          <w:tab w:val="left" w:pos="9071"/>
        </w:tabs>
        <w:ind w:right="-1" w:hanging="142"/>
        <w:jc w:val="center"/>
        <w:rPr>
          <w:b/>
          <w:sz w:val="36"/>
        </w:rPr>
      </w:pPr>
      <w:r>
        <w:rPr>
          <w:b/>
          <w:sz w:val="36"/>
        </w:rPr>
        <w:t>ПОСТАНОВЛЕНИЕ</w:t>
      </w:r>
    </w:p>
    <w:p w:rsidR="002D0083" w:rsidRPr="007E4C27" w:rsidRDefault="002D0083">
      <w:pPr>
        <w:tabs>
          <w:tab w:val="left" w:pos="9071"/>
        </w:tabs>
        <w:ind w:right="-1" w:hanging="142"/>
        <w:jc w:val="center"/>
        <w:rPr>
          <w:b/>
          <w:sz w:val="28"/>
          <w:szCs w:val="28"/>
        </w:rPr>
      </w:pPr>
    </w:p>
    <w:tbl>
      <w:tblPr>
        <w:tblW w:w="0" w:type="auto"/>
        <w:tblLayout w:type="fixed"/>
        <w:tblLook w:val="0000"/>
      </w:tblPr>
      <w:tblGrid>
        <w:gridCol w:w="4926"/>
        <w:gridCol w:w="4963"/>
      </w:tblGrid>
      <w:tr w:rsidR="002D0083">
        <w:tblPrEx>
          <w:tblCellMar>
            <w:top w:w="0" w:type="dxa"/>
            <w:bottom w:w="0" w:type="dxa"/>
          </w:tblCellMar>
        </w:tblPrEx>
        <w:tc>
          <w:tcPr>
            <w:tcW w:w="4926" w:type="dxa"/>
            <w:tcBorders>
              <w:top w:val="nil"/>
              <w:left w:val="nil"/>
              <w:bottom w:val="nil"/>
              <w:right w:val="nil"/>
            </w:tcBorders>
          </w:tcPr>
          <w:p w:rsidR="002D0083" w:rsidRDefault="007E4C27">
            <w:pPr>
              <w:rPr>
                <w:sz w:val="24"/>
              </w:rPr>
            </w:pPr>
            <w:r>
              <w:rPr>
                <w:sz w:val="28"/>
              </w:rPr>
              <w:t>От 28.06.2022</w:t>
            </w:r>
            <w:r w:rsidR="00A96A5D">
              <w:rPr>
                <w:sz w:val="28"/>
              </w:rPr>
              <w:t xml:space="preserve">                                                                         </w:t>
            </w:r>
            <w:r w:rsidR="00F178A5">
              <w:rPr>
                <w:sz w:val="28"/>
              </w:rPr>
              <w:t xml:space="preserve"> </w:t>
            </w:r>
          </w:p>
        </w:tc>
        <w:tc>
          <w:tcPr>
            <w:tcW w:w="4963" w:type="dxa"/>
            <w:tcBorders>
              <w:top w:val="nil"/>
              <w:left w:val="nil"/>
              <w:bottom w:val="nil"/>
              <w:right w:val="nil"/>
            </w:tcBorders>
          </w:tcPr>
          <w:p w:rsidR="00A96A5D" w:rsidRDefault="007E4C27" w:rsidP="00A96A5D">
            <w:pPr>
              <w:jc w:val="center"/>
              <w:rPr>
                <w:sz w:val="28"/>
              </w:rPr>
            </w:pPr>
            <w:r>
              <w:rPr>
                <w:sz w:val="28"/>
              </w:rPr>
              <w:t xml:space="preserve">                                                      № 3299</w:t>
            </w:r>
          </w:p>
          <w:p w:rsidR="002D0083" w:rsidRDefault="0087679A" w:rsidP="00A96A5D">
            <w:pPr>
              <w:rPr>
                <w:sz w:val="24"/>
              </w:rPr>
            </w:pPr>
            <w:r>
              <w:rPr>
                <w:sz w:val="28"/>
              </w:rPr>
              <w:t xml:space="preserve"> </w:t>
            </w:r>
            <w:r w:rsidR="005D7EAA">
              <w:rPr>
                <w:sz w:val="28"/>
              </w:rPr>
              <w:t xml:space="preserve"> </w:t>
            </w:r>
          </w:p>
        </w:tc>
      </w:tr>
    </w:tbl>
    <w:p w:rsidR="0082429D" w:rsidRDefault="0082429D">
      <w:pPr>
        <w:pStyle w:val="Normal"/>
        <w:jc w:val="center"/>
        <w:rPr>
          <w:b/>
          <w:sz w:val="28"/>
        </w:rPr>
      </w:pPr>
    </w:p>
    <w:p w:rsidR="0075393C" w:rsidRDefault="00B914DF" w:rsidP="0075393C">
      <w:pPr>
        <w:jc w:val="center"/>
        <w:rPr>
          <w:b/>
          <w:bCs/>
          <w:sz w:val="28"/>
          <w:szCs w:val="28"/>
        </w:rPr>
      </w:pPr>
      <w:r>
        <w:rPr>
          <w:b/>
          <w:bCs/>
          <w:sz w:val="28"/>
          <w:szCs w:val="28"/>
        </w:rPr>
        <w:t xml:space="preserve">Об утверждении Положения о порядке </w:t>
      </w:r>
      <w:r w:rsidR="00D618F2" w:rsidRPr="00D618F2">
        <w:rPr>
          <w:b/>
          <w:bCs/>
          <w:sz w:val="28"/>
          <w:szCs w:val="28"/>
        </w:rPr>
        <w:t>участия  граждан в софинансировании строительства объектов холодного  водоснабжения  и (или) водоотведения на  территории городского округа город Бор</w:t>
      </w:r>
    </w:p>
    <w:p w:rsidR="002B101E" w:rsidRDefault="002B101E" w:rsidP="0075393C">
      <w:pPr>
        <w:jc w:val="center"/>
      </w:pPr>
    </w:p>
    <w:p w:rsidR="00F05B8C" w:rsidRDefault="00F05B8C" w:rsidP="0075393C">
      <w:pPr>
        <w:jc w:val="center"/>
      </w:pPr>
    </w:p>
    <w:p w:rsidR="0082429D" w:rsidRPr="008608DE" w:rsidRDefault="0075393C" w:rsidP="007E4C27">
      <w:pPr>
        <w:pStyle w:val="20"/>
        <w:spacing w:line="360" w:lineRule="auto"/>
        <w:ind w:firstLine="720"/>
        <w:jc w:val="both"/>
        <w:rPr>
          <w:rFonts w:ascii="Times New Roman" w:hAnsi="Times New Roman" w:cs="Times New Roman"/>
        </w:rPr>
      </w:pPr>
      <w:r>
        <w:rPr>
          <w:rFonts w:ascii="Times New Roman" w:hAnsi="Times New Roman" w:cs="Times New Roman"/>
        </w:rPr>
        <w:t>А</w:t>
      </w:r>
      <w:r w:rsidR="0082429D" w:rsidRPr="008608DE">
        <w:rPr>
          <w:rFonts w:ascii="Times New Roman" w:hAnsi="Times New Roman" w:cs="Times New Roman"/>
        </w:rPr>
        <w:t xml:space="preserve">дминистрация </w:t>
      </w:r>
      <w:r w:rsidR="0082429D">
        <w:rPr>
          <w:rFonts w:ascii="Times New Roman" w:hAnsi="Times New Roman" w:cs="Times New Roman"/>
        </w:rPr>
        <w:t xml:space="preserve">городского округа г. Бор </w:t>
      </w:r>
      <w:r w:rsidR="0082429D" w:rsidRPr="008608DE">
        <w:rPr>
          <w:rFonts w:ascii="Times New Roman" w:hAnsi="Times New Roman" w:cs="Times New Roman"/>
        </w:rPr>
        <w:t xml:space="preserve"> </w:t>
      </w:r>
      <w:r w:rsidR="0082429D" w:rsidRPr="00C02053">
        <w:rPr>
          <w:rFonts w:ascii="Times New Roman" w:hAnsi="Times New Roman" w:cs="Times New Roman"/>
          <w:b/>
          <w:bCs/>
        </w:rPr>
        <w:t>постановляет</w:t>
      </w:r>
      <w:r w:rsidR="0082429D" w:rsidRPr="008608DE">
        <w:rPr>
          <w:rFonts w:ascii="Times New Roman" w:hAnsi="Times New Roman" w:cs="Times New Roman"/>
        </w:rPr>
        <w:t>:</w:t>
      </w:r>
    </w:p>
    <w:p w:rsidR="0075393C" w:rsidRPr="0075393C" w:rsidRDefault="002C1ACF" w:rsidP="007E4C27">
      <w:pPr>
        <w:numPr>
          <w:ilvl w:val="0"/>
          <w:numId w:val="5"/>
        </w:numPr>
        <w:spacing w:line="360" w:lineRule="auto"/>
        <w:ind w:left="0" w:firstLine="720"/>
        <w:jc w:val="both"/>
        <w:rPr>
          <w:sz w:val="28"/>
        </w:rPr>
      </w:pPr>
      <w:r w:rsidRPr="0075393C">
        <w:rPr>
          <w:sz w:val="28"/>
          <w:szCs w:val="28"/>
        </w:rPr>
        <w:t xml:space="preserve">Утвердить </w:t>
      </w:r>
      <w:r w:rsidR="0075393C" w:rsidRPr="0075393C">
        <w:rPr>
          <w:sz w:val="28"/>
          <w:szCs w:val="28"/>
        </w:rPr>
        <w:t xml:space="preserve">прилагаемое Положение </w:t>
      </w:r>
      <w:r w:rsidR="00914FFD">
        <w:rPr>
          <w:sz w:val="28"/>
          <w:szCs w:val="28"/>
        </w:rPr>
        <w:t xml:space="preserve">о порядке </w:t>
      </w:r>
      <w:r w:rsidR="00D618F2" w:rsidRPr="00D618F2">
        <w:rPr>
          <w:sz w:val="28"/>
          <w:szCs w:val="28"/>
        </w:rPr>
        <w:t>участия  граждан в софинансировании строительства объектов холодного  водоснабжения  и (или) водоотведения на  территории городского округа город Бор</w:t>
      </w:r>
      <w:r w:rsidR="0075393C">
        <w:rPr>
          <w:sz w:val="28"/>
          <w:szCs w:val="28"/>
        </w:rPr>
        <w:t>.</w:t>
      </w:r>
    </w:p>
    <w:p w:rsidR="00171479" w:rsidRDefault="00E24562" w:rsidP="007E4C27">
      <w:pPr>
        <w:spacing w:line="360" w:lineRule="auto"/>
        <w:ind w:firstLine="720"/>
        <w:jc w:val="both"/>
        <w:rPr>
          <w:sz w:val="28"/>
          <w:szCs w:val="28"/>
        </w:rPr>
      </w:pPr>
      <w:r w:rsidRPr="0075393C">
        <w:rPr>
          <w:sz w:val="28"/>
        </w:rPr>
        <w:t xml:space="preserve">2. </w:t>
      </w:r>
      <w:r w:rsidR="00914FFD">
        <w:rPr>
          <w:sz w:val="28"/>
          <w:szCs w:val="28"/>
        </w:rPr>
        <w:t>Постановление</w:t>
      </w:r>
      <w:r w:rsidR="002B101E">
        <w:rPr>
          <w:sz w:val="28"/>
          <w:szCs w:val="28"/>
        </w:rPr>
        <w:t xml:space="preserve">  администрации городского округа г. Бор  от 16.07.2014 № 4779 «Об утверждении Положения о порядке и условия строительства систем водоснабжения </w:t>
      </w:r>
      <w:r w:rsidR="00171479">
        <w:rPr>
          <w:sz w:val="28"/>
          <w:szCs w:val="28"/>
        </w:rPr>
        <w:t xml:space="preserve"> в районах существующей индивидуальной застройки городского округа г. Бор» отменить.</w:t>
      </w:r>
    </w:p>
    <w:p w:rsidR="00E24562" w:rsidRDefault="00171479" w:rsidP="007E4C27">
      <w:pPr>
        <w:pStyle w:val="Normal"/>
        <w:spacing w:line="360" w:lineRule="auto"/>
        <w:ind w:firstLine="720"/>
        <w:jc w:val="both"/>
        <w:rPr>
          <w:sz w:val="28"/>
        </w:rPr>
      </w:pPr>
      <w:r>
        <w:rPr>
          <w:sz w:val="28"/>
          <w:szCs w:val="26"/>
        </w:rPr>
        <w:t xml:space="preserve">3. </w:t>
      </w:r>
      <w:r w:rsidRPr="00171479">
        <w:rPr>
          <w:sz w:val="28"/>
          <w:szCs w:val="26"/>
        </w:rPr>
        <w:t>Общему отделу администрации городского округа г. Бор (Е.А.Копцова) обеспечить опубликование настоящего постановления в газете «БОР Сегодня», в сетевом издании «Бор-оффициал» и  размещение на официальном сайте www.borcity.ru.</w:t>
      </w:r>
    </w:p>
    <w:p w:rsidR="0075393C" w:rsidRDefault="0075393C" w:rsidP="00E24562">
      <w:pPr>
        <w:pStyle w:val="Normal"/>
        <w:spacing w:line="360" w:lineRule="auto"/>
        <w:jc w:val="both"/>
        <w:rPr>
          <w:sz w:val="28"/>
        </w:rPr>
      </w:pPr>
    </w:p>
    <w:p w:rsidR="0075393C" w:rsidRPr="00E24562" w:rsidRDefault="0075393C" w:rsidP="00E24562">
      <w:pPr>
        <w:pStyle w:val="Normal"/>
        <w:spacing w:line="360" w:lineRule="auto"/>
        <w:jc w:val="both"/>
        <w:rPr>
          <w:sz w:val="28"/>
        </w:rPr>
      </w:pPr>
    </w:p>
    <w:p w:rsidR="00171479" w:rsidRDefault="00171479" w:rsidP="00171479">
      <w:pPr>
        <w:pStyle w:val="Normal"/>
        <w:rPr>
          <w:sz w:val="28"/>
        </w:rPr>
      </w:pPr>
      <w:r>
        <w:rPr>
          <w:sz w:val="28"/>
        </w:rPr>
        <w:t xml:space="preserve">Глава местного самоуправления </w:t>
      </w:r>
      <w:r w:rsidRPr="00640AB9">
        <w:rPr>
          <w:sz w:val="28"/>
        </w:rPr>
        <w:t xml:space="preserve">                                                  </w:t>
      </w:r>
      <w:r>
        <w:rPr>
          <w:sz w:val="28"/>
        </w:rPr>
        <w:t xml:space="preserve">     А.В.Боровский</w:t>
      </w:r>
    </w:p>
    <w:p w:rsidR="00171479" w:rsidRDefault="00171479" w:rsidP="00171479">
      <w:pPr>
        <w:pStyle w:val="Normal"/>
        <w:rPr>
          <w:sz w:val="28"/>
        </w:rPr>
      </w:pPr>
    </w:p>
    <w:p w:rsidR="00171479" w:rsidRDefault="00171479" w:rsidP="00171479">
      <w:pPr>
        <w:pStyle w:val="Normal"/>
        <w:rPr>
          <w:sz w:val="28"/>
        </w:rPr>
      </w:pPr>
    </w:p>
    <w:p w:rsidR="007E4C27" w:rsidRDefault="007E4C27" w:rsidP="00171479">
      <w:pPr>
        <w:pStyle w:val="Normal"/>
        <w:rPr>
          <w:sz w:val="28"/>
        </w:rPr>
      </w:pPr>
    </w:p>
    <w:p w:rsidR="007E4C27" w:rsidRDefault="007E4C27" w:rsidP="00171479">
      <w:pPr>
        <w:pStyle w:val="Normal"/>
        <w:rPr>
          <w:sz w:val="28"/>
        </w:rPr>
      </w:pPr>
    </w:p>
    <w:p w:rsidR="007E4C27" w:rsidRDefault="007E4C27" w:rsidP="00171479">
      <w:pPr>
        <w:pStyle w:val="Normal"/>
        <w:rPr>
          <w:sz w:val="28"/>
        </w:rPr>
      </w:pPr>
    </w:p>
    <w:p w:rsidR="007E4C27" w:rsidRDefault="007E4C27" w:rsidP="00171479">
      <w:pPr>
        <w:pStyle w:val="Normal"/>
        <w:rPr>
          <w:sz w:val="28"/>
        </w:rPr>
      </w:pPr>
    </w:p>
    <w:p w:rsidR="007E4C27" w:rsidRDefault="00171479" w:rsidP="00171479">
      <w:pPr>
        <w:pStyle w:val="Normal"/>
        <w:rPr>
          <w:sz w:val="20"/>
        </w:rPr>
      </w:pPr>
      <w:r w:rsidRPr="00A23215">
        <w:rPr>
          <w:sz w:val="20"/>
        </w:rPr>
        <w:t>Рыбакова И.Н.</w:t>
      </w:r>
    </w:p>
    <w:p w:rsidR="00171479" w:rsidRPr="00C90255" w:rsidRDefault="00171479" w:rsidP="00171479">
      <w:pPr>
        <w:pStyle w:val="Normal"/>
        <w:rPr>
          <w:sz w:val="20"/>
        </w:rPr>
      </w:pPr>
      <w:r>
        <w:rPr>
          <w:sz w:val="20"/>
        </w:rPr>
        <w:t xml:space="preserve"> </w:t>
      </w:r>
      <w:r w:rsidRPr="00A23215">
        <w:rPr>
          <w:sz w:val="20"/>
        </w:rPr>
        <w:t>2-18-63</w:t>
      </w:r>
    </w:p>
    <w:p w:rsidR="00F05B8C" w:rsidRDefault="00F05B8C" w:rsidP="00772D02">
      <w:pPr>
        <w:autoSpaceDE/>
        <w:autoSpaceDN/>
        <w:jc w:val="right"/>
        <w:rPr>
          <w:sz w:val="28"/>
          <w:szCs w:val="28"/>
        </w:rPr>
      </w:pPr>
    </w:p>
    <w:p w:rsidR="00F05B8C" w:rsidRDefault="00F05B8C" w:rsidP="00772D02">
      <w:pPr>
        <w:autoSpaceDE/>
        <w:autoSpaceDN/>
        <w:jc w:val="right"/>
        <w:rPr>
          <w:sz w:val="28"/>
          <w:szCs w:val="28"/>
        </w:rPr>
      </w:pPr>
    </w:p>
    <w:p w:rsidR="00F05B8C" w:rsidRDefault="00F05B8C" w:rsidP="00772D02">
      <w:pPr>
        <w:autoSpaceDE/>
        <w:autoSpaceDN/>
        <w:jc w:val="right"/>
        <w:rPr>
          <w:sz w:val="28"/>
          <w:szCs w:val="28"/>
        </w:rPr>
      </w:pPr>
    </w:p>
    <w:p w:rsidR="00F05B8C" w:rsidRDefault="00F05B8C" w:rsidP="00772D02">
      <w:pPr>
        <w:autoSpaceDE/>
        <w:autoSpaceDN/>
        <w:jc w:val="right"/>
        <w:rPr>
          <w:sz w:val="28"/>
          <w:szCs w:val="28"/>
        </w:rPr>
      </w:pPr>
    </w:p>
    <w:p w:rsidR="00772D02" w:rsidRPr="00772D02" w:rsidRDefault="00772D02" w:rsidP="00772D02">
      <w:pPr>
        <w:autoSpaceDE/>
        <w:autoSpaceDN/>
        <w:jc w:val="right"/>
        <w:rPr>
          <w:sz w:val="28"/>
          <w:szCs w:val="28"/>
        </w:rPr>
      </w:pPr>
      <w:r w:rsidRPr="00772D02">
        <w:rPr>
          <w:sz w:val="28"/>
          <w:szCs w:val="28"/>
        </w:rPr>
        <w:lastRenderedPageBreak/>
        <w:t xml:space="preserve">Утверждено </w:t>
      </w:r>
    </w:p>
    <w:p w:rsidR="00772D02" w:rsidRPr="00772D02" w:rsidRDefault="00772D02" w:rsidP="00772D02">
      <w:pPr>
        <w:autoSpaceDE/>
        <w:autoSpaceDN/>
        <w:jc w:val="right"/>
        <w:rPr>
          <w:sz w:val="28"/>
          <w:szCs w:val="28"/>
        </w:rPr>
      </w:pPr>
      <w:r w:rsidRPr="00772D02">
        <w:rPr>
          <w:sz w:val="28"/>
          <w:szCs w:val="28"/>
        </w:rPr>
        <w:t xml:space="preserve">постановлением администрации </w:t>
      </w:r>
    </w:p>
    <w:p w:rsidR="00772D02" w:rsidRPr="00772D02" w:rsidRDefault="00772D02" w:rsidP="00772D02">
      <w:pPr>
        <w:autoSpaceDE/>
        <w:autoSpaceDN/>
        <w:jc w:val="right"/>
        <w:rPr>
          <w:sz w:val="28"/>
          <w:szCs w:val="28"/>
        </w:rPr>
      </w:pPr>
      <w:r w:rsidRPr="00772D02">
        <w:rPr>
          <w:sz w:val="28"/>
          <w:szCs w:val="28"/>
        </w:rPr>
        <w:t xml:space="preserve">городского округа г.Бор </w:t>
      </w:r>
    </w:p>
    <w:p w:rsidR="00772D02" w:rsidRPr="00772D02" w:rsidRDefault="007E4C27" w:rsidP="00772D02">
      <w:pPr>
        <w:autoSpaceDE/>
        <w:autoSpaceDN/>
        <w:jc w:val="right"/>
        <w:rPr>
          <w:sz w:val="28"/>
          <w:szCs w:val="28"/>
        </w:rPr>
      </w:pPr>
      <w:r>
        <w:rPr>
          <w:sz w:val="28"/>
          <w:szCs w:val="28"/>
        </w:rPr>
        <w:t>от 28.06.2022 № 3299</w:t>
      </w:r>
    </w:p>
    <w:p w:rsidR="00772D02" w:rsidRPr="00772D02" w:rsidRDefault="00772D02" w:rsidP="00772D02">
      <w:pPr>
        <w:autoSpaceDE/>
        <w:autoSpaceDN/>
        <w:jc w:val="center"/>
        <w:rPr>
          <w:b/>
          <w:sz w:val="28"/>
          <w:szCs w:val="28"/>
        </w:rPr>
      </w:pPr>
    </w:p>
    <w:p w:rsidR="00772D02" w:rsidRPr="00772D02" w:rsidRDefault="00772D02" w:rsidP="00772D02">
      <w:pPr>
        <w:autoSpaceDE/>
        <w:autoSpaceDN/>
        <w:jc w:val="center"/>
        <w:rPr>
          <w:b/>
          <w:sz w:val="32"/>
          <w:szCs w:val="32"/>
        </w:rPr>
      </w:pPr>
      <w:r w:rsidRPr="00772D02">
        <w:rPr>
          <w:b/>
          <w:sz w:val="32"/>
          <w:szCs w:val="32"/>
        </w:rPr>
        <w:t>Положение</w:t>
      </w:r>
    </w:p>
    <w:p w:rsidR="00772D02" w:rsidRPr="00772D02" w:rsidRDefault="00772D02" w:rsidP="00772D02">
      <w:pPr>
        <w:autoSpaceDE/>
        <w:autoSpaceDN/>
        <w:jc w:val="center"/>
        <w:rPr>
          <w:b/>
          <w:sz w:val="32"/>
          <w:szCs w:val="32"/>
        </w:rPr>
      </w:pPr>
      <w:r w:rsidRPr="00772D02">
        <w:rPr>
          <w:b/>
          <w:sz w:val="32"/>
          <w:szCs w:val="32"/>
        </w:rPr>
        <w:t xml:space="preserve"> о порядке  участия  граждан в софинансировании строительства объектов холодного  водоснабжения  и (или) водоотведения на  территории городского округа город Бор </w:t>
      </w:r>
    </w:p>
    <w:p w:rsidR="00772D02" w:rsidRPr="00772D02" w:rsidRDefault="00772D02" w:rsidP="00772D02">
      <w:pPr>
        <w:autoSpaceDE/>
        <w:autoSpaceDN/>
        <w:jc w:val="center"/>
        <w:rPr>
          <w:sz w:val="32"/>
          <w:szCs w:val="32"/>
        </w:rPr>
      </w:pPr>
      <w:r w:rsidRPr="00772D02">
        <w:rPr>
          <w:sz w:val="32"/>
          <w:szCs w:val="32"/>
        </w:rPr>
        <w:t>(далее – Положение)</w:t>
      </w:r>
    </w:p>
    <w:p w:rsidR="00772D02" w:rsidRPr="00772D02" w:rsidRDefault="00772D02" w:rsidP="00772D02">
      <w:pPr>
        <w:autoSpaceDE/>
        <w:autoSpaceDN/>
        <w:jc w:val="center"/>
        <w:rPr>
          <w:sz w:val="32"/>
          <w:szCs w:val="32"/>
        </w:rPr>
      </w:pPr>
    </w:p>
    <w:p w:rsidR="00772D02" w:rsidRPr="00772D02" w:rsidRDefault="00772D02" w:rsidP="00772D02">
      <w:pPr>
        <w:autoSpaceDE/>
        <w:autoSpaceDN/>
        <w:jc w:val="center"/>
        <w:rPr>
          <w:sz w:val="32"/>
          <w:szCs w:val="32"/>
        </w:rPr>
      </w:pPr>
      <w:r w:rsidRPr="00772D02">
        <w:rPr>
          <w:sz w:val="32"/>
          <w:szCs w:val="32"/>
        </w:rPr>
        <w:t>1.</w:t>
      </w:r>
      <w:r w:rsidRPr="00772D02">
        <w:rPr>
          <w:sz w:val="32"/>
          <w:szCs w:val="32"/>
        </w:rPr>
        <w:tab/>
        <w:t>Общее положение</w:t>
      </w:r>
    </w:p>
    <w:p w:rsidR="00772D02" w:rsidRPr="00772D02" w:rsidRDefault="00772D02" w:rsidP="00772D02">
      <w:pPr>
        <w:autoSpaceDE/>
        <w:autoSpaceDN/>
        <w:jc w:val="both"/>
        <w:rPr>
          <w:sz w:val="28"/>
          <w:szCs w:val="28"/>
        </w:rPr>
      </w:pPr>
    </w:p>
    <w:p w:rsidR="00772D02" w:rsidRPr="00772D02" w:rsidRDefault="00772D02" w:rsidP="007E4C27">
      <w:pPr>
        <w:autoSpaceDE/>
        <w:autoSpaceDN/>
        <w:ind w:firstLine="708"/>
        <w:jc w:val="both"/>
        <w:rPr>
          <w:sz w:val="28"/>
          <w:szCs w:val="28"/>
        </w:rPr>
      </w:pPr>
      <w:r w:rsidRPr="00772D02">
        <w:rPr>
          <w:sz w:val="28"/>
          <w:szCs w:val="28"/>
        </w:rPr>
        <w:t>1.1.</w:t>
      </w:r>
      <w:r w:rsidRPr="00772D02">
        <w:rPr>
          <w:sz w:val="28"/>
          <w:szCs w:val="28"/>
        </w:rPr>
        <w:tab/>
        <w:t xml:space="preserve">В целях  развития и координации действий при постройке инженерных коммуникаций настоящее Положение устанавливает порядок организации мероприятий по строительству объектов холодного  водоснабжения  и (или) водоотведения в районах существующей индивидуальной жилой застройки территории городского округа город Бор Нижегородской области,  не включенных в региональные программы. </w:t>
      </w:r>
    </w:p>
    <w:p w:rsidR="00772D02" w:rsidRPr="00772D02" w:rsidRDefault="00772D02" w:rsidP="007E4C27">
      <w:pPr>
        <w:autoSpaceDE/>
        <w:autoSpaceDN/>
        <w:ind w:firstLine="708"/>
        <w:jc w:val="both"/>
        <w:rPr>
          <w:sz w:val="28"/>
          <w:szCs w:val="28"/>
        </w:rPr>
      </w:pPr>
      <w:r w:rsidRPr="00772D02">
        <w:rPr>
          <w:sz w:val="28"/>
          <w:szCs w:val="28"/>
        </w:rPr>
        <w:t>1.2.</w:t>
      </w:r>
      <w:r w:rsidRPr="00772D02">
        <w:rPr>
          <w:sz w:val="28"/>
          <w:szCs w:val="28"/>
        </w:rPr>
        <w:tab/>
        <w:t>Положение устанавливает порядок обращения инициативных групп граждан, организации строительно-монтажных работ, приемки построенных сетей в эксплуатацию и определения прав собственности на созданные объекты водоснабжения и (или) водоотведения.</w:t>
      </w:r>
    </w:p>
    <w:p w:rsidR="00772D02" w:rsidRPr="00772D02" w:rsidRDefault="00772D02" w:rsidP="007E4C27">
      <w:pPr>
        <w:autoSpaceDE/>
        <w:autoSpaceDN/>
        <w:ind w:firstLine="708"/>
        <w:jc w:val="both"/>
        <w:rPr>
          <w:sz w:val="28"/>
          <w:szCs w:val="28"/>
        </w:rPr>
      </w:pPr>
      <w:r w:rsidRPr="00772D02">
        <w:rPr>
          <w:sz w:val="28"/>
          <w:szCs w:val="28"/>
        </w:rPr>
        <w:t>1.3.</w:t>
      </w:r>
      <w:r w:rsidRPr="00772D02">
        <w:rPr>
          <w:sz w:val="28"/>
          <w:szCs w:val="28"/>
        </w:rPr>
        <w:tab/>
        <w:t>Для целей настоящего Положения используются следующие основные понятия:</w:t>
      </w:r>
    </w:p>
    <w:p w:rsidR="00772D02" w:rsidRPr="00772D02" w:rsidRDefault="00772D02" w:rsidP="007E4C27">
      <w:pPr>
        <w:autoSpaceDE/>
        <w:autoSpaceDN/>
        <w:ind w:firstLine="708"/>
        <w:jc w:val="both"/>
        <w:rPr>
          <w:sz w:val="28"/>
          <w:szCs w:val="28"/>
        </w:rPr>
      </w:pPr>
      <w:r w:rsidRPr="00772D02">
        <w:rPr>
          <w:sz w:val="28"/>
          <w:szCs w:val="28"/>
        </w:rPr>
        <w:t xml:space="preserve">водоснабжение - водоподготовка, транспортировка и подача питьевой или технической воды абонентам с использованием централизованных или нецентрализованных систем холодного водоснабжения (холодное водоснабжение) или приготовление, транспортировка и подача горячей воды абонентам с использованием централизованных или нецентрализованных систем горячего водоснабжения (горячее водоснабжение); </w:t>
      </w:r>
    </w:p>
    <w:p w:rsidR="00772D02" w:rsidRPr="00772D02" w:rsidRDefault="00772D02" w:rsidP="007E4C27">
      <w:pPr>
        <w:autoSpaceDE/>
        <w:autoSpaceDN/>
        <w:ind w:firstLine="708"/>
        <w:jc w:val="both"/>
        <w:rPr>
          <w:sz w:val="28"/>
          <w:szCs w:val="28"/>
        </w:rPr>
      </w:pPr>
      <w:r w:rsidRPr="00772D02">
        <w:rPr>
          <w:sz w:val="28"/>
          <w:szCs w:val="28"/>
        </w:rPr>
        <w:tab/>
        <w:t>водоотведение - прием, транспортировка и очистка сточных вод с использованием централизованной системы водоотведения;</w:t>
      </w:r>
    </w:p>
    <w:p w:rsidR="00772D02" w:rsidRPr="00772D02" w:rsidRDefault="00772D02" w:rsidP="007E4C27">
      <w:pPr>
        <w:autoSpaceDE/>
        <w:autoSpaceDN/>
        <w:ind w:firstLine="708"/>
        <w:jc w:val="both"/>
        <w:rPr>
          <w:sz w:val="28"/>
          <w:szCs w:val="28"/>
        </w:rPr>
      </w:pPr>
      <w:r w:rsidRPr="00772D02">
        <w:rPr>
          <w:sz w:val="28"/>
          <w:szCs w:val="28"/>
        </w:rPr>
        <w:t>водопроводная сеть - комплекс технологически связанных между собой инженерных сооружений, предназначенных для транспортировки воды, за исключением инженерных сооружений, используемых также в целях теплоснабжения;</w:t>
      </w:r>
    </w:p>
    <w:p w:rsidR="00772D02" w:rsidRPr="00772D02" w:rsidRDefault="00772D02" w:rsidP="007E4C27">
      <w:pPr>
        <w:adjustRightInd w:val="0"/>
        <w:ind w:firstLine="708"/>
        <w:jc w:val="both"/>
        <w:rPr>
          <w:sz w:val="28"/>
          <w:szCs w:val="28"/>
        </w:rPr>
      </w:pPr>
      <w:r w:rsidRPr="00772D02">
        <w:rPr>
          <w:sz w:val="28"/>
          <w:szCs w:val="28"/>
        </w:rPr>
        <w:t xml:space="preserve"> канализационная сеть - комплекс технологически связанных между собой инженерных сооружений, предназначенных для транспортировки сточных вод;</w:t>
      </w:r>
    </w:p>
    <w:p w:rsidR="00772D02" w:rsidRPr="00772D02" w:rsidRDefault="00772D02" w:rsidP="007E4C27">
      <w:pPr>
        <w:adjustRightInd w:val="0"/>
        <w:ind w:firstLine="708"/>
        <w:jc w:val="both"/>
        <w:rPr>
          <w:sz w:val="28"/>
          <w:szCs w:val="28"/>
        </w:rPr>
      </w:pPr>
      <w:r w:rsidRPr="00772D02">
        <w:rPr>
          <w:sz w:val="28"/>
          <w:szCs w:val="28"/>
        </w:rPr>
        <w:t xml:space="preserve"> уличная водопроводная сеть - сеть трубопроводов, уложенных вдоль улиц, проездов, переулков, набережных и так далее;</w:t>
      </w:r>
    </w:p>
    <w:p w:rsidR="00772D02" w:rsidRPr="00772D02" w:rsidRDefault="00772D02" w:rsidP="007E4C27">
      <w:pPr>
        <w:adjustRightInd w:val="0"/>
        <w:ind w:firstLine="708"/>
        <w:jc w:val="both"/>
        <w:rPr>
          <w:sz w:val="28"/>
          <w:szCs w:val="28"/>
        </w:rPr>
      </w:pPr>
      <w:r w:rsidRPr="00772D02">
        <w:rPr>
          <w:sz w:val="28"/>
          <w:szCs w:val="28"/>
        </w:rPr>
        <w:lastRenderedPageBreak/>
        <w:t>уличная канализационная сеть - трубопроводы, уложенные вдоль улиц, проездов, переулков, набережных и других проездов населенного пункта, включая протяжение сборных коллекторов, но без главных коллекторов;</w:t>
      </w:r>
    </w:p>
    <w:p w:rsidR="00772D02" w:rsidRPr="00772D02" w:rsidRDefault="00772D02" w:rsidP="007E4C27">
      <w:pPr>
        <w:autoSpaceDE/>
        <w:autoSpaceDN/>
        <w:ind w:firstLine="708"/>
        <w:jc w:val="both"/>
        <w:rPr>
          <w:sz w:val="28"/>
          <w:szCs w:val="28"/>
        </w:rPr>
      </w:pPr>
      <w:r w:rsidRPr="00772D02">
        <w:rPr>
          <w:sz w:val="28"/>
          <w:szCs w:val="28"/>
        </w:rPr>
        <w:t>внутриквартальная сеть - сеть трубопроводов, уложенных вдоль внутриквартальных проездов;</w:t>
      </w:r>
    </w:p>
    <w:p w:rsidR="00772D02" w:rsidRPr="00772D02" w:rsidRDefault="00772D02" w:rsidP="007E4C27">
      <w:pPr>
        <w:autoSpaceDE/>
        <w:autoSpaceDN/>
        <w:ind w:firstLine="708"/>
        <w:jc w:val="both"/>
        <w:rPr>
          <w:sz w:val="28"/>
          <w:szCs w:val="28"/>
        </w:rPr>
      </w:pPr>
      <w:r w:rsidRPr="00772D02">
        <w:rPr>
          <w:sz w:val="28"/>
          <w:szCs w:val="28"/>
        </w:rPr>
        <w:t>внутридворовая сеть - сеть трубопроводов, уложенных на территории домовладений для их присоединения к внутриквартальной и уличной водопроводной  и (или) канализационной сети;</w:t>
      </w:r>
    </w:p>
    <w:p w:rsidR="00772D02" w:rsidRPr="00772D02" w:rsidRDefault="00772D02" w:rsidP="007E4C27">
      <w:pPr>
        <w:autoSpaceDE/>
        <w:autoSpaceDN/>
        <w:ind w:firstLine="708"/>
        <w:jc w:val="both"/>
        <w:rPr>
          <w:sz w:val="28"/>
          <w:szCs w:val="28"/>
        </w:rPr>
      </w:pPr>
      <w:r w:rsidRPr="00772D02">
        <w:rPr>
          <w:sz w:val="28"/>
          <w:szCs w:val="28"/>
        </w:rPr>
        <w:t>представитель – лицо, уполномоченное инициатором проекта                            (инициативной группы граждан, ТСЖ, ТСН и т.п.).</w:t>
      </w:r>
    </w:p>
    <w:p w:rsidR="00772D02" w:rsidRPr="00772D02" w:rsidRDefault="00772D02" w:rsidP="007E4C27">
      <w:pPr>
        <w:autoSpaceDE/>
        <w:autoSpaceDN/>
        <w:ind w:firstLine="708"/>
        <w:jc w:val="both"/>
        <w:rPr>
          <w:sz w:val="28"/>
          <w:szCs w:val="28"/>
        </w:rPr>
      </w:pPr>
      <w:r w:rsidRPr="00772D02">
        <w:rPr>
          <w:sz w:val="28"/>
          <w:szCs w:val="28"/>
        </w:rPr>
        <w:t>1.4.</w:t>
      </w:r>
      <w:r w:rsidRPr="00772D02">
        <w:rPr>
          <w:sz w:val="28"/>
          <w:szCs w:val="28"/>
        </w:rPr>
        <w:tab/>
        <w:t>Объект  системы водоснабжения и (или) водоотведения должны соответствовать  требованиям  постановления Правительства РФ от 12.11.2020 N 1816 "Об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внесении изменений в перечень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и о признании утратившими силу некоторых актов Правительства Российской Федерации".</w:t>
      </w:r>
    </w:p>
    <w:p w:rsidR="00772D02" w:rsidRPr="00772D02" w:rsidRDefault="00772D02" w:rsidP="007E4C27">
      <w:pPr>
        <w:autoSpaceDE/>
        <w:autoSpaceDN/>
        <w:ind w:firstLine="708"/>
        <w:jc w:val="both"/>
        <w:rPr>
          <w:sz w:val="28"/>
          <w:szCs w:val="28"/>
        </w:rPr>
      </w:pPr>
      <w:r w:rsidRPr="00772D02">
        <w:rPr>
          <w:sz w:val="28"/>
          <w:szCs w:val="28"/>
        </w:rPr>
        <w:t>1.5.В  целях реализации права жителей городского  округа город Бор на строительство объектов холодного  водоснабжения  и (или) водоотведения на условиях софинансирования,  заинтересованные граждане подготавливают инициативный проект в соответствии с Решением  Совета депутатов городского округа г. Бор Нижегородской области от 25.02.2021 N 14 "Об утверждении Порядка выдвижения, внесения, обсуждения, рассмотрения, конкурсного отбора инициативных проектов в городском округе город Бор"</w:t>
      </w:r>
    </w:p>
    <w:p w:rsidR="00772D02" w:rsidRPr="00772D02" w:rsidRDefault="00772D02" w:rsidP="007E4C27">
      <w:pPr>
        <w:autoSpaceDE/>
        <w:autoSpaceDN/>
        <w:ind w:firstLine="708"/>
        <w:jc w:val="both"/>
        <w:rPr>
          <w:sz w:val="28"/>
          <w:szCs w:val="28"/>
        </w:rPr>
      </w:pPr>
      <w:r w:rsidRPr="00772D02">
        <w:rPr>
          <w:sz w:val="28"/>
          <w:szCs w:val="28"/>
        </w:rPr>
        <w:t xml:space="preserve">1.6.  Протокол собрания жителей должен содержать в обязательном порядке сведения о: </w:t>
      </w:r>
    </w:p>
    <w:p w:rsidR="00772D02" w:rsidRPr="00772D02" w:rsidRDefault="00772D02" w:rsidP="007E4C27">
      <w:pPr>
        <w:autoSpaceDE/>
        <w:autoSpaceDN/>
        <w:ind w:firstLine="708"/>
        <w:jc w:val="both"/>
        <w:rPr>
          <w:sz w:val="28"/>
          <w:szCs w:val="28"/>
        </w:rPr>
      </w:pPr>
      <w:r w:rsidRPr="00772D02">
        <w:rPr>
          <w:sz w:val="28"/>
          <w:szCs w:val="28"/>
        </w:rPr>
        <w:t>- объеме участия в строительстве;</w:t>
      </w:r>
    </w:p>
    <w:p w:rsidR="00772D02" w:rsidRPr="00772D02" w:rsidRDefault="00772D02" w:rsidP="007E4C27">
      <w:pPr>
        <w:autoSpaceDE/>
        <w:autoSpaceDN/>
        <w:ind w:firstLine="708"/>
        <w:jc w:val="both"/>
        <w:rPr>
          <w:sz w:val="28"/>
          <w:szCs w:val="28"/>
        </w:rPr>
      </w:pPr>
      <w:r w:rsidRPr="00772D02">
        <w:rPr>
          <w:sz w:val="28"/>
          <w:szCs w:val="28"/>
        </w:rPr>
        <w:t>- лице, уполномоченном на ведение переговоров  с  представителями администрации городского округа г.Бор,  на заключение соответствующих договоров, сбор денежных средств  граждан;</w:t>
      </w:r>
    </w:p>
    <w:p w:rsidR="00772D02" w:rsidRPr="00772D02" w:rsidRDefault="00772D02" w:rsidP="007E4C27">
      <w:pPr>
        <w:autoSpaceDE/>
        <w:autoSpaceDN/>
        <w:ind w:firstLine="708"/>
        <w:jc w:val="both"/>
        <w:rPr>
          <w:sz w:val="28"/>
          <w:szCs w:val="28"/>
        </w:rPr>
      </w:pPr>
      <w:r w:rsidRPr="00772D02">
        <w:rPr>
          <w:sz w:val="28"/>
          <w:szCs w:val="28"/>
        </w:rPr>
        <w:t>1.7. Проектно-сметная  документация  и ее корректировка, в случае необходимости,  на строительство объектов водоснабжения и (или) водоотведения выполняется за счет средств граждан (домовладельцев), без учета  строительства внутридворовых сетей.</w:t>
      </w:r>
    </w:p>
    <w:p w:rsidR="00772D02" w:rsidRPr="00772D02" w:rsidRDefault="00772D02" w:rsidP="007E4C27">
      <w:pPr>
        <w:autoSpaceDE/>
        <w:autoSpaceDN/>
        <w:ind w:firstLine="708"/>
        <w:jc w:val="both"/>
        <w:rPr>
          <w:sz w:val="28"/>
          <w:szCs w:val="28"/>
        </w:rPr>
      </w:pPr>
      <w:r w:rsidRPr="00772D02">
        <w:rPr>
          <w:sz w:val="28"/>
          <w:szCs w:val="28"/>
        </w:rPr>
        <w:t>1.8.Проектно-сметная документация должна быть согласована со всеми заинтересованными организациями, в том числе и с организацией,  выдавшей технические условия, а также с собственниками земельных  участков, на которых предполагается прохождение сети инженерной инфраструктуры.</w:t>
      </w:r>
    </w:p>
    <w:p w:rsidR="00772D02" w:rsidRPr="00772D02" w:rsidRDefault="00772D02" w:rsidP="00772D02">
      <w:pPr>
        <w:autoSpaceDE/>
        <w:autoSpaceDN/>
        <w:jc w:val="both"/>
        <w:rPr>
          <w:sz w:val="28"/>
          <w:szCs w:val="28"/>
        </w:rPr>
      </w:pPr>
    </w:p>
    <w:p w:rsidR="00772D02" w:rsidRPr="00772D02" w:rsidRDefault="00772D02" w:rsidP="00772D02">
      <w:pPr>
        <w:autoSpaceDE/>
        <w:autoSpaceDN/>
        <w:ind w:left="568" w:firstLine="140"/>
        <w:jc w:val="center"/>
        <w:rPr>
          <w:sz w:val="32"/>
          <w:szCs w:val="32"/>
        </w:rPr>
      </w:pPr>
      <w:r w:rsidRPr="00772D02">
        <w:rPr>
          <w:sz w:val="32"/>
          <w:szCs w:val="32"/>
        </w:rPr>
        <w:t xml:space="preserve">2.Условия строительства объектов водоснабжения и (или) водоотведения </w:t>
      </w:r>
    </w:p>
    <w:p w:rsidR="00772D02" w:rsidRPr="00772D02" w:rsidRDefault="00772D02" w:rsidP="00772D02">
      <w:pPr>
        <w:autoSpaceDE/>
        <w:autoSpaceDN/>
        <w:ind w:left="568"/>
        <w:jc w:val="center"/>
        <w:rPr>
          <w:sz w:val="32"/>
          <w:szCs w:val="32"/>
        </w:rPr>
      </w:pPr>
    </w:p>
    <w:p w:rsidR="00772D02" w:rsidRPr="00772D02" w:rsidRDefault="00772D02" w:rsidP="007E4C27">
      <w:pPr>
        <w:autoSpaceDE/>
        <w:autoSpaceDN/>
        <w:ind w:firstLine="720"/>
        <w:jc w:val="both"/>
        <w:rPr>
          <w:sz w:val="28"/>
          <w:szCs w:val="28"/>
        </w:rPr>
      </w:pPr>
      <w:r w:rsidRPr="00772D02">
        <w:rPr>
          <w:sz w:val="28"/>
          <w:szCs w:val="28"/>
        </w:rPr>
        <w:t>2.1. Обязательным условием софинансирования инициативного проекта по строительству уличной водопроводной и (или) канализационной сети за счет средств бюджета городского округа город Бор является предоставление инициатором проекта (представителем):</w:t>
      </w:r>
    </w:p>
    <w:p w:rsidR="00772D02" w:rsidRPr="00772D02" w:rsidRDefault="00772D02" w:rsidP="007E4C27">
      <w:pPr>
        <w:autoSpaceDE/>
        <w:autoSpaceDN/>
        <w:ind w:firstLine="720"/>
        <w:jc w:val="both"/>
        <w:rPr>
          <w:sz w:val="28"/>
          <w:szCs w:val="28"/>
        </w:rPr>
      </w:pPr>
      <w:r w:rsidRPr="00772D02">
        <w:rPr>
          <w:sz w:val="28"/>
          <w:szCs w:val="28"/>
        </w:rPr>
        <w:t>-  проектно-сметной документации с положительным заключением  экспертизы сметной стоимости строительства ГБУ НО "Нижегородсмета" в количестве  2</w:t>
      </w:r>
      <w:r w:rsidRPr="00772D02">
        <w:rPr>
          <w:sz w:val="24"/>
          <w:szCs w:val="24"/>
        </w:rPr>
        <w:t xml:space="preserve"> </w:t>
      </w:r>
      <w:r w:rsidRPr="00772D02">
        <w:rPr>
          <w:sz w:val="28"/>
          <w:szCs w:val="28"/>
        </w:rPr>
        <w:t>экземплярах и электронном виде;</w:t>
      </w:r>
    </w:p>
    <w:p w:rsidR="00772D02" w:rsidRPr="00772D02" w:rsidRDefault="00772D02" w:rsidP="007E4C27">
      <w:pPr>
        <w:autoSpaceDE/>
        <w:autoSpaceDN/>
        <w:ind w:firstLine="720"/>
        <w:jc w:val="both"/>
        <w:rPr>
          <w:sz w:val="28"/>
          <w:szCs w:val="28"/>
        </w:rPr>
      </w:pPr>
      <w:r w:rsidRPr="00772D02">
        <w:rPr>
          <w:sz w:val="28"/>
          <w:szCs w:val="28"/>
        </w:rPr>
        <w:t>- схемы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w:t>
      </w:r>
    </w:p>
    <w:p w:rsidR="00772D02" w:rsidRPr="00772D02" w:rsidRDefault="00772D02" w:rsidP="007E4C27">
      <w:pPr>
        <w:autoSpaceDE/>
        <w:autoSpaceDN/>
        <w:ind w:firstLine="720"/>
        <w:jc w:val="both"/>
        <w:rPr>
          <w:sz w:val="28"/>
          <w:szCs w:val="28"/>
        </w:rPr>
      </w:pPr>
      <w:r w:rsidRPr="00772D02">
        <w:rPr>
          <w:sz w:val="28"/>
          <w:szCs w:val="28"/>
        </w:rPr>
        <w:t>2.2.Инициативный проект предоставляется в администрацию городского округа город Бор в соответствии с Решением  Совета депутатов городского округа г. Бор Нижегородской области от 25.02.2021 N 14 "Об утверждении Порядка выдвижения, внесения, обсуждения, рассмотрения, конкурсного отбора инициативных проектов в городском округе город Бор".</w:t>
      </w:r>
    </w:p>
    <w:p w:rsidR="00772D02" w:rsidRPr="00772D02" w:rsidRDefault="00772D02" w:rsidP="007E4C27">
      <w:pPr>
        <w:autoSpaceDE/>
        <w:autoSpaceDN/>
        <w:ind w:firstLine="720"/>
        <w:jc w:val="both"/>
        <w:rPr>
          <w:sz w:val="28"/>
          <w:szCs w:val="28"/>
        </w:rPr>
      </w:pPr>
      <w:r w:rsidRPr="00772D02">
        <w:rPr>
          <w:sz w:val="28"/>
          <w:szCs w:val="28"/>
        </w:rPr>
        <w:t xml:space="preserve">2.3. Управление жилищно-коммунального хозяйства и благоустройства администрации городского округа город  Бор Нижегородской области (далее – Управление ЖКХ) осуществляет организацию работы по формированию  Реестра на строительство уличной водопроводной и (или) канализационной сети на условиях софинансирования для принятия соответствующих бюджетных обязательств.  </w:t>
      </w:r>
    </w:p>
    <w:p w:rsidR="00772D02" w:rsidRPr="00772D02" w:rsidRDefault="00772D02" w:rsidP="007E4C27">
      <w:pPr>
        <w:autoSpaceDE/>
        <w:autoSpaceDN/>
        <w:ind w:firstLine="720"/>
        <w:jc w:val="both"/>
        <w:rPr>
          <w:sz w:val="28"/>
          <w:szCs w:val="28"/>
        </w:rPr>
      </w:pPr>
      <w:r w:rsidRPr="00772D02">
        <w:rPr>
          <w:sz w:val="28"/>
          <w:szCs w:val="28"/>
        </w:rPr>
        <w:t>2.4. Управление ЖКХ направляет сведения из Реестра в администрацию городского округа город  Бор Нижегородская область (далее-Администрация)  в срок до 1 октября текущего года для включения объекта в муниципальную программу «Адресная инвестиционная программа капитальных вложений городского округа г. Бор».</w:t>
      </w:r>
    </w:p>
    <w:p w:rsidR="00772D02" w:rsidRPr="00772D02" w:rsidRDefault="00772D02" w:rsidP="007E4C27">
      <w:pPr>
        <w:autoSpaceDE/>
        <w:autoSpaceDN/>
        <w:ind w:firstLine="720"/>
        <w:jc w:val="both"/>
        <w:rPr>
          <w:sz w:val="28"/>
          <w:szCs w:val="28"/>
        </w:rPr>
      </w:pPr>
      <w:r w:rsidRPr="00772D02">
        <w:rPr>
          <w:sz w:val="28"/>
          <w:szCs w:val="28"/>
        </w:rPr>
        <w:t>2.5. В зависимости от объемов бюджетного финансирования и даты включения в Реестр соответствующего объекта, Администрация принимает на себя обязательства по строительству объектов водоснабжения и (или) водоотведения в пределах лимитов бюджетных обязательств в рамках муниципальной программы «Адресная инвестиционная программа капитальных вложений городского округа г. Бор».</w:t>
      </w:r>
    </w:p>
    <w:p w:rsidR="00772D02" w:rsidRPr="00772D02" w:rsidRDefault="00772D02" w:rsidP="007E4C27">
      <w:pPr>
        <w:autoSpaceDE/>
        <w:autoSpaceDN/>
        <w:ind w:firstLine="720"/>
        <w:jc w:val="both"/>
        <w:rPr>
          <w:sz w:val="28"/>
          <w:szCs w:val="28"/>
        </w:rPr>
      </w:pPr>
      <w:r w:rsidRPr="00772D02">
        <w:rPr>
          <w:sz w:val="28"/>
          <w:szCs w:val="28"/>
        </w:rPr>
        <w:t>2.6. Главным администратором доходов бюджетных средств на финансирование строительства объектов водоснабжения и (или) водоотведения определяется Администрация городского округа город Бор.</w:t>
      </w:r>
    </w:p>
    <w:p w:rsidR="00772D02" w:rsidRPr="00772D02" w:rsidRDefault="00772D02" w:rsidP="007E4C27">
      <w:pPr>
        <w:autoSpaceDE/>
        <w:autoSpaceDN/>
        <w:ind w:firstLine="720"/>
        <w:jc w:val="both"/>
        <w:rPr>
          <w:sz w:val="28"/>
          <w:szCs w:val="28"/>
        </w:rPr>
      </w:pPr>
      <w:r w:rsidRPr="00772D02">
        <w:rPr>
          <w:sz w:val="28"/>
          <w:szCs w:val="28"/>
        </w:rPr>
        <w:t>2.7. Заказчиком  на проведение работ по строительству объектов водоснабжения и (или) водоотведения  выступает Муниципальное казенное учреждение  «Борстройзаказчик» администрации городского округа город Бор (далее-МКУ «Борстройзаказчик»).</w:t>
      </w:r>
    </w:p>
    <w:p w:rsidR="00772D02" w:rsidRPr="00772D02" w:rsidRDefault="00772D02" w:rsidP="007E4C27">
      <w:pPr>
        <w:autoSpaceDE/>
        <w:autoSpaceDN/>
        <w:ind w:firstLine="720"/>
        <w:jc w:val="both"/>
        <w:rPr>
          <w:sz w:val="28"/>
          <w:szCs w:val="28"/>
        </w:rPr>
      </w:pPr>
      <w:r w:rsidRPr="00772D02">
        <w:rPr>
          <w:sz w:val="28"/>
          <w:szCs w:val="28"/>
        </w:rPr>
        <w:t>2.8.</w:t>
      </w:r>
      <w:r w:rsidRPr="00772D02">
        <w:rPr>
          <w:sz w:val="24"/>
          <w:szCs w:val="24"/>
        </w:rPr>
        <w:t xml:space="preserve"> </w:t>
      </w:r>
      <w:r w:rsidRPr="00772D02">
        <w:rPr>
          <w:sz w:val="28"/>
          <w:szCs w:val="28"/>
        </w:rPr>
        <w:t>Управление ЖКХ передает указанную в п. 2.1. настоящего Положения документацию</w:t>
      </w:r>
      <w:r w:rsidRPr="00772D02">
        <w:rPr>
          <w:sz w:val="24"/>
          <w:szCs w:val="24"/>
        </w:rPr>
        <w:t xml:space="preserve"> </w:t>
      </w:r>
      <w:r w:rsidRPr="00772D02">
        <w:rPr>
          <w:sz w:val="28"/>
          <w:szCs w:val="28"/>
        </w:rPr>
        <w:t>по объектам, включенным в муниципальную программу «Адресная инвестиционная программа капитальных вложений городского округа г. Бор»,   в МКУ «Борстройзаказчик» по акту приема-передачи в 2 экземплярах и электронном виде.</w:t>
      </w:r>
    </w:p>
    <w:p w:rsidR="00772D02" w:rsidRPr="00772D02" w:rsidRDefault="00772D02" w:rsidP="007E4C27">
      <w:pPr>
        <w:autoSpaceDE/>
        <w:autoSpaceDN/>
        <w:ind w:firstLine="720"/>
        <w:jc w:val="both"/>
        <w:rPr>
          <w:sz w:val="28"/>
          <w:szCs w:val="28"/>
        </w:rPr>
      </w:pPr>
      <w:r w:rsidRPr="00772D02">
        <w:rPr>
          <w:sz w:val="28"/>
          <w:szCs w:val="28"/>
        </w:rPr>
        <w:lastRenderedPageBreak/>
        <w:t>2.9.Организатором соответствующих процедур согласно требованиям ФЗ от № 05.04.2013 № 44 «О контрактной системе в сфере закупок товаров, работ, услуг, для обеспечения государственных и муниципальных нужд»  выступает администрация городского округа г.Бор.</w:t>
      </w:r>
    </w:p>
    <w:p w:rsidR="00772D02" w:rsidRPr="00772D02" w:rsidRDefault="00772D02" w:rsidP="00772D02">
      <w:pPr>
        <w:autoSpaceDE/>
        <w:autoSpaceDN/>
        <w:jc w:val="center"/>
        <w:rPr>
          <w:sz w:val="24"/>
          <w:szCs w:val="24"/>
        </w:rPr>
      </w:pPr>
    </w:p>
    <w:p w:rsidR="00772D02" w:rsidRPr="00772D02" w:rsidRDefault="00772D02" w:rsidP="00772D02">
      <w:pPr>
        <w:autoSpaceDE/>
        <w:autoSpaceDN/>
        <w:ind w:firstLine="708"/>
        <w:jc w:val="center"/>
        <w:rPr>
          <w:sz w:val="32"/>
          <w:szCs w:val="32"/>
        </w:rPr>
      </w:pPr>
    </w:p>
    <w:p w:rsidR="00772D02" w:rsidRPr="00772D02" w:rsidRDefault="00772D02" w:rsidP="00772D02">
      <w:pPr>
        <w:autoSpaceDE/>
        <w:autoSpaceDN/>
        <w:ind w:firstLine="708"/>
        <w:jc w:val="center"/>
        <w:rPr>
          <w:sz w:val="32"/>
          <w:szCs w:val="32"/>
        </w:rPr>
      </w:pPr>
      <w:r w:rsidRPr="00772D02">
        <w:rPr>
          <w:sz w:val="32"/>
          <w:szCs w:val="32"/>
        </w:rPr>
        <w:t xml:space="preserve">3.Условия финансирования строительства объектов водоснабжения и (или) водоотведения </w:t>
      </w:r>
    </w:p>
    <w:p w:rsidR="00772D02" w:rsidRPr="00772D02" w:rsidRDefault="00772D02" w:rsidP="00772D02">
      <w:pPr>
        <w:autoSpaceDE/>
        <w:autoSpaceDN/>
        <w:jc w:val="center"/>
        <w:rPr>
          <w:sz w:val="28"/>
          <w:szCs w:val="28"/>
        </w:rPr>
      </w:pPr>
    </w:p>
    <w:p w:rsidR="00772D02" w:rsidRPr="00772D02" w:rsidRDefault="00772D02" w:rsidP="00772D02">
      <w:pPr>
        <w:autoSpaceDE/>
        <w:autoSpaceDN/>
        <w:ind w:firstLine="708"/>
        <w:jc w:val="both"/>
        <w:rPr>
          <w:sz w:val="28"/>
          <w:szCs w:val="28"/>
        </w:rPr>
      </w:pPr>
      <w:r w:rsidRPr="00772D02">
        <w:rPr>
          <w:sz w:val="28"/>
          <w:szCs w:val="28"/>
        </w:rPr>
        <w:t>3.1.Общий объем бюджетных средств при планировании мероприятий по строительству уличной водопроводной и (или) канализационной сети определяется исходя из возможностей бюджетного финансирования  на очередной финансовый год и составляет  50% от общей стоимости строительно-монтажных работ, определенной сметной стоимостью, но не более 4 000 тыс. рублей.</w:t>
      </w:r>
    </w:p>
    <w:p w:rsidR="00772D02" w:rsidRPr="00772D02" w:rsidRDefault="00772D02" w:rsidP="00772D02">
      <w:pPr>
        <w:autoSpaceDE/>
        <w:autoSpaceDN/>
        <w:ind w:firstLine="708"/>
        <w:jc w:val="both"/>
        <w:rPr>
          <w:sz w:val="28"/>
          <w:szCs w:val="28"/>
        </w:rPr>
      </w:pPr>
      <w:r w:rsidRPr="00772D02">
        <w:rPr>
          <w:sz w:val="28"/>
          <w:szCs w:val="28"/>
        </w:rPr>
        <w:t xml:space="preserve">3.2. К софинансированию доли участия населения гражданами могут привлекаться средства физических и юридических лиц, коммерческих и общественных организаций. </w:t>
      </w:r>
    </w:p>
    <w:p w:rsidR="00772D02" w:rsidRPr="00772D02" w:rsidRDefault="00772D02" w:rsidP="00772D02">
      <w:pPr>
        <w:autoSpaceDE/>
        <w:autoSpaceDN/>
        <w:ind w:firstLine="708"/>
        <w:jc w:val="both"/>
        <w:rPr>
          <w:sz w:val="28"/>
          <w:szCs w:val="28"/>
        </w:rPr>
      </w:pPr>
      <w:r w:rsidRPr="00772D02">
        <w:rPr>
          <w:sz w:val="28"/>
          <w:szCs w:val="28"/>
        </w:rPr>
        <w:t>3.3. Средства доли участия населения гражданами вносятся в бюджет городского округа г.Бор в соответствии с действующим законодательством.</w:t>
      </w:r>
    </w:p>
    <w:p w:rsidR="00772D02" w:rsidRPr="00772D02" w:rsidRDefault="00772D02" w:rsidP="00772D02">
      <w:pPr>
        <w:autoSpaceDE/>
        <w:autoSpaceDN/>
        <w:jc w:val="both"/>
        <w:rPr>
          <w:sz w:val="28"/>
          <w:szCs w:val="28"/>
        </w:rPr>
      </w:pPr>
      <w:r w:rsidRPr="00772D02">
        <w:rPr>
          <w:sz w:val="28"/>
          <w:szCs w:val="28"/>
        </w:rPr>
        <w:tab/>
        <w:t>3.4.  Главным распорядителем бюджетных средств  является Администрация городского округа город Бор.</w:t>
      </w:r>
    </w:p>
    <w:p w:rsidR="00772D02" w:rsidRPr="00772D02" w:rsidRDefault="00772D02" w:rsidP="00772D02">
      <w:pPr>
        <w:autoSpaceDE/>
        <w:autoSpaceDN/>
        <w:ind w:firstLine="708"/>
        <w:jc w:val="center"/>
        <w:rPr>
          <w:sz w:val="32"/>
          <w:szCs w:val="32"/>
        </w:rPr>
      </w:pPr>
    </w:p>
    <w:p w:rsidR="00772D02" w:rsidRPr="00772D02" w:rsidRDefault="00772D02" w:rsidP="00772D02">
      <w:pPr>
        <w:autoSpaceDE/>
        <w:autoSpaceDN/>
        <w:ind w:firstLine="708"/>
        <w:jc w:val="center"/>
        <w:rPr>
          <w:sz w:val="32"/>
          <w:szCs w:val="32"/>
        </w:rPr>
      </w:pPr>
      <w:r w:rsidRPr="00772D02">
        <w:rPr>
          <w:sz w:val="32"/>
          <w:szCs w:val="32"/>
        </w:rPr>
        <w:t>4. Порядок оформления права собственности на вновь построенные  уличные водопроводные и (или) канализационные сети</w:t>
      </w:r>
    </w:p>
    <w:p w:rsidR="00772D02" w:rsidRPr="00772D02" w:rsidRDefault="00772D02" w:rsidP="00772D02">
      <w:pPr>
        <w:autoSpaceDE/>
        <w:autoSpaceDN/>
        <w:jc w:val="center"/>
        <w:rPr>
          <w:sz w:val="24"/>
          <w:szCs w:val="24"/>
        </w:rPr>
      </w:pPr>
    </w:p>
    <w:p w:rsidR="00772D02" w:rsidRPr="00772D02" w:rsidRDefault="00772D02" w:rsidP="00772D02">
      <w:pPr>
        <w:autoSpaceDE/>
        <w:autoSpaceDN/>
        <w:ind w:firstLine="708"/>
        <w:jc w:val="both"/>
        <w:rPr>
          <w:sz w:val="28"/>
          <w:szCs w:val="28"/>
        </w:rPr>
      </w:pPr>
      <w:r w:rsidRPr="00772D02">
        <w:rPr>
          <w:sz w:val="28"/>
          <w:szCs w:val="28"/>
        </w:rPr>
        <w:t xml:space="preserve">4.1. На построенные сети водоснабжения и (или) водоотведения оформляется право муниципальной собственности  в установленном законом порядке. </w:t>
      </w:r>
    </w:p>
    <w:p w:rsidR="00F85ED2" w:rsidRDefault="007E4C27" w:rsidP="007E4C27">
      <w:pPr>
        <w:pStyle w:val="Normal"/>
        <w:jc w:val="center"/>
        <w:rPr>
          <w:b/>
          <w:sz w:val="20"/>
        </w:rPr>
      </w:pPr>
      <w:r>
        <w:rPr>
          <w:b/>
          <w:sz w:val="20"/>
        </w:rPr>
        <w:t>_________________________________________</w:t>
      </w:r>
    </w:p>
    <w:sectPr w:rsidR="00F85ED2" w:rsidSect="007E4C27">
      <w:headerReference w:type="even" r:id="rId7"/>
      <w:headerReference w:type="default" r:id="rId8"/>
      <w:footerReference w:type="default" r:id="rId9"/>
      <w:pgSz w:w="11906" w:h="16838"/>
      <w:pgMar w:top="851" w:right="851" w:bottom="851" w:left="1418"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2595" w:rsidRDefault="00912595">
      <w:r>
        <w:separator/>
      </w:r>
    </w:p>
  </w:endnote>
  <w:endnote w:type="continuationSeparator" w:id="1">
    <w:p w:rsidR="00912595" w:rsidRDefault="009125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8C7" w:rsidRDefault="003668C7">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2595" w:rsidRDefault="00912595">
      <w:r>
        <w:separator/>
      </w:r>
    </w:p>
  </w:footnote>
  <w:footnote w:type="continuationSeparator" w:id="1">
    <w:p w:rsidR="00912595" w:rsidRDefault="009125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8C7" w:rsidRDefault="003668C7" w:rsidP="00965384">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3668C7" w:rsidRDefault="003668C7" w:rsidP="00372E30">
    <w:pPr>
      <w:pStyle w:val="a3"/>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8C7" w:rsidRPr="00E77E5C" w:rsidRDefault="003668C7" w:rsidP="00965384">
    <w:pPr>
      <w:pStyle w:val="a3"/>
      <w:framePr w:wrap="around" w:vAnchor="text" w:hAnchor="margin" w:xAlign="right" w:y="1"/>
      <w:rPr>
        <w:rStyle w:val="a5"/>
        <w:sz w:val="22"/>
        <w:szCs w:val="22"/>
      </w:rPr>
    </w:pPr>
    <w:r w:rsidRPr="00E77E5C">
      <w:rPr>
        <w:rStyle w:val="a5"/>
        <w:sz w:val="22"/>
        <w:szCs w:val="22"/>
      </w:rPr>
      <w:fldChar w:fldCharType="begin"/>
    </w:r>
    <w:r w:rsidRPr="00E77E5C">
      <w:rPr>
        <w:rStyle w:val="a5"/>
        <w:sz w:val="22"/>
        <w:szCs w:val="22"/>
      </w:rPr>
      <w:instrText xml:space="preserve">PAGE  </w:instrText>
    </w:r>
    <w:r w:rsidRPr="00E77E5C">
      <w:rPr>
        <w:rStyle w:val="a5"/>
        <w:sz w:val="22"/>
        <w:szCs w:val="22"/>
      </w:rPr>
      <w:fldChar w:fldCharType="separate"/>
    </w:r>
    <w:r w:rsidR="00F05B8C">
      <w:rPr>
        <w:rStyle w:val="a5"/>
        <w:noProof/>
        <w:sz w:val="22"/>
        <w:szCs w:val="22"/>
      </w:rPr>
      <w:t>2</w:t>
    </w:r>
    <w:r w:rsidRPr="00E77E5C">
      <w:rPr>
        <w:rStyle w:val="a5"/>
        <w:sz w:val="22"/>
        <w:szCs w:val="22"/>
      </w:rPr>
      <w:fldChar w:fldCharType="end"/>
    </w:r>
  </w:p>
  <w:p w:rsidR="003668C7" w:rsidRDefault="003668C7" w:rsidP="00372E30">
    <w:pPr>
      <w:pStyle w:val="a3"/>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B7230"/>
    <w:multiLevelType w:val="hybridMultilevel"/>
    <w:tmpl w:val="34DAD76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13C52B96"/>
    <w:multiLevelType w:val="singleLevel"/>
    <w:tmpl w:val="BDEA3272"/>
    <w:lvl w:ilvl="0">
      <w:numFmt w:val="bullet"/>
      <w:lvlText w:val="-"/>
      <w:lvlJc w:val="left"/>
      <w:pPr>
        <w:tabs>
          <w:tab w:val="num" w:pos="630"/>
        </w:tabs>
        <w:ind w:left="630" w:hanging="630"/>
      </w:pPr>
      <w:rPr>
        <w:rFonts w:hint="default"/>
      </w:rPr>
    </w:lvl>
  </w:abstractNum>
  <w:abstractNum w:abstractNumId="2">
    <w:nsid w:val="25DF0B5E"/>
    <w:multiLevelType w:val="hybridMultilevel"/>
    <w:tmpl w:val="89D6395A"/>
    <w:lvl w:ilvl="0" w:tplc="775A3A36">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3">
    <w:nsid w:val="37A90CA8"/>
    <w:multiLevelType w:val="singleLevel"/>
    <w:tmpl w:val="64521F46"/>
    <w:lvl w:ilvl="0">
      <w:numFmt w:val="bullet"/>
      <w:lvlText w:val="-"/>
      <w:lvlJc w:val="left"/>
      <w:pPr>
        <w:tabs>
          <w:tab w:val="num" w:pos="360"/>
        </w:tabs>
        <w:ind w:left="360" w:hanging="360"/>
      </w:pPr>
      <w:rPr>
        <w:rFonts w:hint="default"/>
      </w:rPr>
    </w:lvl>
  </w:abstractNum>
  <w:abstractNum w:abstractNumId="4">
    <w:nsid w:val="3D2E4769"/>
    <w:multiLevelType w:val="multilevel"/>
    <w:tmpl w:val="AD227ABC"/>
    <w:lvl w:ilvl="0">
      <w:start w:val="1"/>
      <w:numFmt w:val="decimal"/>
      <w:lvlText w:val="%1."/>
      <w:lvlJc w:val="left"/>
      <w:pPr>
        <w:tabs>
          <w:tab w:val="num" w:pos="930"/>
        </w:tabs>
        <w:ind w:left="930" w:hanging="495"/>
      </w:pPr>
      <w:rPr>
        <w:rFonts w:hint="default"/>
      </w:rPr>
    </w:lvl>
    <w:lvl w:ilvl="1">
      <w:start w:val="2"/>
      <w:numFmt w:val="decimal"/>
      <w:isLgl/>
      <w:lvlText w:val="%1.%2."/>
      <w:lvlJc w:val="left"/>
      <w:pPr>
        <w:tabs>
          <w:tab w:val="num" w:pos="1155"/>
        </w:tabs>
        <w:ind w:left="1155" w:hanging="720"/>
      </w:pPr>
      <w:rPr>
        <w:rFonts w:hint="default"/>
      </w:rPr>
    </w:lvl>
    <w:lvl w:ilvl="2">
      <w:start w:val="1"/>
      <w:numFmt w:val="decimal"/>
      <w:isLgl/>
      <w:lvlText w:val="%1.%2.%3."/>
      <w:lvlJc w:val="left"/>
      <w:pPr>
        <w:tabs>
          <w:tab w:val="num" w:pos="1155"/>
        </w:tabs>
        <w:ind w:left="1155" w:hanging="720"/>
      </w:pPr>
      <w:rPr>
        <w:rFonts w:hint="default"/>
      </w:rPr>
    </w:lvl>
    <w:lvl w:ilvl="3">
      <w:start w:val="1"/>
      <w:numFmt w:val="decimal"/>
      <w:isLgl/>
      <w:lvlText w:val="%1.%2.%3.%4."/>
      <w:lvlJc w:val="left"/>
      <w:pPr>
        <w:tabs>
          <w:tab w:val="num" w:pos="1515"/>
        </w:tabs>
        <w:ind w:left="1515" w:hanging="1080"/>
      </w:pPr>
      <w:rPr>
        <w:rFonts w:hint="default"/>
      </w:rPr>
    </w:lvl>
    <w:lvl w:ilvl="4">
      <w:start w:val="1"/>
      <w:numFmt w:val="decimal"/>
      <w:isLgl/>
      <w:lvlText w:val="%1.%2.%3.%4.%5."/>
      <w:lvlJc w:val="left"/>
      <w:pPr>
        <w:tabs>
          <w:tab w:val="num" w:pos="1515"/>
        </w:tabs>
        <w:ind w:left="1515" w:hanging="1080"/>
      </w:pPr>
      <w:rPr>
        <w:rFonts w:hint="default"/>
      </w:rPr>
    </w:lvl>
    <w:lvl w:ilvl="5">
      <w:start w:val="1"/>
      <w:numFmt w:val="decimal"/>
      <w:isLgl/>
      <w:lvlText w:val="%1.%2.%3.%4.%5.%6."/>
      <w:lvlJc w:val="left"/>
      <w:pPr>
        <w:tabs>
          <w:tab w:val="num" w:pos="1875"/>
        </w:tabs>
        <w:ind w:left="1875" w:hanging="1440"/>
      </w:pPr>
      <w:rPr>
        <w:rFonts w:hint="default"/>
      </w:rPr>
    </w:lvl>
    <w:lvl w:ilvl="6">
      <w:start w:val="1"/>
      <w:numFmt w:val="decimal"/>
      <w:isLgl/>
      <w:lvlText w:val="%1.%2.%3.%4.%5.%6.%7."/>
      <w:lvlJc w:val="left"/>
      <w:pPr>
        <w:tabs>
          <w:tab w:val="num" w:pos="2235"/>
        </w:tabs>
        <w:ind w:left="2235" w:hanging="1800"/>
      </w:pPr>
      <w:rPr>
        <w:rFonts w:hint="default"/>
      </w:rPr>
    </w:lvl>
    <w:lvl w:ilvl="7">
      <w:start w:val="1"/>
      <w:numFmt w:val="decimal"/>
      <w:isLgl/>
      <w:lvlText w:val="%1.%2.%3.%4.%5.%6.%7.%8."/>
      <w:lvlJc w:val="left"/>
      <w:pPr>
        <w:tabs>
          <w:tab w:val="num" w:pos="2235"/>
        </w:tabs>
        <w:ind w:left="2235" w:hanging="1800"/>
      </w:pPr>
      <w:rPr>
        <w:rFonts w:hint="default"/>
      </w:rPr>
    </w:lvl>
    <w:lvl w:ilvl="8">
      <w:start w:val="1"/>
      <w:numFmt w:val="decimal"/>
      <w:isLgl/>
      <w:lvlText w:val="%1.%2.%3.%4.%5.%6.%7.%8.%9."/>
      <w:lvlJc w:val="left"/>
      <w:pPr>
        <w:tabs>
          <w:tab w:val="num" w:pos="2595"/>
        </w:tabs>
        <w:ind w:left="2595" w:hanging="2160"/>
      </w:pPr>
      <w:rPr>
        <w:rFonts w:hint="default"/>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noPunctuationKerning/>
  <w:characterSpacingControl w:val="doNotCompress"/>
  <w:hdrShapeDefaults>
    <o:shapedefaults v:ext="edit" spidmax="3074"/>
  </w:hdrShapeDefaults>
  <w:footnotePr>
    <w:footnote w:id="0"/>
    <w:footnote w:id="1"/>
  </w:footnotePr>
  <w:endnotePr>
    <w:endnote w:id="0"/>
    <w:endnote w:id="1"/>
  </w:endnotePr>
  <w:compat/>
  <w:rsids>
    <w:rsidRoot w:val="00286FA0"/>
    <w:rsid w:val="00001995"/>
    <w:rsid w:val="000267E0"/>
    <w:rsid w:val="00031C9C"/>
    <w:rsid w:val="00056150"/>
    <w:rsid w:val="00063F8B"/>
    <w:rsid w:val="00065669"/>
    <w:rsid w:val="00076F09"/>
    <w:rsid w:val="00087ECD"/>
    <w:rsid w:val="000A2A87"/>
    <w:rsid w:val="000C2317"/>
    <w:rsid w:val="000C6CF2"/>
    <w:rsid w:val="000D4886"/>
    <w:rsid w:val="000D796B"/>
    <w:rsid w:val="000E445B"/>
    <w:rsid w:val="000F09AB"/>
    <w:rsid w:val="00130AB9"/>
    <w:rsid w:val="00171479"/>
    <w:rsid w:val="00173FDD"/>
    <w:rsid w:val="00181B5B"/>
    <w:rsid w:val="0018383C"/>
    <w:rsid w:val="001854B0"/>
    <w:rsid w:val="001927F0"/>
    <w:rsid w:val="001B441A"/>
    <w:rsid w:val="00203524"/>
    <w:rsid w:val="002152C7"/>
    <w:rsid w:val="002165D9"/>
    <w:rsid w:val="002222B4"/>
    <w:rsid w:val="00240F1B"/>
    <w:rsid w:val="0024189E"/>
    <w:rsid w:val="00246BE0"/>
    <w:rsid w:val="00253694"/>
    <w:rsid w:val="00260C39"/>
    <w:rsid w:val="00282FF5"/>
    <w:rsid w:val="002851AF"/>
    <w:rsid w:val="00286FA0"/>
    <w:rsid w:val="002B101E"/>
    <w:rsid w:val="002C1ACF"/>
    <w:rsid w:val="002D0083"/>
    <w:rsid w:val="002E6126"/>
    <w:rsid w:val="002F2B85"/>
    <w:rsid w:val="002F64DA"/>
    <w:rsid w:val="00315694"/>
    <w:rsid w:val="00323C7B"/>
    <w:rsid w:val="00332C76"/>
    <w:rsid w:val="0036152A"/>
    <w:rsid w:val="00363FD7"/>
    <w:rsid w:val="003668C7"/>
    <w:rsid w:val="00372E30"/>
    <w:rsid w:val="003A1C87"/>
    <w:rsid w:val="003A443B"/>
    <w:rsid w:val="003B0DFC"/>
    <w:rsid w:val="003B716B"/>
    <w:rsid w:val="003C430B"/>
    <w:rsid w:val="003C4937"/>
    <w:rsid w:val="003C5461"/>
    <w:rsid w:val="003E2226"/>
    <w:rsid w:val="003F6179"/>
    <w:rsid w:val="0040797E"/>
    <w:rsid w:val="00412774"/>
    <w:rsid w:val="00413A15"/>
    <w:rsid w:val="00451552"/>
    <w:rsid w:val="00451611"/>
    <w:rsid w:val="00461B42"/>
    <w:rsid w:val="0046667D"/>
    <w:rsid w:val="0047573E"/>
    <w:rsid w:val="00477EDF"/>
    <w:rsid w:val="004D333F"/>
    <w:rsid w:val="004F7EBF"/>
    <w:rsid w:val="00517C31"/>
    <w:rsid w:val="00552D26"/>
    <w:rsid w:val="00556EA7"/>
    <w:rsid w:val="00561944"/>
    <w:rsid w:val="0058435C"/>
    <w:rsid w:val="0059565C"/>
    <w:rsid w:val="005A4CB8"/>
    <w:rsid w:val="005A7EC6"/>
    <w:rsid w:val="005C4913"/>
    <w:rsid w:val="005D7EAA"/>
    <w:rsid w:val="005E451A"/>
    <w:rsid w:val="005F3B78"/>
    <w:rsid w:val="005F55B9"/>
    <w:rsid w:val="005F5D9F"/>
    <w:rsid w:val="00615A2A"/>
    <w:rsid w:val="00630F5B"/>
    <w:rsid w:val="006369DC"/>
    <w:rsid w:val="00640AB9"/>
    <w:rsid w:val="00651ECE"/>
    <w:rsid w:val="00656BBD"/>
    <w:rsid w:val="00666232"/>
    <w:rsid w:val="006930AD"/>
    <w:rsid w:val="006C24AF"/>
    <w:rsid w:val="006D1F51"/>
    <w:rsid w:val="006D3F40"/>
    <w:rsid w:val="006E1149"/>
    <w:rsid w:val="00711CA1"/>
    <w:rsid w:val="00727402"/>
    <w:rsid w:val="00731D7F"/>
    <w:rsid w:val="00747E04"/>
    <w:rsid w:val="0075393C"/>
    <w:rsid w:val="00772D02"/>
    <w:rsid w:val="007871C2"/>
    <w:rsid w:val="007939F9"/>
    <w:rsid w:val="00796BE2"/>
    <w:rsid w:val="007A35FB"/>
    <w:rsid w:val="007B5059"/>
    <w:rsid w:val="007D10F1"/>
    <w:rsid w:val="007E4C27"/>
    <w:rsid w:val="00804C34"/>
    <w:rsid w:val="00813C87"/>
    <w:rsid w:val="0082429D"/>
    <w:rsid w:val="008528A5"/>
    <w:rsid w:val="0086270D"/>
    <w:rsid w:val="0087679A"/>
    <w:rsid w:val="008808B5"/>
    <w:rsid w:val="00893FCE"/>
    <w:rsid w:val="008B31EE"/>
    <w:rsid w:val="008D60A1"/>
    <w:rsid w:val="008E0F9D"/>
    <w:rsid w:val="008E3646"/>
    <w:rsid w:val="0090086C"/>
    <w:rsid w:val="009111DE"/>
    <w:rsid w:val="00912595"/>
    <w:rsid w:val="00914FFD"/>
    <w:rsid w:val="00917529"/>
    <w:rsid w:val="00940956"/>
    <w:rsid w:val="00941CED"/>
    <w:rsid w:val="00965384"/>
    <w:rsid w:val="00970CDF"/>
    <w:rsid w:val="009A55F2"/>
    <w:rsid w:val="009B7C85"/>
    <w:rsid w:val="009D079D"/>
    <w:rsid w:val="009E7346"/>
    <w:rsid w:val="009E78C0"/>
    <w:rsid w:val="009E7A7A"/>
    <w:rsid w:val="00A35E07"/>
    <w:rsid w:val="00A43E19"/>
    <w:rsid w:val="00A51B40"/>
    <w:rsid w:val="00A627D6"/>
    <w:rsid w:val="00A67FB4"/>
    <w:rsid w:val="00A766C9"/>
    <w:rsid w:val="00A96A5D"/>
    <w:rsid w:val="00AD3FB6"/>
    <w:rsid w:val="00AE14DB"/>
    <w:rsid w:val="00B1306B"/>
    <w:rsid w:val="00B212BA"/>
    <w:rsid w:val="00B40577"/>
    <w:rsid w:val="00B605AA"/>
    <w:rsid w:val="00B63090"/>
    <w:rsid w:val="00B66AAE"/>
    <w:rsid w:val="00B77DC4"/>
    <w:rsid w:val="00B914DF"/>
    <w:rsid w:val="00B92118"/>
    <w:rsid w:val="00BA6221"/>
    <w:rsid w:val="00BB039B"/>
    <w:rsid w:val="00BB41BC"/>
    <w:rsid w:val="00BB5328"/>
    <w:rsid w:val="00BD6C10"/>
    <w:rsid w:val="00BE6B28"/>
    <w:rsid w:val="00C24113"/>
    <w:rsid w:val="00C40600"/>
    <w:rsid w:val="00C53122"/>
    <w:rsid w:val="00C60FDE"/>
    <w:rsid w:val="00C8035E"/>
    <w:rsid w:val="00C87C55"/>
    <w:rsid w:val="00CB18B6"/>
    <w:rsid w:val="00CC001C"/>
    <w:rsid w:val="00CC0A20"/>
    <w:rsid w:val="00CE1606"/>
    <w:rsid w:val="00CE76F9"/>
    <w:rsid w:val="00CE7ABC"/>
    <w:rsid w:val="00CF60BC"/>
    <w:rsid w:val="00D11715"/>
    <w:rsid w:val="00D255F5"/>
    <w:rsid w:val="00D27C99"/>
    <w:rsid w:val="00D329AE"/>
    <w:rsid w:val="00D33191"/>
    <w:rsid w:val="00D34AAB"/>
    <w:rsid w:val="00D354F8"/>
    <w:rsid w:val="00D46C56"/>
    <w:rsid w:val="00D51C67"/>
    <w:rsid w:val="00D54BCE"/>
    <w:rsid w:val="00D618F2"/>
    <w:rsid w:val="00D70CA4"/>
    <w:rsid w:val="00D9305D"/>
    <w:rsid w:val="00D95A04"/>
    <w:rsid w:val="00DA69EA"/>
    <w:rsid w:val="00DB5D90"/>
    <w:rsid w:val="00DE37CD"/>
    <w:rsid w:val="00DE5E01"/>
    <w:rsid w:val="00E24562"/>
    <w:rsid w:val="00E331A5"/>
    <w:rsid w:val="00E77E5C"/>
    <w:rsid w:val="00ED0AC2"/>
    <w:rsid w:val="00F05B8C"/>
    <w:rsid w:val="00F178A5"/>
    <w:rsid w:val="00F36C85"/>
    <w:rsid w:val="00F66B4B"/>
    <w:rsid w:val="00F711A1"/>
    <w:rsid w:val="00F85ED2"/>
    <w:rsid w:val="00FA2310"/>
    <w:rsid w:val="00FA3487"/>
    <w:rsid w:val="00FD65C9"/>
    <w:rsid w:val="00FE3E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pPr>
    <w:rPr>
      <w:sz w:val="26"/>
      <w:szCs w:val="26"/>
    </w:rPr>
  </w:style>
  <w:style w:type="paragraph" w:styleId="4">
    <w:name w:val="heading 4"/>
    <w:basedOn w:val="a"/>
    <w:next w:val="a"/>
    <w:qFormat/>
    <w:pPr>
      <w:keepNext/>
      <w:tabs>
        <w:tab w:val="left" w:pos="9214"/>
      </w:tabs>
      <w:ind w:right="43"/>
      <w:outlineLvl w:val="3"/>
    </w:pPr>
    <w:rPr>
      <w:sz w:val="36"/>
      <w:szCs w:val="36"/>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character" w:styleId="a5">
    <w:name w:val="page number"/>
    <w:basedOn w:val="a0"/>
    <w:semiHidden/>
  </w:style>
  <w:style w:type="paragraph" w:customStyle="1" w:styleId="Normal">
    <w:name w:val="Normal"/>
    <w:rPr>
      <w:sz w:val="26"/>
    </w:rPr>
  </w:style>
  <w:style w:type="paragraph" w:customStyle="1" w:styleId="heading3">
    <w:name w:val="heading 3"/>
    <w:basedOn w:val="Normal"/>
    <w:next w:val="Normal"/>
    <w:pPr>
      <w:keepNext/>
      <w:outlineLvl w:val="2"/>
    </w:pPr>
    <w:rPr>
      <w:rFonts w:ascii="Arial" w:hAnsi="Arial"/>
      <w:b/>
      <w:sz w:val="24"/>
    </w:rPr>
  </w:style>
  <w:style w:type="paragraph" w:customStyle="1" w:styleId="ConsPlusNormal">
    <w:name w:val="ConsPlusNormal"/>
    <w:rsid w:val="005D7EAA"/>
    <w:pPr>
      <w:widowControl w:val="0"/>
      <w:autoSpaceDE w:val="0"/>
      <w:autoSpaceDN w:val="0"/>
      <w:adjustRightInd w:val="0"/>
      <w:ind w:firstLine="720"/>
    </w:pPr>
    <w:rPr>
      <w:rFonts w:ascii="Arial" w:hAnsi="Arial" w:cs="Arial"/>
    </w:rPr>
  </w:style>
  <w:style w:type="paragraph" w:customStyle="1" w:styleId="ConsPlusNonformat">
    <w:name w:val="ConsPlusNonformat"/>
    <w:rsid w:val="005D7EAA"/>
    <w:pPr>
      <w:widowControl w:val="0"/>
      <w:autoSpaceDE w:val="0"/>
      <w:autoSpaceDN w:val="0"/>
      <w:adjustRightInd w:val="0"/>
    </w:pPr>
    <w:rPr>
      <w:rFonts w:ascii="Courier New" w:hAnsi="Courier New" w:cs="Courier New"/>
    </w:rPr>
  </w:style>
  <w:style w:type="paragraph" w:customStyle="1" w:styleId="ConsPlusTitle">
    <w:name w:val="ConsPlusTitle"/>
    <w:rsid w:val="005D7EAA"/>
    <w:pPr>
      <w:widowControl w:val="0"/>
      <w:autoSpaceDE w:val="0"/>
      <w:autoSpaceDN w:val="0"/>
      <w:adjustRightInd w:val="0"/>
    </w:pPr>
    <w:rPr>
      <w:rFonts w:ascii="Arial" w:hAnsi="Arial" w:cs="Arial"/>
      <w:b/>
      <w:bCs/>
    </w:rPr>
  </w:style>
  <w:style w:type="paragraph" w:styleId="a6">
    <w:name w:val="Body Text Indent"/>
    <w:basedOn w:val="a"/>
    <w:semiHidden/>
    <w:rsid w:val="005D7EAA"/>
    <w:pPr>
      <w:tabs>
        <w:tab w:val="right" w:leader="dot" w:pos="9923"/>
      </w:tabs>
      <w:autoSpaceDE/>
      <w:autoSpaceDN/>
      <w:spacing w:line="360" w:lineRule="auto"/>
      <w:ind w:firstLine="720"/>
      <w:jc w:val="both"/>
    </w:pPr>
    <w:rPr>
      <w:sz w:val="28"/>
      <w:szCs w:val="24"/>
    </w:rPr>
  </w:style>
  <w:style w:type="paragraph" w:styleId="a7">
    <w:name w:val="Body Text"/>
    <w:basedOn w:val="a"/>
    <w:semiHidden/>
    <w:rsid w:val="005D7EAA"/>
    <w:pPr>
      <w:tabs>
        <w:tab w:val="right" w:leader="dot" w:pos="9923"/>
      </w:tabs>
      <w:autoSpaceDE/>
      <w:autoSpaceDN/>
      <w:jc w:val="center"/>
    </w:pPr>
    <w:rPr>
      <w:b/>
      <w:sz w:val="28"/>
      <w:szCs w:val="24"/>
    </w:rPr>
  </w:style>
  <w:style w:type="paragraph" w:styleId="2">
    <w:name w:val="Body Text Indent 2"/>
    <w:basedOn w:val="a"/>
    <w:semiHidden/>
    <w:rsid w:val="005D7EAA"/>
    <w:pPr>
      <w:tabs>
        <w:tab w:val="right" w:leader="dot" w:pos="9923"/>
      </w:tabs>
      <w:autoSpaceDE/>
      <w:autoSpaceDN/>
      <w:spacing w:line="360" w:lineRule="auto"/>
      <w:ind w:firstLine="709"/>
      <w:jc w:val="both"/>
    </w:pPr>
    <w:rPr>
      <w:sz w:val="28"/>
      <w:szCs w:val="24"/>
    </w:rPr>
  </w:style>
  <w:style w:type="paragraph" w:customStyle="1" w:styleId="20">
    <w:name w:val="заголовок 2"/>
    <w:basedOn w:val="a"/>
    <w:next w:val="a"/>
    <w:rsid w:val="0082429D"/>
    <w:pPr>
      <w:keepNext/>
      <w:outlineLvl w:val="1"/>
    </w:pPr>
    <w:rPr>
      <w:rFonts w:ascii="Arial" w:hAnsi="Arial" w:cs="Arial"/>
      <w:sz w:val="28"/>
      <w:szCs w:val="28"/>
    </w:rPr>
  </w:style>
  <w:style w:type="character" w:styleId="a8">
    <w:name w:val="Hyperlink"/>
    <w:rsid w:val="0082429D"/>
    <w:rPr>
      <w:color w:val="0000FF"/>
      <w:u w:val="single"/>
    </w:rPr>
  </w:style>
  <w:style w:type="paragraph" w:styleId="a9">
    <w:name w:val="Balloon Text"/>
    <w:basedOn w:val="a"/>
    <w:semiHidden/>
    <w:rsid w:val="00970CD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94077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1512</Words>
  <Characters>8621</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Администрация городского округа город Бор</vt:lpstr>
    </vt:vector>
  </TitlesOfParts>
  <Company>*</Company>
  <LinksUpToDate>false</LinksUpToDate>
  <CharactersWithSpaces>10113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городского округа город Бор</dc:title>
  <dc:creator>а</dc:creator>
  <cp:lastModifiedBy>userito</cp:lastModifiedBy>
  <cp:revision>2</cp:revision>
  <cp:lastPrinted>2022-06-28T06:50:00Z</cp:lastPrinted>
  <dcterms:created xsi:type="dcterms:W3CDTF">2022-06-29T08:24:00Z</dcterms:created>
  <dcterms:modified xsi:type="dcterms:W3CDTF">2022-06-29T08:24:00Z</dcterms:modified>
</cp:coreProperties>
</file>