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B9" w:rsidRDefault="00783EB9" w:rsidP="00F145B2">
      <w:pPr>
        <w:jc w:val="center"/>
        <w:rPr>
          <w:sz w:val="36"/>
          <w:szCs w:val="36"/>
        </w:rPr>
      </w:pPr>
    </w:p>
    <w:p w:rsidR="00BB71C8" w:rsidRDefault="00F90A5F" w:rsidP="00F145B2">
      <w:pPr>
        <w:tabs>
          <w:tab w:val="left" w:pos="0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</w:p>
    <w:p w:rsidR="00F90A5F" w:rsidRDefault="00F90A5F" w:rsidP="00F145B2">
      <w:pPr>
        <w:tabs>
          <w:tab w:val="left" w:pos="0"/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F145B2" w:rsidRDefault="00F90A5F" w:rsidP="00F145B2">
      <w:pPr>
        <w:tabs>
          <w:tab w:val="left" w:pos="0"/>
          <w:tab w:val="left" w:pos="9071"/>
        </w:tabs>
        <w:jc w:val="center"/>
        <w:rPr>
          <w:b/>
          <w:bCs/>
          <w:sz w:val="28"/>
          <w:szCs w:val="28"/>
        </w:rPr>
      </w:pPr>
    </w:p>
    <w:p w:rsidR="00F90A5F" w:rsidRDefault="00BB71C8" w:rsidP="00F145B2">
      <w:pPr>
        <w:tabs>
          <w:tab w:val="left" w:pos="0"/>
          <w:tab w:val="left" w:pos="907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145B2" w:rsidRDefault="00F145B2" w:rsidP="00F145B2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</w:p>
          <w:p w:rsidR="00F90A5F" w:rsidRDefault="00F145B2" w:rsidP="00F145B2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25.01.2023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145B2" w:rsidRDefault="00F145B2" w:rsidP="00F145B2">
            <w:pPr>
              <w:tabs>
                <w:tab w:val="left" w:pos="9071"/>
              </w:tabs>
              <w:jc w:val="center"/>
              <w:rPr>
                <w:sz w:val="28"/>
                <w:szCs w:val="28"/>
              </w:rPr>
            </w:pPr>
          </w:p>
          <w:p w:rsidR="00F90A5F" w:rsidRDefault="00F145B2" w:rsidP="00F145B2">
            <w:pPr>
              <w:tabs>
                <w:tab w:val="left" w:pos="9071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№ 364</w:t>
            </w:r>
          </w:p>
        </w:tc>
      </w:tr>
    </w:tbl>
    <w:p w:rsidR="00D73182" w:rsidRDefault="00D73182" w:rsidP="00F145B2">
      <w:pPr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5387"/>
        <w:gridCol w:w="142"/>
      </w:tblGrid>
      <w:tr w:rsidR="00F90A5F">
        <w:tblPrEx>
          <w:tblCellMar>
            <w:top w:w="0" w:type="dxa"/>
            <w:bottom w:w="0" w:type="dxa"/>
          </w:tblCellMar>
        </w:tblPrEx>
        <w:trPr>
          <w:gridAfter w:val="1"/>
          <w:wAfter w:w="142" w:type="dxa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3E06" w:rsidRDefault="00485B6A" w:rsidP="00F145B2">
            <w:pPr>
              <w:tabs>
                <w:tab w:val="left" w:pos="9071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14913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присвоении наименований </w:t>
            </w:r>
            <w:proofErr w:type="spellStart"/>
            <w:r>
              <w:rPr>
                <w:b/>
                <w:bCs/>
                <w:sz w:val="28"/>
                <w:szCs w:val="28"/>
              </w:rPr>
              <w:t>адресообразующим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элементам </w:t>
            </w:r>
            <w:r w:rsidR="00DB23B7">
              <w:rPr>
                <w:b/>
                <w:bCs/>
                <w:sz w:val="28"/>
                <w:szCs w:val="28"/>
              </w:rPr>
              <w:t xml:space="preserve">в д. </w:t>
            </w:r>
            <w:proofErr w:type="spellStart"/>
            <w:r w:rsidR="007537D1">
              <w:rPr>
                <w:b/>
                <w:bCs/>
                <w:sz w:val="28"/>
                <w:szCs w:val="28"/>
              </w:rPr>
              <w:t>Боталово</w:t>
            </w:r>
            <w:proofErr w:type="spellEnd"/>
          </w:p>
          <w:p w:rsidR="00F90A5F" w:rsidRPr="00914913" w:rsidRDefault="00F90A5F" w:rsidP="00F145B2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883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DA9" w:rsidRDefault="00E619E2" w:rsidP="00F145B2">
            <w:pPr>
              <w:suppressAutoHyphens/>
              <w:spacing w:line="360" w:lineRule="auto"/>
              <w:ind w:firstLine="743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074AB">
              <w:rPr>
                <w:sz w:val="28"/>
                <w:szCs w:val="28"/>
              </w:rPr>
              <w:t>уководствуясь</w:t>
            </w:r>
            <w:r w:rsidR="003B6D4A">
              <w:rPr>
                <w:sz w:val="28"/>
                <w:szCs w:val="28"/>
              </w:rPr>
              <w:t xml:space="preserve"> п. 27</w:t>
            </w:r>
            <w:r w:rsidR="001F3056">
              <w:rPr>
                <w:sz w:val="28"/>
                <w:szCs w:val="28"/>
              </w:rPr>
              <w:t xml:space="preserve"> ч.1</w:t>
            </w:r>
            <w:r w:rsidR="003B6D4A">
              <w:rPr>
                <w:sz w:val="28"/>
                <w:szCs w:val="28"/>
              </w:rPr>
              <w:t xml:space="preserve"> с</w:t>
            </w:r>
            <w:r w:rsidR="001F3056">
              <w:rPr>
                <w:sz w:val="28"/>
                <w:szCs w:val="28"/>
              </w:rPr>
              <w:t>т</w:t>
            </w:r>
            <w:r w:rsidR="003B6D4A">
              <w:rPr>
                <w:sz w:val="28"/>
                <w:szCs w:val="28"/>
              </w:rPr>
              <w:t xml:space="preserve">. 16 Федерального закона </w:t>
            </w:r>
            <w:r w:rsidR="00FC7C3B">
              <w:rPr>
                <w:sz w:val="28"/>
                <w:szCs w:val="28"/>
              </w:rPr>
              <w:t xml:space="preserve">от 06.10.2003 № 131-ФЗ </w:t>
            </w:r>
            <w:r w:rsidR="003B6D4A">
              <w:rPr>
                <w:sz w:val="28"/>
                <w:szCs w:val="28"/>
              </w:rPr>
              <w:t xml:space="preserve">«Об общих принципах организации местного самоуправления в РФ», </w:t>
            </w:r>
            <w:proofErr w:type="spellStart"/>
            <w:r w:rsidR="001F3056">
              <w:rPr>
                <w:sz w:val="28"/>
                <w:szCs w:val="28"/>
              </w:rPr>
              <w:t>пп</w:t>
            </w:r>
            <w:proofErr w:type="spellEnd"/>
            <w:r w:rsidR="001F3056">
              <w:rPr>
                <w:sz w:val="28"/>
                <w:szCs w:val="28"/>
              </w:rPr>
              <w:t>. 30</w:t>
            </w:r>
            <w:r w:rsidR="003B6D4A">
              <w:rPr>
                <w:sz w:val="28"/>
                <w:szCs w:val="28"/>
              </w:rPr>
              <w:t xml:space="preserve"> п. 2.1. Положения об администрации городского округа город Бор Нижегородской области, утвержденного решением Совета депутатов городского о</w:t>
            </w:r>
            <w:r w:rsidR="00AE4B80">
              <w:rPr>
                <w:sz w:val="28"/>
                <w:szCs w:val="28"/>
              </w:rPr>
              <w:t xml:space="preserve">круга </w:t>
            </w:r>
            <w:proofErr w:type="gramStart"/>
            <w:r w:rsidR="00AE4B80">
              <w:rPr>
                <w:sz w:val="28"/>
                <w:szCs w:val="28"/>
              </w:rPr>
              <w:t>г</w:t>
            </w:r>
            <w:proofErr w:type="gramEnd"/>
            <w:r w:rsidR="00AE4B80">
              <w:rPr>
                <w:sz w:val="28"/>
                <w:szCs w:val="28"/>
              </w:rPr>
              <w:t xml:space="preserve">. Бор от 16.07.2010 № 13 и </w:t>
            </w:r>
            <w:r w:rsidR="00AE4B80" w:rsidRPr="00180173">
              <w:rPr>
                <w:sz w:val="28"/>
                <w:szCs w:val="28"/>
              </w:rPr>
              <w:t>Правилами  присвоения, изменения и аннулирования адресов, утвержденными постановлением Правительства Российской Ф</w:t>
            </w:r>
            <w:r w:rsidR="00E55AE1">
              <w:rPr>
                <w:sz w:val="28"/>
                <w:szCs w:val="28"/>
              </w:rPr>
              <w:t>едерации от 19.11.2014 № 1221,</w:t>
            </w:r>
            <w:r w:rsidR="003B6D4A">
              <w:rPr>
                <w:sz w:val="28"/>
                <w:szCs w:val="28"/>
              </w:rPr>
              <w:t xml:space="preserve"> </w:t>
            </w:r>
            <w:r w:rsidR="00691031">
              <w:rPr>
                <w:sz w:val="28"/>
                <w:szCs w:val="28"/>
              </w:rPr>
              <w:t xml:space="preserve">администрация </w:t>
            </w:r>
            <w:r w:rsidR="008C4DA9">
              <w:rPr>
                <w:sz w:val="28"/>
                <w:szCs w:val="28"/>
              </w:rPr>
              <w:t>городского округа г</w:t>
            </w:r>
            <w:r w:rsidR="0028402A">
              <w:rPr>
                <w:sz w:val="28"/>
                <w:szCs w:val="28"/>
              </w:rPr>
              <w:t>.</w:t>
            </w:r>
            <w:r w:rsidR="008C4DA9">
              <w:rPr>
                <w:sz w:val="28"/>
                <w:szCs w:val="28"/>
              </w:rPr>
              <w:t xml:space="preserve"> Бор </w:t>
            </w:r>
            <w:r w:rsidR="008C4DA9" w:rsidRPr="00BB71C8">
              <w:rPr>
                <w:b/>
                <w:bCs/>
                <w:sz w:val="28"/>
                <w:szCs w:val="28"/>
              </w:rPr>
              <w:t>постановляет:</w:t>
            </w:r>
          </w:p>
          <w:p w:rsidR="00C04E01" w:rsidRDefault="00722AC5" w:rsidP="00F145B2">
            <w:pPr>
              <w:suppressAutoHyphens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gramStart"/>
            <w:r w:rsidR="00C04E01">
              <w:rPr>
                <w:sz w:val="28"/>
                <w:szCs w:val="28"/>
              </w:rPr>
              <w:t xml:space="preserve">Образовать в д. </w:t>
            </w:r>
            <w:proofErr w:type="spellStart"/>
            <w:r w:rsidR="00C04E01">
              <w:rPr>
                <w:sz w:val="28"/>
                <w:szCs w:val="28"/>
              </w:rPr>
              <w:t>Боталово</w:t>
            </w:r>
            <w:proofErr w:type="spellEnd"/>
            <w:r w:rsidR="00C04E01">
              <w:rPr>
                <w:sz w:val="28"/>
                <w:szCs w:val="28"/>
              </w:rPr>
              <w:t xml:space="preserve"> (</w:t>
            </w:r>
            <w:proofErr w:type="spellStart"/>
            <w:r w:rsidR="00C04E01">
              <w:rPr>
                <w:sz w:val="28"/>
                <w:szCs w:val="28"/>
              </w:rPr>
              <w:t>Ситниковский</w:t>
            </w:r>
            <w:proofErr w:type="spellEnd"/>
            <w:r w:rsidR="00C04E01">
              <w:rPr>
                <w:sz w:val="28"/>
                <w:szCs w:val="28"/>
              </w:rPr>
              <w:t xml:space="preserve"> с/с) элементы улично-дорожной сети: улицу и переулок,</w:t>
            </w:r>
            <w:r w:rsidR="00526D23">
              <w:rPr>
                <w:sz w:val="28"/>
                <w:szCs w:val="28"/>
              </w:rPr>
              <w:t xml:space="preserve"> согласно прилагаемой схеме</w:t>
            </w:r>
            <w:r w:rsidR="00BC7DA5">
              <w:rPr>
                <w:sz w:val="28"/>
                <w:szCs w:val="28"/>
              </w:rPr>
              <w:t xml:space="preserve">, </w:t>
            </w:r>
            <w:r w:rsidR="00E80CFB">
              <w:rPr>
                <w:sz w:val="28"/>
                <w:szCs w:val="28"/>
              </w:rPr>
              <w:t>расположенным</w:t>
            </w:r>
            <w:r w:rsidR="00BC7DA5">
              <w:rPr>
                <w:sz w:val="28"/>
                <w:szCs w:val="28"/>
              </w:rPr>
              <w:t xml:space="preserve"> в</w:t>
            </w:r>
            <w:r w:rsidR="00E55AE1">
              <w:rPr>
                <w:sz w:val="28"/>
                <w:szCs w:val="28"/>
              </w:rPr>
              <w:t xml:space="preserve">              </w:t>
            </w:r>
            <w:r w:rsidR="00BC7DA5">
              <w:rPr>
                <w:sz w:val="28"/>
                <w:szCs w:val="28"/>
              </w:rPr>
              <w:t xml:space="preserve"> </w:t>
            </w:r>
            <w:r w:rsidR="007537D1">
              <w:rPr>
                <w:sz w:val="28"/>
                <w:szCs w:val="28"/>
              </w:rPr>
              <w:t>западной</w:t>
            </w:r>
            <w:r w:rsidR="0016198A">
              <w:rPr>
                <w:sz w:val="28"/>
                <w:szCs w:val="28"/>
              </w:rPr>
              <w:t xml:space="preserve"> части д. </w:t>
            </w:r>
            <w:proofErr w:type="spellStart"/>
            <w:r w:rsidR="007537D1">
              <w:rPr>
                <w:sz w:val="28"/>
                <w:szCs w:val="28"/>
              </w:rPr>
              <w:t>Боталово</w:t>
            </w:r>
            <w:proofErr w:type="spellEnd"/>
            <w:r w:rsidR="00C04E01">
              <w:rPr>
                <w:sz w:val="28"/>
                <w:szCs w:val="28"/>
              </w:rPr>
              <w:t xml:space="preserve"> (</w:t>
            </w:r>
            <w:proofErr w:type="spellStart"/>
            <w:r w:rsidR="00C04E01">
              <w:rPr>
                <w:sz w:val="28"/>
                <w:szCs w:val="28"/>
              </w:rPr>
              <w:t>Ситниковский</w:t>
            </w:r>
            <w:proofErr w:type="spellEnd"/>
            <w:r w:rsidR="00C04E01">
              <w:rPr>
                <w:sz w:val="28"/>
                <w:szCs w:val="28"/>
              </w:rPr>
              <w:t xml:space="preserve"> с/с)</w:t>
            </w:r>
            <w:r w:rsidR="0016198A">
              <w:rPr>
                <w:sz w:val="28"/>
                <w:szCs w:val="28"/>
              </w:rPr>
              <w:t xml:space="preserve"> городского округа город Бор Ниж</w:t>
            </w:r>
            <w:r w:rsidR="00C04E01">
              <w:rPr>
                <w:sz w:val="28"/>
                <w:szCs w:val="28"/>
              </w:rPr>
              <w:t>егородской области</w:t>
            </w:r>
            <w:r w:rsidR="00940EF4">
              <w:rPr>
                <w:sz w:val="28"/>
                <w:szCs w:val="28"/>
              </w:rPr>
              <w:t xml:space="preserve">, </w:t>
            </w:r>
            <w:r w:rsidR="00C04E01">
              <w:rPr>
                <w:sz w:val="28"/>
                <w:szCs w:val="28"/>
              </w:rPr>
              <w:t xml:space="preserve">образованным </w:t>
            </w:r>
            <w:r w:rsidR="0016198A">
              <w:rPr>
                <w:sz w:val="28"/>
                <w:szCs w:val="28"/>
              </w:rPr>
              <w:t>из земель, находящихся в частной собственности граждан и предназначенных для индивидуальной жилой застройк</w:t>
            </w:r>
            <w:r w:rsidR="00C04E01">
              <w:rPr>
                <w:sz w:val="28"/>
                <w:szCs w:val="28"/>
              </w:rPr>
              <w:t>и</w:t>
            </w:r>
            <w:r w:rsidR="00E55AE1">
              <w:rPr>
                <w:sz w:val="28"/>
                <w:szCs w:val="28"/>
              </w:rPr>
              <w:t>,</w:t>
            </w:r>
            <w:r w:rsidR="00C04E01">
              <w:rPr>
                <w:sz w:val="28"/>
                <w:szCs w:val="28"/>
              </w:rPr>
              <w:t xml:space="preserve"> и присвоить им наименования:</w:t>
            </w:r>
            <w:proofErr w:type="gramEnd"/>
          </w:p>
          <w:p w:rsidR="00C04E01" w:rsidRDefault="00255F7B" w:rsidP="00F145B2">
            <w:pPr>
              <w:suppressAutoHyphens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улица Дворянская;</w:t>
            </w:r>
          </w:p>
          <w:p w:rsidR="00255F7B" w:rsidRDefault="00255F7B" w:rsidP="00F145B2">
            <w:pPr>
              <w:suppressAutoHyphens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переулок Дворянский.</w:t>
            </w:r>
          </w:p>
          <w:p w:rsidR="00BB2D2F" w:rsidRDefault="00E80CFB" w:rsidP="00F145B2">
            <w:pPr>
              <w:suppressAutoHyphens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2D2F">
              <w:rPr>
                <w:sz w:val="28"/>
                <w:szCs w:val="28"/>
              </w:rPr>
              <w:t xml:space="preserve">. Комитету архитектуры и градостроительства администрации городского округа </w:t>
            </w:r>
            <w:proofErr w:type="gramStart"/>
            <w:r w:rsidR="00BB2D2F">
              <w:rPr>
                <w:sz w:val="28"/>
                <w:szCs w:val="28"/>
              </w:rPr>
              <w:t>г</w:t>
            </w:r>
            <w:proofErr w:type="gramEnd"/>
            <w:r w:rsidR="00BB2D2F">
              <w:rPr>
                <w:sz w:val="28"/>
                <w:szCs w:val="28"/>
              </w:rPr>
              <w:t xml:space="preserve">. Бор (А.А. Королев) </w:t>
            </w:r>
            <w:r w:rsidR="00752AE9">
              <w:rPr>
                <w:sz w:val="28"/>
                <w:szCs w:val="28"/>
              </w:rPr>
              <w:t xml:space="preserve">в установленном порядке </w:t>
            </w:r>
            <w:r w:rsidR="00BB2D2F">
              <w:rPr>
                <w:sz w:val="28"/>
                <w:szCs w:val="28"/>
              </w:rPr>
              <w:t>внести в Федеральную информационную адресную систему сведения о наименовани</w:t>
            </w:r>
            <w:r w:rsidR="0016198A">
              <w:rPr>
                <w:sz w:val="28"/>
                <w:szCs w:val="28"/>
              </w:rPr>
              <w:t>ях</w:t>
            </w:r>
            <w:r w:rsidR="00BB2D2F">
              <w:rPr>
                <w:sz w:val="28"/>
                <w:szCs w:val="28"/>
              </w:rPr>
              <w:t xml:space="preserve"> согласно п. 1 настоящего постановления.</w:t>
            </w:r>
          </w:p>
          <w:p w:rsidR="001714AC" w:rsidRDefault="00E80CFB" w:rsidP="00F145B2">
            <w:pPr>
              <w:suppressAutoHyphens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B2D2F">
              <w:rPr>
                <w:sz w:val="28"/>
                <w:szCs w:val="28"/>
              </w:rPr>
              <w:t xml:space="preserve">. </w:t>
            </w:r>
            <w:r w:rsidR="00BC7DA5">
              <w:rPr>
                <w:sz w:val="28"/>
                <w:szCs w:val="28"/>
              </w:rPr>
              <w:t xml:space="preserve">Общему отделу администрации городского округа  </w:t>
            </w:r>
            <w:proofErr w:type="gramStart"/>
            <w:r w:rsidR="00BC7DA5">
              <w:rPr>
                <w:sz w:val="28"/>
                <w:szCs w:val="28"/>
              </w:rPr>
              <w:t>г</w:t>
            </w:r>
            <w:proofErr w:type="gramEnd"/>
            <w:r w:rsidR="00BC7DA5">
              <w:rPr>
                <w:sz w:val="28"/>
                <w:szCs w:val="28"/>
              </w:rPr>
              <w:t xml:space="preserve">. Бор (Е.А. </w:t>
            </w:r>
            <w:proofErr w:type="spellStart"/>
            <w:r w:rsidR="00BC7DA5">
              <w:rPr>
                <w:sz w:val="28"/>
                <w:szCs w:val="28"/>
              </w:rPr>
              <w:t>Копцова</w:t>
            </w:r>
            <w:proofErr w:type="spellEnd"/>
            <w:r w:rsidR="00BC7DA5">
              <w:rPr>
                <w:sz w:val="28"/>
                <w:szCs w:val="28"/>
              </w:rPr>
              <w:t xml:space="preserve">) обеспечить опубликование настоящего постановления в газете «БОР сегодня», </w:t>
            </w:r>
            <w:r w:rsidR="00BC7DA5">
              <w:rPr>
                <w:sz w:val="28"/>
                <w:szCs w:val="28"/>
              </w:rPr>
              <w:lastRenderedPageBreak/>
              <w:t>сетевом издании «</w:t>
            </w:r>
            <w:proofErr w:type="spellStart"/>
            <w:r w:rsidR="00BC7DA5">
              <w:rPr>
                <w:sz w:val="28"/>
                <w:szCs w:val="28"/>
              </w:rPr>
              <w:t>БОР-оффициал</w:t>
            </w:r>
            <w:proofErr w:type="spellEnd"/>
            <w:r w:rsidR="00BC7DA5">
              <w:rPr>
                <w:sz w:val="28"/>
                <w:szCs w:val="28"/>
              </w:rPr>
              <w:t xml:space="preserve">» и размещение на официальном сайте органов местного самоуправления </w:t>
            </w:r>
            <w:hyperlink r:id="rId4" w:history="1">
              <w:r w:rsidR="00F145B2" w:rsidRPr="00F145B2">
                <w:rPr>
                  <w:rStyle w:val="aa"/>
                  <w:color w:val="000000"/>
                  <w:sz w:val="28"/>
                  <w:szCs w:val="28"/>
                  <w:u w:val="none"/>
                  <w:lang w:val="en-US"/>
                </w:rPr>
                <w:t>www</w:t>
              </w:r>
              <w:r w:rsidR="00F145B2" w:rsidRPr="00F145B2">
                <w:rPr>
                  <w:rStyle w:val="aa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 w:rsidR="00F145B2" w:rsidRPr="00F145B2">
                <w:rPr>
                  <w:rStyle w:val="aa"/>
                  <w:color w:val="000000"/>
                  <w:sz w:val="28"/>
                  <w:szCs w:val="28"/>
                  <w:u w:val="none"/>
                  <w:lang w:val="en-US"/>
                </w:rPr>
                <w:t>borcity</w:t>
              </w:r>
              <w:proofErr w:type="spellEnd"/>
              <w:r w:rsidR="00F145B2" w:rsidRPr="00F145B2">
                <w:rPr>
                  <w:rStyle w:val="aa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 w:rsidR="00F145B2" w:rsidRPr="00F145B2">
                <w:rPr>
                  <w:rStyle w:val="aa"/>
                  <w:color w:val="000000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  <w:r w:rsidR="00BC7DA5" w:rsidRPr="00F145B2">
              <w:rPr>
                <w:color w:val="000000"/>
                <w:sz w:val="28"/>
                <w:szCs w:val="28"/>
              </w:rPr>
              <w:t>.</w:t>
            </w:r>
          </w:p>
          <w:p w:rsidR="00F145B2" w:rsidRDefault="00F145B2" w:rsidP="00F145B2">
            <w:pPr>
              <w:suppressAutoHyphens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</w:p>
          <w:p w:rsidR="00F145B2" w:rsidRDefault="00F145B2" w:rsidP="00F145B2">
            <w:pPr>
              <w:suppressAutoHyphens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</w:p>
          <w:p w:rsidR="00F145B2" w:rsidRDefault="00F145B2" w:rsidP="00F145B2">
            <w:pPr>
              <w:suppressAutoHyphens/>
              <w:spacing w:line="360" w:lineRule="auto"/>
              <w:ind w:firstLine="34"/>
              <w:jc w:val="both"/>
              <w:rPr>
                <w:sz w:val="28"/>
                <w:szCs w:val="28"/>
              </w:rPr>
            </w:pPr>
            <w:r>
              <w:t>Г</w:t>
            </w:r>
            <w:r w:rsidRPr="0077525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 местного самоуправления</w:t>
            </w:r>
            <w:r w:rsidRPr="00A8174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</w:t>
            </w:r>
            <w:r w:rsidRPr="00F145B2">
              <w:rPr>
                <w:bCs/>
                <w:sz w:val="28"/>
                <w:szCs w:val="28"/>
              </w:rPr>
              <w:t xml:space="preserve">А.В. </w:t>
            </w:r>
            <w:proofErr w:type="gramStart"/>
            <w:r w:rsidRPr="00F145B2">
              <w:rPr>
                <w:bCs/>
                <w:sz w:val="28"/>
                <w:szCs w:val="28"/>
              </w:rPr>
              <w:t>Боровский</w:t>
            </w:r>
            <w:proofErr w:type="gramEnd"/>
          </w:p>
          <w:p w:rsidR="00F145B2" w:rsidRPr="003112D6" w:rsidRDefault="00F145B2" w:rsidP="00F145B2">
            <w:pPr>
              <w:suppressAutoHyphens/>
              <w:spacing w:line="360" w:lineRule="auto"/>
              <w:ind w:firstLine="743"/>
              <w:jc w:val="both"/>
              <w:rPr>
                <w:sz w:val="28"/>
                <w:szCs w:val="28"/>
              </w:rPr>
            </w:pPr>
          </w:p>
        </w:tc>
      </w:tr>
      <w:tr w:rsidR="00F90A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119B5" w:rsidRDefault="00F90A5F" w:rsidP="00F145B2">
            <w:pPr>
              <w:tabs>
                <w:tab w:val="left" w:pos="9071"/>
              </w:tabs>
              <w:spacing w:line="276" w:lineRule="auto"/>
            </w:pPr>
            <w:r>
              <w:lastRenderedPageBreak/>
              <w:t xml:space="preserve"> </w:t>
            </w:r>
          </w:p>
          <w:p w:rsidR="00F90A5F" w:rsidRDefault="00F90A5F" w:rsidP="00F145B2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</w:p>
          <w:p w:rsidR="00F145B2" w:rsidRDefault="00F145B2" w:rsidP="00F145B2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</w:p>
          <w:p w:rsidR="00F145B2" w:rsidRDefault="00F145B2" w:rsidP="00F145B2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</w:p>
          <w:p w:rsidR="00F145B2" w:rsidRDefault="00F145B2" w:rsidP="00F145B2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</w:p>
          <w:p w:rsidR="00F145B2" w:rsidRDefault="00F145B2" w:rsidP="00F145B2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</w:p>
          <w:p w:rsidR="00F145B2" w:rsidRDefault="00F145B2" w:rsidP="00F145B2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</w:p>
          <w:p w:rsidR="00F145B2" w:rsidRDefault="00F145B2" w:rsidP="00F145B2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</w:p>
          <w:p w:rsidR="00F145B2" w:rsidRDefault="00F145B2" w:rsidP="00F145B2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</w:p>
          <w:p w:rsidR="00F145B2" w:rsidRDefault="00F145B2" w:rsidP="00F145B2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</w:p>
          <w:p w:rsidR="00F145B2" w:rsidRDefault="00F145B2" w:rsidP="00F145B2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</w:p>
          <w:p w:rsidR="00F145B2" w:rsidRDefault="00F145B2" w:rsidP="00F145B2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</w:p>
          <w:p w:rsidR="00F145B2" w:rsidRDefault="00F145B2" w:rsidP="00F145B2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</w:p>
          <w:p w:rsidR="00F145B2" w:rsidRDefault="00F145B2" w:rsidP="00F145B2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</w:p>
          <w:p w:rsidR="00F145B2" w:rsidRDefault="00F145B2" w:rsidP="00F145B2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</w:p>
          <w:p w:rsidR="00F145B2" w:rsidRDefault="00F145B2" w:rsidP="00F145B2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</w:p>
          <w:p w:rsidR="00F145B2" w:rsidRDefault="00F145B2" w:rsidP="00F145B2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</w:p>
          <w:p w:rsidR="00F145B2" w:rsidRDefault="00F145B2" w:rsidP="00F145B2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</w:p>
          <w:p w:rsidR="00F145B2" w:rsidRDefault="00F145B2" w:rsidP="00F145B2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</w:p>
          <w:p w:rsidR="00F145B2" w:rsidRDefault="00F145B2" w:rsidP="00F145B2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</w:p>
          <w:p w:rsidR="00F145B2" w:rsidRDefault="00F145B2" w:rsidP="00F145B2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</w:p>
          <w:p w:rsidR="00F145B2" w:rsidRDefault="00F145B2" w:rsidP="00F145B2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</w:p>
          <w:p w:rsidR="00F145B2" w:rsidRDefault="00F145B2" w:rsidP="00F145B2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</w:p>
          <w:p w:rsidR="00F145B2" w:rsidRDefault="00F145B2" w:rsidP="00F145B2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</w:p>
          <w:p w:rsidR="00F145B2" w:rsidRDefault="00F145B2" w:rsidP="00F145B2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</w:p>
          <w:p w:rsidR="00F145B2" w:rsidRDefault="00F145B2" w:rsidP="00F145B2">
            <w:pPr>
              <w:tabs>
                <w:tab w:val="left" w:pos="9071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19B5" w:rsidRDefault="00F90A5F" w:rsidP="00F145B2">
            <w:pPr>
              <w:pStyle w:val="1"/>
              <w:spacing w:line="276" w:lineRule="auto"/>
              <w:ind w:right="0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A81747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</w:t>
            </w:r>
          </w:p>
          <w:p w:rsidR="00F90A5F" w:rsidRPr="00A81747" w:rsidRDefault="00F90A5F" w:rsidP="00F145B2">
            <w:pPr>
              <w:pStyle w:val="1"/>
              <w:spacing w:line="276" w:lineRule="auto"/>
              <w:ind w:right="0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:rsidR="00BC7DA5" w:rsidRPr="00F145B2" w:rsidRDefault="00BC7DA5" w:rsidP="00F145B2">
      <w:pPr>
        <w:tabs>
          <w:tab w:val="left" w:pos="9071"/>
        </w:tabs>
        <w:spacing w:line="276" w:lineRule="auto"/>
        <w:ind w:hanging="284"/>
        <w:jc w:val="both"/>
        <w:rPr>
          <w:sz w:val="20"/>
          <w:szCs w:val="20"/>
        </w:rPr>
      </w:pPr>
      <w:r w:rsidRPr="00F145B2">
        <w:rPr>
          <w:sz w:val="20"/>
          <w:szCs w:val="20"/>
        </w:rPr>
        <w:t xml:space="preserve">Е.Н. </w:t>
      </w:r>
      <w:proofErr w:type="spellStart"/>
      <w:r w:rsidRPr="00F145B2">
        <w:rPr>
          <w:sz w:val="20"/>
          <w:szCs w:val="20"/>
        </w:rPr>
        <w:t>Луканова</w:t>
      </w:r>
      <w:proofErr w:type="spellEnd"/>
    </w:p>
    <w:p w:rsidR="00BC7DA5" w:rsidRDefault="00BC7DA5" w:rsidP="00F145B2">
      <w:pPr>
        <w:tabs>
          <w:tab w:val="left" w:pos="9071"/>
        </w:tabs>
        <w:spacing w:line="276" w:lineRule="auto"/>
        <w:ind w:hanging="284"/>
        <w:jc w:val="both"/>
        <w:rPr>
          <w:sz w:val="24"/>
          <w:szCs w:val="24"/>
        </w:rPr>
      </w:pPr>
      <w:r w:rsidRPr="00F145B2">
        <w:rPr>
          <w:sz w:val="20"/>
          <w:szCs w:val="20"/>
        </w:rPr>
        <w:t>37180</w:t>
      </w:r>
    </w:p>
    <w:p w:rsidR="00C825D4" w:rsidRDefault="00C825D4" w:rsidP="00F145B2">
      <w:pPr>
        <w:tabs>
          <w:tab w:val="left" w:pos="9071"/>
        </w:tabs>
        <w:jc w:val="right"/>
        <w:rPr>
          <w:sz w:val="24"/>
          <w:szCs w:val="24"/>
        </w:rPr>
        <w:sectPr w:rsidR="00C825D4" w:rsidSect="00F145B2">
          <w:pgSz w:w="12240" w:h="15840"/>
          <w:pgMar w:top="851" w:right="851" w:bottom="851" w:left="1418" w:header="709" w:footer="709" w:gutter="0"/>
          <w:cols w:space="709"/>
        </w:sectPr>
      </w:pPr>
    </w:p>
    <w:p w:rsidR="002B6B58" w:rsidRDefault="00AA75E0" w:rsidP="00F145B2">
      <w:pPr>
        <w:tabs>
          <w:tab w:val="left" w:pos="9071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71FEE" w:rsidRDefault="00AE3864" w:rsidP="00F145B2">
      <w:pPr>
        <w:tabs>
          <w:tab w:val="left" w:pos="9071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371FEE" w:rsidRDefault="00371FEE" w:rsidP="00F145B2">
      <w:pPr>
        <w:tabs>
          <w:tab w:val="left" w:pos="9071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Бор</w:t>
      </w:r>
    </w:p>
    <w:p w:rsidR="00371FEE" w:rsidRDefault="00F145B2" w:rsidP="00F145B2">
      <w:pPr>
        <w:tabs>
          <w:tab w:val="left" w:pos="9071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от 25.01.2023 № 364</w:t>
      </w:r>
    </w:p>
    <w:p w:rsidR="003C73C7" w:rsidRDefault="003C73C7" w:rsidP="00F145B2">
      <w:pPr>
        <w:tabs>
          <w:tab w:val="left" w:pos="9071"/>
        </w:tabs>
        <w:jc w:val="both"/>
        <w:rPr>
          <w:sz w:val="24"/>
          <w:szCs w:val="24"/>
        </w:rPr>
      </w:pPr>
    </w:p>
    <w:p w:rsidR="002B6B58" w:rsidRPr="003C73C7" w:rsidRDefault="00AA75E0" w:rsidP="00F145B2">
      <w:pPr>
        <w:tabs>
          <w:tab w:val="left" w:pos="9071"/>
        </w:tabs>
        <w:jc w:val="center"/>
        <w:rPr>
          <w:sz w:val="28"/>
          <w:szCs w:val="28"/>
        </w:rPr>
      </w:pPr>
      <w:r w:rsidRPr="003C73C7">
        <w:rPr>
          <w:sz w:val="28"/>
          <w:szCs w:val="28"/>
        </w:rPr>
        <w:t>СХЕМА</w:t>
      </w:r>
    </w:p>
    <w:p w:rsidR="00AA75E0" w:rsidRDefault="00AA75E0" w:rsidP="00F145B2">
      <w:pPr>
        <w:tabs>
          <w:tab w:val="left" w:pos="9071"/>
        </w:tabs>
        <w:jc w:val="center"/>
        <w:rPr>
          <w:sz w:val="28"/>
          <w:szCs w:val="28"/>
        </w:rPr>
      </w:pPr>
      <w:r w:rsidRPr="003C73C7">
        <w:rPr>
          <w:sz w:val="28"/>
          <w:szCs w:val="28"/>
        </w:rPr>
        <w:t xml:space="preserve">расположения </w:t>
      </w:r>
      <w:r w:rsidR="00E80CFB">
        <w:rPr>
          <w:sz w:val="28"/>
          <w:szCs w:val="28"/>
        </w:rPr>
        <w:t xml:space="preserve">ул. </w:t>
      </w:r>
      <w:proofErr w:type="gramStart"/>
      <w:r w:rsidR="00E80CFB">
        <w:rPr>
          <w:sz w:val="28"/>
          <w:szCs w:val="28"/>
        </w:rPr>
        <w:t>Дворянская</w:t>
      </w:r>
      <w:proofErr w:type="gramEnd"/>
      <w:r w:rsidR="00E80CFB">
        <w:rPr>
          <w:sz w:val="28"/>
          <w:szCs w:val="28"/>
        </w:rPr>
        <w:t xml:space="preserve"> и пер. Дворянский</w:t>
      </w:r>
      <w:r w:rsidR="00AE3864">
        <w:rPr>
          <w:sz w:val="28"/>
          <w:szCs w:val="28"/>
        </w:rPr>
        <w:t xml:space="preserve"> в д. </w:t>
      </w:r>
      <w:proofErr w:type="spellStart"/>
      <w:r w:rsidR="00AE3864">
        <w:rPr>
          <w:sz w:val="28"/>
          <w:szCs w:val="28"/>
        </w:rPr>
        <w:t>Боталово</w:t>
      </w:r>
      <w:proofErr w:type="spellEnd"/>
      <w:r w:rsidR="00E55AE1">
        <w:rPr>
          <w:sz w:val="28"/>
          <w:szCs w:val="28"/>
        </w:rPr>
        <w:t xml:space="preserve"> (</w:t>
      </w:r>
      <w:proofErr w:type="spellStart"/>
      <w:r w:rsidR="00E55AE1">
        <w:rPr>
          <w:sz w:val="28"/>
          <w:szCs w:val="28"/>
        </w:rPr>
        <w:t>Ситниковский</w:t>
      </w:r>
      <w:proofErr w:type="spellEnd"/>
      <w:r w:rsidR="00E55AE1">
        <w:rPr>
          <w:sz w:val="28"/>
          <w:szCs w:val="28"/>
        </w:rPr>
        <w:t xml:space="preserve"> с/с)</w:t>
      </w:r>
    </w:p>
    <w:p w:rsidR="00255F7B" w:rsidRDefault="00255F7B" w:rsidP="00F145B2">
      <w:pPr>
        <w:tabs>
          <w:tab w:val="left" w:pos="9071"/>
        </w:tabs>
        <w:jc w:val="center"/>
        <w:rPr>
          <w:sz w:val="28"/>
          <w:szCs w:val="28"/>
        </w:rPr>
      </w:pPr>
    </w:p>
    <w:p w:rsidR="00143EFE" w:rsidRDefault="00E55AE1" w:rsidP="00F145B2">
      <w:pPr>
        <w:keepNext/>
        <w:tabs>
          <w:tab w:val="left" w:pos="9071"/>
        </w:tabs>
        <w:jc w:val="center"/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433.2pt;margin-top:302.7pt;width:150.9pt;height:35.1pt;z-index:2" filled="f" stroked="f" strokecolor="silver" strokeweight="0">
            <v:fill opacity="0"/>
            <v:textbox style="mso-next-textbox:#_x0000_s1054">
              <w:txbxContent>
                <w:p w:rsidR="00BF2BC9" w:rsidRPr="00E55AE1" w:rsidRDefault="00BF2BC9" w:rsidP="00BF2BC9">
                  <w:pPr>
                    <w:rPr>
                      <w:rFonts w:ascii="Arial" w:hAnsi="Arial" w:cs="Arial"/>
                      <w:b/>
                      <w:color w:val="FFFFFF"/>
                      <w:sz w:val="32"/>
                      <w:szCs w:val="32"/>
                    </w:rPr>
                  </w:pPr>
                  <w:r w:rsidRPr="00E55AE1">
                    <w:rPr>
                      <w:rFonts w:ascii="Arial" w:hAnsi="Arial" w:cs="Arial"/>
                      <w:b/>
                      <w:color w:val="FFFFFF"/>
                      <w:sz w:val="32"/>
                      <w:szCs w:val="32"/>
                    </w:rPr>
                    <w:t>д</w:t>
                  </w:r>
                  <w:r w:rsidR="00C825D4" w:rsidRPr="00E55AE1">
                    <w:rPr>
                      <w:rFonts w:ascii="Arial" w:hAnsi="Arial" w:cs="Arial"/>
                      <w:b/>
                      <w:color w:val="FFFFFF"/>
                      <w:sz w:val="32"/>
                      <w:szCs w:val="32"/>
                    </w:rPr>
                    <w:t xml:space="preserve">. </w:t>
                  </w:r>
                  <w:proofErr w:type="spellStart"/>
                  <w:r w:rsidR="00C825D4" w:rsidRPr="00E55AE1">
                    <w:rPr>
                      <w:rFonts w:ascii="Arial" w:hAnsi="Arial" w:cs="Arial"/>
                      <w:b/>
                      <w:color w:val="FFFFFF"/>
                      <w:sz w:val="32"/>
                      <w:szCs w:val="32"/>
                    </w:rPr>
                    <w:t>Боталово</w:t>
                  </w:r>
                  <w:proofErr w:type="spellEnd"/>
                </w:p>
              </w:txbxContent>
            </v:textbox>
          </v:shape>
        </w:pict>
      </w:r>
      <w:r w:rsidR="00C200E4">
        <w:rPr>
          <w:noProof/>
          <w:sz w:val="24"/>
          <w:szCs w:val="24"/>
        </w:rPr>
        <w:pict>
          <v:shape id="_x0000_s1065" type="#_x0000_t202" style="position:absolute;left:0;text-align:left;margin-left:221.7pt;margin-top:31.8pt;width:150.9pt;height:35.1pt;z-index:3" filled="f" stroked="f" strokecolor="silver" strokeweight="0">
            <v:fill opacity="0"/>
            <v:textbox style="mso-next-textbox:#_x0000_s1065">
              <w:txbxContent>
                <w:p w:rsidR="00C200E4" w:rsidRPr="00E55AE1" w:rsidRDefault="00C200E4" w:rsidP="00C200E4">
                  <w:pPr>
                    <w:rPr>
                      <w:rFonts w:ascii="Arial" w:hAnsi="Arial" w:cs="Arial"/>
                      <w:b/>
                      <w:color w:val="FFFFFF"/>
                      <w:sz w:val="32"/>
                      <w:szCs w:val="32"/>
                    </w:rPr>
                  </w:pPr>
                  <w:r w:rsidRPr="00E55AE1">
                    <w:rPr>
                      <w:rFonts w:ascii="Arial" w:hAnsi="Arial" w:cs="Arial"/>
                      <w:b/>
                      <w:color w:val="FFFFFF"/>
                      <w:sz w:val="32"/>
                      <w:szCs w:val="32"/>
                    </w:rPr>
                    <w:t xml:space="preserve">д. </w:t>
                  </w:r>
                  <w:proofErr w:type="spellStart"/>
                  <w:r w:rsidRPr="00E55AE1">
                    <w:rPr>
                      <w:rFonts w:ascii="Arial" w:hAnsi="Arial" w:cs="Arial"/>
                      <w:b/>
                      <w:color w:val="FFFFFF"/>
                      <w:sz w:val="32"/>
                      <w:szCs w:val="32"/>
                    </w:rPr>
                    <w:t>Хрущево</w:t>
                  </w:r>
                  <w:proofErr w:type="spellEnd"/>
                </w:p>
              </w:txbxContent>
            </v:textbox>
          </v:shape>
        </w:pict>
      </w:r>
      <w:r w:rsidR="00940EF4">
        <w:rPr>
          <w:noProof/>
          <w:sz w:val="24"/>
          <w:szCs w:val="24"/>
        </w:rPr>
        <w:pict>
          <v:shape id="_x0000_s1053" style="position:absolute;left:0;text-align:left;margin-left:225.85pt;margin-top:161.6pt;width:255.15pt;height:165.3pt;z-index:1" coordsize="5103,3306" path="m599,2511l749,2189,,1129,196,,2811,380,3998,311,5103,126,4931,818r-93,714l4297,1509,3283,1313r-126,680l3064,2500r-57,299l2742,3306,1187,2695r-173,242l599,2511xe" fillcolor="none" strokeweight="5pt">
            <v:fill r:id="rId5" o:title="Светлый диагональный 2" opacity="15073f" o:opacity2="15073f" type="pattern"/>
            <v:path arrowok="t"/>
          </v:shape>
        </w:pict>
      </w:r>
      <w:r w:rsidRPr="00E55AE1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pt;height:374pt">
            <v:imagedata r:id="rId6" o:title="1"/>
          </v:shape>
        </w:pict>
      </w:r>
    </w:p>
    <w:p w:rsidR="00255F7B" w:rsidRDefault="00F145B2" w:rsidP="00F145B2">
      <w:pPr>
        <w:tabs>
          <w:tab w:val="left" w:pos="907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sectPr w:rsidR="00255F7B" w:rsidSect="00F145B2">
      <w:pgSz w:w="15840" w:h="12240" w:orient="landscape"/>
      <w:pgMar w:top="851" w:right="425" w:bottom="618" w:left="425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24DB"/>
    <w:rsid w:val="0000670C"/>
    <w:rsid w:val="00017C50"/>
    <w:rsid w:val="00026E82"/>
    <w:rsid w:val="0004051D"/>
    <w:rsid w:val="000535D0"/>
    <w:rsid w:val="000620B4"/>
    <w:rsid w:val="00077DDC"/>
    <w:rsid w:val="00087599"/>
    <w:rsid w:val="000A03B0"/>
    <w:rsid w:val="000A21E5"/>
    <w:rsid w:val="000B25D7"/>
    <w:rsid w:val="000D00B9"/>
    <w:rsid w:val="000D21F5"/>
    <w:rsid w:val="000D65A2"/>
    <w:rsid w:val="00100663"/>
    <w:rsid w:val="00107E44"/>
    <w:rsid w:val="001179F5"/>
    <w:rsid w:val="001214AE"/>
    <w:rsid w:val="00126DB8"/>
    <w:rsid w:val="001272D2"/>
    <w:rsid w:val="00132F5A"/>
    <w:rsid w:val="00136C17"/>
    <w:rsid w:val="00143EFE"/>
    <w:rsid w:val="0014572F"/>
    <w:rsid w:val="00155683"/>
    <w:rsid w:val="00160F0B"/>
    <w:rsid w:val="0016198A"/>
    <w:rsid w:val="001714AC"/>
    <w:rsid w:val="0017678F"/>
    <w:rsid w:val="00180094"/>
    <w:rsid w:val="00180216"/>
    <w:rsid w:val="00194E95"/>
    <w:rsid w:val="001B6111"/>
    <w:rsid w:val="001C1FD6"/>
    <w:rsid w:val="001C5E61"/>
    <w:rsid w:val="001E5541"/>
    <w:rsid w:val="001F3056"/>
    <w:rsid w:val="002006ED"/>
    <w:rsid w:val="00204ADF"/>
    <w:rsid w:val="00226541"/>
    <w:rsid w:val="00235BDE"/>
    <w:rsid w:val="00247916"/>
    <w:rsid w:val="00255F7B"/>
    <w:rsid w:val="002662B0"/>
    <w:rsid w:val="00266928"/>
    <w:rsid w:val="002805ED"/>
    <w:rsid w:val="0028402A"/>
    <w:rsid w:val="00286871"/>
    <w:rsid w:val="00293748"/>
    <w:rsid w:val="0029549E"/>
    <w:rsid w:val="002B5981"/>
    <w:rsid w:val="002B6554"/>
    <w:rsid w:val="002B6B58"/>
    <w:rsid w:val="002E0F24"/>
    <w:rsid w:val="002E3CFA"/>
    <w:rsid w:val="002F2503"/>
    <w:rsid w:val="003033D4"/>
    <w:rsid w:val="003057A0"/>
    <w:rsid w:val="003112D6"/>
    <w:rsid w:val="003450B5"/>
    <w:rsid w:val="00351665"/>
    <w:rsid w:val="00354287"/>
    <w:rsid w:val="00371FEE"/>
    <w:rsid w:val="0038463D"/>
    <w:rsid w:val="00390AE5"/>
    <w:rsid w:val="003A10BF"/>
    <w:rsid w:val="003B329E"/>
    <w:rsid w:val="003B3D84"/>
    <w:rsid w:val="003B6D4A"/>
    <w:rsid w:val="003C600A"/>
    <w:rsid w:val="003C73C7"/>
    <w:rsid w:val="003F0A12"/>
    <w:rsid w:val="00405C34"/>
    <w:rsid w:val="00406DDE"/>
    <w:rsid w:val="00423068"/>
    <w:rsid w:val="00426172"/>
    <w:rsid w:val="00457C77"/>
    <w:rsid w:val="00462303"/>
    <w:rsid w:val="00476DE5"/>
    <w:rsid w:val="00485B6A"/>
    <w:rsid w:val="00485F05"/>
    <w:rsid w:val="0049327B"/>
    <w:rsid w:val="00493E0B"/>
    <w:rsid w:val="004A7C8B"/>
    <w:rsid w:val="004B4A3E"/>
    <w:rsid w:val="004B59F2"/>
    <w:rsid w:val="004C6C61"/>
    <w:rsid w:val="004D41EF"/>
    <w:rsid w:val="004E21D3"/>
    <w:rsid w:val="004F48AF"/>
    <w:rsid w:val="004F5BF1"/>
    <w:rsid w:val="00501168"/>
    <w:rsid w:val="005107C9"/>
    <w:rsid w:val="005126F3"/>
    <w:rsid w:val="00514CBA"/>
    <w:rsid w:val="00526D23"/>
    <w:rsid w:val="005401E5"/>
    <w:rsid w:val="00540B91"/>
    <w:rsid w:val="00544669"/>
    <w:rsid w:val="00556F32"/>
    <w:rsid w:val="005660DE"/>
    <w:rsid w:val="005667AA"/>
    <w:rsid w:val="0057360B"/>
    <w:rsid w:val="0057607E"/>
    <w:rsid w:val="005818F1"/>
    <w:rsid w:val="00597936"/>
    <w:rsid w:val="005D2AB7"/>
    <w:rsid w:val="005D64F6"/>
    <w:rsid w:val="005E7BDF"/>
    <w:rsid w:val="00604099"/>
    <w:rsid w:val="0060528D"/>
    <w:rsid w:val="00611EED"/>
    <w:rsid w:val="00614E25"/>
    <w:rsid w:val="00615D59"/>
    <w:rsid w:val="00623EFC"/>
    <w:rsid w:val="00646D38"/>
    <w:rsid w:val="00653538"/>
    <w:rsid w:val="006634F0"/>
    <w:rsid w:val="00664FEC"/>
    <w:rsid w:val="00674DE4"/>
    <w:rsid w:val="006764B0"/>
    <w:rsid w:val="0067782A"/>
    <w:rsid w:val="006808C2"/>
    <w:rsid w:val="00690B39"/>
    <w:rsid w:val="00691031"/>
    <w:rsid w:val="006C2928"/>
    <w:rsid w:val="006C2D86"/>
    <w:rsid w:val="0070530D"/>
    <w:rsid w:val="007119B5"/>
    <w:rsid w:val="00722AC5"/>
    <w:rsid w:val="00726C89"/>
    <w:rsid w:val="0072709D"/>
    <w:rsid w:val="007462C4"/>
    <w:rsid w:val="00752AE9"/>
    <w:rsid w:val="007537D1"/>
    <w:rsid w:val="007649A3"/>
    <w:rsid w:val="00771335"/>
    <w:rsid w:val="007719F5"/>
    <w:rsid w:val="0077361A"/>
    <w:rsid w:val="0077525C"/>
    <w:rsid w:val="00783EB9"/>
    <w:rsid w:val="007B6610"/>
    <w:rsid w:val="007C14A1"/>
    <w:rsid w:val="007D1352"/>
    <w:rsid w:val="007D5CBF"/>
    <w:rsid w:val="007E2686"/>
    <w:rsid w:val="007E3E06"/>
    <w:rsid w:val="007F13FC"/>
    <w:rsid w:val="00820888"/>
    <w:rsid w:val="00833785"/>
    <w:rsid w:val="00833DDF"/>
    <w:rsid w:val="00834273"/>
    <w:rsid w:val="00834E47"/>
    <w:rsid w:val="00835D12"/>
    <w:rsid w:val="008407AB"/>
    <w:rsid w:val="0085143C"/>
    <w:rsid w:val="008533C2"/>
    <w:rsid w:val="00862173"/>
    <w:rsid w:val="00871306"/>
    <w:rsid w:val="008713F7"/>
    <w:rsid w:val="00883CC6"/>
    <w:rsid w:val="00890F46"/>
    <w:rsid w:val="0089617E"/>
    <w:rsid w:val="008C4A10"/>
    <w:rsid w:val="008C4DA9"/>
    <w:rsid w:val="008D4304"/>
    <w:rsid w:val="008E027B"/>
    <w:rsid w:val="008E6F1E"/>
    <w:rsid w:val="00907F0D"/>
    <w:rsid w:val="00914913"/>
    <w:rsid w:val="00922C05"/>
    <w:rsid w:val="00940EF4"/>
    <w:rsid w:val="00941149"/>
    <w:rsid w:val="0094381E"/>
    <w:rsid w:val="00951A79"/>
    <w:rsid w:val="0095332E"/>
    <w:rsid w:val="00960CD9"/>
    <w:rsid w:val="00972314"/>
    <w:rsid w:val="0099510A"/>
    <w:rsid w:val="009A1020"/>
    <w:rsid w:val="009A4030"/>
    <w:rsid w:val="009A47F9"/>
    <w:rsid w:val="009A67BF"/>
    <w:rsid w:val="009A74B2"/>
    <w:rsid w:val="009B5B35"/>
    <w:rsid w:val="009B60A6"/>
    <w:rsid w:val="009B7194"/>
    <w:rsid w:val="009D3661"/>
    <w:rsid w:val="009D67CC"/>
    <w:rsid w:val="00A26C30"/>
    <w:rsid w:val="00A462C1"/>
    <w:rsid w:val="00A51609"/>
    <w:rsid w:val="00A60673"/>
    <w:rsid w:val="00A76CFB"/>
    <w:rsid w:val="00A81747"/>
    <w:rsid w:val="00AA75E0"/>
    <w:rsid w:val="00AB16CE"/>
    <w:rsid w:val="00AB328B"/>
    <w:rsid w:val="00AB551B"/>
    <w:rsid w:val="00AC016E"/>
    <w:rsid w:val="00AD2156"/>
    <w:rsid w:val="00AE355E"/>
    <w:rsid w:val="00AE3864"/>
    <w:rsid w:val="00AE4B80"/>
    <w:rsid w:val="00AF652D"/>
    <w:rsid w:val="00B254BA"/>
    <w:rsid w:val="00B26E6E"/>
    <w:rsid w:val="00B30665"/>
    <w:rsid w:val="00B33BC3"/>
    <w:rsid w:val="00B344BB"/>
    <w:rsid w:val="00B4018D"/>
    <w:rsid w:val="00B465D6"/>
    <w:rsid w:val="00B8268B"/>
    <w:rsid w:val="00B96B26"/>
    <w:rsid w:val="00BA184D"/>
    <w:rsid w:val="00BB2D2F"/>
    <w:rsid w:val="00BB5F2B"/>
    <w:rsid w:val="00BB71C8"/>
    <w:rsid w:val="00BC7DA5"/>
    <w:rsid w:val="00BF2BC9"/>
    <w:rsid w:val="00C04E01"/>
    <w:rsid w:val="00C11EF9"/>
    <w:rsid w:val="00C200E4"/>
    <w:rsid w:val="00C22CEA"/>
    <w:rsid w:val="00C238E0"/>
    <w:rsid w:val="00C3487A"/>
    <w:rsid w:val="00C35ED5"/>
    <w:rsid w:val="00C40B03"/>
    <w:rsid w:val="00C445AD"/>
    <w:rsid w:val="00C825D4"/>
    <w:rsid w:val="00C83073"/>
    <w:rsid w:val="00C952FB"/>
    <w:rsid w:val="00CA4F49"/>
    <w:rsid w:val="00CA69C3"/>
    <w:rsid w:val="00CB165C"/>
    <w:rsid w:val="00CC0A76"/>
    <w:rsid w:val="00CC1426"/>
    <w:rsid w:val="00CC189F"/>
    <w:rsid w:val="00CC4E2D"/>
    <w:rsid w:val="00CC755F"/>
    <w:rsid w:val="00CD0945"/>
    <w:rsid w:val="00CD75AE"/>
    <w:rsid w:val="00CE51E7"/>
    <w:rsid w:val="00CE6840"/>
    <w:rsid w:val="00CF051F"/>
    <w:rsid w:val="00CF35BD"/>
    <w:rsid w:val="00CF371E"/>
    <w:rsid w:val="00CF7724"/>
    <w:rsid w:val="00D04E53"/>
    <w:rsid w:val="00D11830"/>
    <w:rsid w:val="00D13E51"/>
    <w:rsid w:val="00D31D18"/>
    <w:rsid w:val="00D3314F"/>
    <w:rsid w:val="00D4232A"/>
    <w:rsid w:val="00D52BAB"/>
    <w:rsid w:val="00D653E2"/>
    <w:rsid w:val="00D72AA0"/>
    <w:rsid w:val="00D73182"/>
    <w:rsid w:val="00D76709"/>
    <w:rsid w:val="00D8408E"/>
    <w:rsid w:val="00DA022E"/>
    <w:rsid w:val="00DA3703"/>
    <w:rsid w:val="00DB23B7"/>
    <w:rsid w:val="00DD021A"/>
    <w:rsid w:val="00DE5DE6"/>
    <w:rsid w:val="00DE72D5"/>
    <w:rsid w:val="00DF045B"/>
    <w:rsid w:val="00DF25EB"/>
    <w:rsid w:val="00DF512B"/>
    <w:rsid w:val="00E074AB"/>
    <w:rsid w:val="00E2594B"/>
    <w:rsid w:val="00E46D6C"/>
    <w:rsid w:val="00E554E8"/>
    <w:rsid w:val="00E55AE1"/>
    <w:rsid w:val="00E619E2"/>
    <w:rsid w:val="00E71C16"/>
    <w:rsid w:val="00E80CFB"/>
    <w:rsid w:val="00E95867"/>
    <w:rsid w:val="00E971B2"/>
    <w:rsid w:val="00EA0BD5"/>
    <w:rsid w:val="00EA1243"/>
    <w:rsid w:val="00EA32FB"/>
    <w:rsid w:val="00EC4855"/>
    <w:rsid w:val="00ED4768"/>
    <w:rsid w:val="00ED740E"/>
    <w:rsid w:val="00EF4AC8"/>
    <w:rsid w:val="00EF53FE"/>
    <w:rsid w:val="00EF7C1D"/>
    <w:rsid w:val="00F01287"/>
    <w:rsid w:val="00F10880"/>
    <w:rsid w:val="00F145B2"/>
    <w:rsid w:val="00F15CA1"/>
    <w:rsid w:val="00F27A52"/>
    <w:rsid w:val="00F45452"/>
    <w:rsid w:val="00F7797F"/>
    <w:rsid w:val="00F80526"/>
    <w:rsid w:val="00F82665"/>
    <w:rsid w:val="00F90A5F"/>
    <w:rsid w:val="00F933C9"/>
    <w:rsid w:val="00F9737E"/>
    <w:rsid w:val="00FA0618"/>
    <w:rsid w:val="00FA62A1"/>
    <w:rsid w:val="00FB0E3C"/>
    <w:rsid w:val="00FB7EDA"/>
    <w:rsid w:val="00FC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r:id="rId1" o:title="Светлый диагональный 2" color="black" opacity="15073f" o:opacity2="15073f" type="pattern"/>
      <v:stroke weight="3.7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rsid w:val="00556F32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qFormat/>
    <w:locked/>
    <w:rsid w:val="00143EFE"/>
    <w:rPr>
      <w:b/>
      <w:bCs/>
      <w:sz w:val="20"/>
      <w:szCs w:val="20"/>
    </w:rPr>
  </w:style>
  <w:style w:type="character" w:styleId="aa">
    <w:name w:val="Hyperlink"/>
    <w:basedOn w:val="a0"/>
    <w:rsid w:val="00F145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2114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2023-01-25T08:52:00Z</cp:lastPrinted>
  <dcterms:created xsi:type="dcterms:W3CDTF">2023-01-26T05:55:00Z</dcterms:created>
  <dcterms:modified xsi:type="dcterms:W3CDTF">2023-01-26T05:55:00Z</dcterms:modified>
</cp:coreProperties>
</file>