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F0" w:rsidRPr="00032BF0" w:rsidRDefault="00032BF0" w:rsidP="00032BF0">
      <w:pPr>
        <w:spacing w:after="0"/>
        <w:jc w:val="center"/>
        <w:rPr>
          <w:rFonts w:ascii="Times New Roman" w:hAnsi="Times New Roman"/>
          <w:sz w:val="36"/>
          <w:szCs w:val="36"/>
        </w:rPr>
      </w:pPr>
      <w:r w:rsidRPr="00032BF0">
        <w:rPr>
          <w:rFonts w:ascii="Times New Roman" w:hAnsi="Times New Roman"/>
          <w:sz w:val="36"/>
          <w:szCs w:val="36"/>
        </w:rPr>
        <w:t xml:space="preserve">Администрация городского округа город Бор </w:t>
      </w:r>
    </w:p>
    <w:p w:rsidR="00032BF0" w:rsidRPr="00032BF0" w:rsidRDefault="00032BF0" w:rsidP="00032BF0">
      <w:pPr>
        <w:tabs>
          <w:tab w:val="left" w:pos="9071"/>
        </w:tabs>
        <w:spacing w:after="0"/>
        <w:jc w:val="center"/>
        <w:rPr>
          <w:rFonts w:ascii="Times New Roman" w:hAnsi="Times New Roman"/>
          <w:sz w:val="36"/>
          <w:szCs w:val="36"/>
        </w:rPr>
      </w:pPr>
      <w:r w:rsidRPr="00032BF0">
        <w:rPr>
          <w:rFonts w:ascii="Times New Roman" w:hAnsi="Times New Roman"/>
          <w:sz w:val="36"/>
          <w:szCs w:val="36"/>
        </w:rPr>
        <w:t>Нижегородской области</w:t>
      </w:r>
    </w:p>
    <w:p w:rsidR="00032BF0" w:rsidRPr="00032BF0" w:rsidRDefault="00032BF0" w:rsidP="00032BF0">
      <w:pPr>
        <w:tabs>
          <w:tab w:val="left" w:pos="9071"/>
        </w:tabs>
        <w:spacing w:after="0"/>
        <w:jc w:val="center"/>
        <w:rPr>
          <w:rFonts w:ascii="Times New Roman" w:hAnsi="Times New Roman"/>
          <w:b/>
          <w:bCs/>
          <w:sz w:val="16"/>
          <w:szCs w:val="16"/>
        </w:rPr>
      </w:pPr>
    </w:p>
    <w:p w:rsidR="00032BF0" w:rsidRPr="00032BF0" w:rsidRDefault="00032BF0" w:rsidP="00032BF0">
      <w:pPr>
        <w:pStyle w:val="Heading"/>
        <w:jc w:val="center"/>
        <w:rPr>
          <w:rFonts w:ascii="Times New Roman" w:hAnsi="Times New Roman" w:cs="Times New Roman"/>
          <w:color w:val="000000"/>
          <w:sz w:val="36"/>
          <w:szCs w:val="36"/>
        </w:rPr>
      </w:pPr>
      <w:r w:rsidRPr="00032BF0">
        <w:rPr>
          <w:rFonts w:ascii="Times New Roman" w:hAnsi="Times New Roman" w:cs="Times New Roman"/>
          <w:color w:val="000000"/>
          <w:sz w:val="36"/>
          <w:szCs w:val="36"/>
        </w:rPr>
        <w:t>ПОСТАНОВЛЕНИЕ</w:t>
      </w:r>
    </w:p>
    <w:p w:rsidR="00032BF0" w:rsidRPr="00032BF0" w:rsidRDefault="00032BF0" w:rsidP="00032BF0">
      <w:pPr>
        <w:pStyle w:val="Heading"/>
        <w:jc w:val="both"/>
        <w:rPr>
          <w:rFonts w:ascii="Times New Roman" w:hAnsi="Times New Roman" w:cs="Times New Roman"/>
          <w:color w:val="000000"/>
        </w:rPr>
      </w:pPr>
    </w:p>
    <w:tbl>
      <w:tblPr>
        <w:tblW w:w="0" w:type="auto"/>
        <w:tblInd w:w="108" w:type="dxa"/>
        <w:tblLayout w:type="fixed"/>
        <w:tblLook w:val="04A0"/>
      </w:tblPr>
      <w:tblGrid>
        <w:gridCol w:w="4643"/>
        <w:gridCol w:w="5422"/>
      </w:tblGrid>
      <w:tr w:rsidR="00032BF0" w:rsidRPr="00032BF0">
        <w:tc>
          <w:tcPr>
            <w:tcW w:w="4643" w:type="dxa"/>
          </w:tcPr>
          <w:p w:rsidR="00032BF0" w:rsidRPr="00032BF0" w:rsidRDefault="00032BF0" w:rsidP="00032BF0">
            <w:pPr>
              <w:tabs>
                <w:tab w:val="left" w:pos="9071"/>
              </w:tabs>
              <w:suppressAutoHyphens/>
              <w:autoSpaceDE w:val="0"/>
              <w:autoSpaceDN w:val="0"/>
              <w:spacing w:after="0"/>
              <w:jc w:val="both"/>
              <w:rPr>
                <w:rFonts w:ascii="Times New Roman" w:hAnsi="Times New Roman"/>
                <w:sz w:val="28"/>
                <w:szCs w:val="28"/>
                <w:lang w:eastAsia="hi-IN" w:bidi="hi-IN"/>
              </w:rPr>
            </w:pPr>
            <w:r w:rsidRPr="00032BF0">
              <w:rPr>
                <w:rFonts w:ascii="Times New Roman" w:hAnsi="Times New Roman"/>
                <w:sz w:val="28"/>
                <w:szCs w:val="28"/>
              </w:rPr>
              <w:t>От 18.10.2022</w:t>
            </w:r>
          </w:p>
        </w:tc>
        <w:tc>
          <w:tcPr>
            <w:tcW w:w="5422" w:type="dxa"/>
          </w:tcPr>
          <w:p w:rsidR="00032BF0" w:rsidRPr="00032BF0" w:rsidRDefault="00032BF0" w:rsidP="00032BF0">
            <w:pPr>
              <w:tabs>
                <w:tab w:val="left" w:pos="9071"/>
              </w:tabs>
              <w:spacing w:after="0"/>
              <w:jc w:val="center"/>
              <w:rPr>
                <w:rFonts w:ascii="Times New Roman" w:hAnsi="Times New Roman"/>
                <w:sz w:val="28"/>
                <w:szCs w:val="28"/>
                <w:lang w:eastAsia="hi-IN" w:bidi="hi-IN"/>
              </w:rPr>
            </w:pPr>
            <w:r w:rsidRPr="00032BF0">
              <w:rPr>
                <w:rFonts w:ascii="Times New Roman" w:hAnsi="Times New Roman"/>
                <w:sz w:val="28"/>
                <w:szCs w:val="28"/>
              </w:rPr>
              <w:t xml:space="preserve">          </w:t>
            </w:r>
            <w:r>
              <w:rPr>
                <w:rFonts w:ascii="Times New Roman" w:hAnsi="Times New Roman"/>
                <w:sz w:val="28"/>
                <w:szCs w:val="28"/>
              </w:rPr>
              <w:t xml:space="preserve">                          </w:t>
            </w:r>
            <w:r w:rsidR="00586207">
              <w:rPr>
                <w:rFonts w:ascii="Times New Roman" w:hAnsi="Times New Roman"/>
                <w:sz w:val="28"/>
                <w:szCs w:val="28"/>
              </w:rPr>
              <w:t xml:space="preserve">           </w:t>
            </w:r>
            <w:r>
              <w:rPr>
                <w:rFonts w:ascii="Times New Roman" w:hAnsi="Times New Roman"/>
                <w:sz w:val="28"/>
                <w:szCs w:val="28"/>
              </w:rPr>
              <w:t xml:space="preserve"> </w:t>
            </w:r>
            <w:r w:rsidRPr="00032BF0">
              <w:rPr>
                <w:rFonts w:ascii="Times New Roman" w:hAnsi="Times New Roman"/>
                <w:sz w:val="28"/>
                <w:szCs w:val="28"/>
              </w:rPr>
              <w:t xml:space="preserve">      № 53</w:t>
            </w:r>
            <w:r>
              <w:rPr>
                <w:rFonts w:ascii="Times New Roman" w:hAnsi="Times New Roman"/>
                <w:sz w:val="28"/>
                <w:szCs w:val="28"/>
              </w:rPr>
              <w:t>51</w:t>
            </w:r>
          </w:p>
          <w:p w:rsidR="00032BF0" w:rsidRPr="00032BF0" w:rsidRDefault="00032BF0" w:rsidP="00032BF0">
            <w:pPr>
              <w:tabs>
                <w:tab w:val="left" w:pos="9071"/>
              </w:tabs>
              <w:suppressAutoHyphens/>
              <w:autoSpaceDE w:val="0"/>
              <w:autoSpaceDN w:val="0"/>
              <w:spacing w:after="0"/>
              <w:jc w:val="center"/>
              <w:rPr>
                <w:rFonts w:ascii="Times New Roman" w:hAnsi="Times New Roman"/>
                <w:sz w:val="28"/>
                <w:szCs w:val="28"/>
                <w:lang w:eastAsia="hi-IN" w:bidi="hi-IN"/>
              </w:rPr>
            </w:pPr>
          </w:p>
        </w:tc>
      </w:tr>
    </w:tbl>
    <w:p w:rsidR="007E0156" w:rsidRPr="00AC2D0C" w:rsidRDefault="007E0156" w:rsidP="007E0156">
      <w:pPr>
        <w:pStyle w:val="a4"/>
        <w:jc w:val="center"/>
      </w:pPr>
      <w:r w:rsidRPr="00AC2D0C">
        <w:t>О принятии мер, направленных на организацию системной работы</w:t>
      </w:r>
    </w:p>
    <w:p w:rsidR="007E0156" w:rsidRPr="00AC2D0C" w:rsidRDefault="007E0156" w:rsidP="007E0156">
      <w:pPr>
        <w:pStyle w:val="a4"/>
        <w:jc w:val="center"/>
      </w:pPr>
      <w:r w:rsidRPr="00AC2D0C">
        <w:t>для решения задач по сокращению объемов и количества объектов</w:t>
      </w:r>
    </w:p>
    <w:p w:rsidR="007E0156" w:rsidRPr="00AC2D0C" w:rsidRDefault="007E0156" w:rsidP="007E0156">
      <w:pPr>
        <w:pStyle w:val="a4"/>
        <w:jc w:val="center"/>
      </w:pPr>
      <w:r w:rsidRPr="00AC2D0C">
        <w:t>незавершенного строительства, числящихся в составе капитальных</w:t>
      </w:r>
    </w:p>
    <w:p w:rsidR="007E0156" w:rsidRDefault="007E0156" w:rsidP="007E0156">
      <w:pPr>
        <w:pStyle w:val="a4"/>
        <w:jc w:val="center"/>
      </w:pPr>
      <w:r w:rsidRPr="00AC2D0C">
        <w:t>вложений, финансирование которых осуществлялось</w:t>
      </w:r>
      <w:r w:rsidR="008C27C0">
        <w:t xml:space="preserve"> полностью или частично </w:t>
      </w:r>
      <w:r w:rsidRPr="00AC2D0C">
        <w:t xml:space="preserve"> за счет средств местного</w:t>
      </w:r>
      <w:r>
        <w:t xml:space="preserve"> </w:t>
      </w:r>
      <w:r w:rsidRPr="00AC2D0C">
        <w:t>бюджета городского округа город Бор Нижегородской области</w:t>
      </w:r>
      <w:r>
        <w:t xml:space="preserve"> </w:t>
      </w:r>
    </w:p>
    <w:p w:rsidR="007E0156" w:rsidRPr="00AC2D0C" w:rsidRDefault="007E0156" w:rsidP="007E0156">
      <w:pPr>
        <w:pStyle w:val="a3"/>
        <w:spacing w:line="360" w:lineRule="auto"/>
        <w:ind w:firstLine="375"/>
        <w:jc w:val="both"/>
      </w:pPr>
    </w:p>
    <w:p w:rsidR="007E0156" w:rsidRPr="00032BF0" w:rsidRDefault="007E0156" w:rsidP="00032BF0">
      <w:pPr>
        <w:pStyle w:val="a3"/>
        <w:spacing w:line="360" w:lineRule="auto"/>
        <w:ind w:firstLine="709"/>
        <w:jc w:val="both"/>
        <w:rPr>
          <w:color w:val="auto"/>
        </w:rPr>
      </w:pPr>
      <w:r w:rsidRPr="00032BF0">
        <w:rPr>
          <w:color w:val="auto"/>
        </w:rPr>
        <w:t>Руководствуясь постановлением Правительства РФ от 07.09.2021 N 1517 "О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 постановлением Правительства Нижегородской области от 11.01.2021 N 10 "О принятии мер, направленных на организацию системной работы для решения задач по сокращению объемов и количества объектов незавершенного строительства, числящихся в составе капитальных вложений, финансирование которых осуществлялось полностью или частично за счет средств областного бюджета", администрация городского округа город Бор Нижегородской области постановляет:</w:t>
      </w:r>
    </w:p>
    <w:p w:rsidR="007E0156" w:rsidRPr="00032BF0" w:rsidRDefault="007E0156" w:rsidP="00032BF0">
      <w:pPr>
        <w:autoSpaceDE w:val="0"/>
        <w:autoSpaceDN w:val="0"/>
        <w:adjustRightInd w:val="0"/>
        <w:spacing w:after="0" w:line="360" w:lineRule="auto"/>
        <w:ind w:firstLine="709"/>
        <w:jc w:val="both"/>
        <w:rPr>
          <w:sz w:val="28"/>
          <w:szCs w:val="28"/>
        </w:rPr>
      </w:pPr>
      <w:r w:rsidRPr="00032BF0">
        <w:rPr>
          <w:rFonts w:ascii="Times New Roman" w:hAnsi="Times New Roman"/>
          <w:sz w:val="28"/>
          <w:szCs w:val="28"/>
        </w:rPr>
        <w:t xml:space="preserve">1. Создать комиссию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rsidRPr="00032BF0">
        <w:rPr>
          <w:rFonts w:ascii="Times New Roman" w:hAnsi="Times New Roman"/>
          <w:sz w:val="28"/>
          <w:szCs w:val="28"/>
        </w:rPr>
        <w:t xml:space="preserve">полностью или частично </w:t>
      </w:r>
      <w:r w:rsidRPr="00032BF0">
        <w:rPr>
          <w:rFonts w:ascii="Times New Roman" w:hAnsi="Times New Roman"/>
          <w:sz w:val="28"/>
          <w:szCs w:val="28"/>
        </w:rPr>
        <w:t>за счет средств местного бюджета городского округа город Бор, и формированию предложений по дальнейшему использованию объекта незавершенного строительства в случае невозможности списания такого объекта.</w:t>
      </w:r>
    </w:p>
    <w:p w:rsidR="007E0156" w:rsidRPr="00032BF0" w:rsidRDefault="007E0156" w:rsidP="00032BF0">
      <w:pPr>
        <w:pStyle w:val="a3"/>
        <w:spacing w:line="360" w:lineRule="auto"/>
        <w:ind w:firstLine="709"/>
        <w:jc w:val="both"/>
        <w:rPr>
          <w:color w:val="auto"/>
        </w:rPr>
      </w:pPr>
      <w:r w:rsidRPr="00032BF0">
        <w:rPr>
          <w:color w:val="auto"/>
        </w:rPr>
        <w:lastRenderedPageBreak/>
        <w:t>2. Утвердить прилагаемые:</w:t>
      </w:r>
    </w:p>
    <w:p w:rsidR="007E0156" w:rsidRPr="00032BF0" w:rsidRDefault="007E0156" w:rsidP="00032BF0">
      <w:pPr>
        <w:pStyle w:val="a3"/>
        <w:spacing w:line="360" w:lineRule="auto"/>
        <w:ind w:firstLine="709"/>
        <w:jc w:val="both"/>
        <w:rPr>
          <w:color w:val="auto"/>
        </w:rPr>
      </w:pPr>
      <w:r w:rsidRPr="00032BF0">
        <w:rPr>
          <w:color w:val="auto"/>
        </w:rPr>
        <w:t xml:space="preserve">2.1. Положение о комиссии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rsidRPr="00032BF0">
        <w:rPr>
          <w:color w:val="auto"/>
        </w:rPr>
        <w:t xml:space="preserve">полностью или частично </w:t>
      </w:r>
      <w:r w:rsidRPr="00032BF0">
        <w:rPr>
          <w:color w:val="auto"/>
        </w:rPr>
        <w:t>за счет средств местного бюджета городского округа город Бор, и формированию предложений по дальнейшему использованию объекта незавершенного строительства в случае невозможности списания такого объекта.</w:t>
      </w:r>
    </w:p>
    <w:p w:rsidR="007E0156" w:rsidRPr="00032BF0" w:rsidRDefault="007E0156" w:rsidP="00032BF0">
      <w:pPr>
        <w:pStyle w:val="a3"/>
        <w:spacing w:line="360" w:lineRule="auto"/>
        <w:ind w:firstLine="709"/>
        <w:jc w:val="both"/>
        <w:rPr>
          <w:color w:val="auto"/>
        </w:rPr>
      </w:pPr>
      <w:r w:rsidRPr="00032BF0">
        <w:rPr>
          <w:color w:val="auto"/>
        </w:rPr>
        <w:t xml:space="preserve">2.2. Состав комиссии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rsidRPr="00032BF0">
        <w:rPr>
          <w:color w:val="auto"/>
        </w:rPr>
        <w:t xml:space="preserve">полностью или частично </w:t>
      </w:r>
      <w:r w:rsidRPr="00032BF0">
        <w:rPr>
          <w:color w:val="auto"/>
        </w:rPr>
        <w:t>за счет средств местного бюджета городского округа город Бор, и формированию предложений по дальнейшему использованию объекта незавершенного строительства в случае невозможности списания такого объекта.</w:t>
      </w:r>
    </w:p>
    <w:p w:rsidR="007E0156" w:rsidRPr="00032BF0" w:rsidRDefault="007E0156" w:rsidP="00032BF0">
      <w:pPr>
        <w:pStyle w:val="a3"/>
        <w:spacing w:line="360" w:lineRule="auto"/>
        <w:ind w:firstLine="709"/>
        <w:jc w:val="both"/>
        <w:rPr>
          <w:color w:val="auto"/>
        </w:rPr>
      </w:pPr>
      <w:r w:rsidRPr="00032BF0">
        <w:rPr>
          <w:color w:val="auto"/>
        </w:rPr>
        <w:t xml:space="preserve">2.3. Порядок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rsidRPr="00032BF0">
        <w:rPr>
          <w:color w:val="auto"/>
        </w:rPr>
        <w:t xml:space="preserve">полностью или частично </w:t>
      </w:r>
      <w:r w:rsidRPr="00032BF0">
        <w:rPr>
          <w:color w:val="auto"/>
        </w:rPr>
        <w:t>за счет средств местного бюджета городского округа город Бор, и формирования предложений по дальнейшему использованию объекта незавершенного строительства в случае невозможности списания такого объекта.</w:t>
      </w:r>
    </w:p>
    <w:p w:rsidR="00252B36" w:rsidRDefault="007E0156" w:rsidP="00032BF0">
      <w:pPr>
        <w:pStyle w:val="ConsPlusNormal"/>
        <w:spacing w:line="360" w:lineRule="auto"/>
        <w:ind w:firstLine="709"/>
        <w:jc w:val="both"/>
        <w:rPr>
          <w:rFonts w:ascii="Times New Roman" w:hAnsi="Times New Roman" w:cs="Times New Roman"/>
          <w:sz w:val="28"/>
          <w:szCs w:val="28"/>
        </w:rPr>
      </w:pPr>
      <w:r w:rsidRPr="00032BF0">
        <w:rPr>
          <w:rFonts w:ascii="Times New Roman" w:hAnsi="Times New Roman" w:cs="Times New Roman"/>
          <w:sz w:val="28"/>
          <w:szCs w:val="28"/>
        </w:rPr>
        <w:t xml:space="preserve">3. Общему отделу администрации городского округа город Бор </w:t>
      </w:r>
      <w:r w:rsidR="00586207">
        <w:rPr>
          <w:rFonts w:ascii="Times New Roman" w:hAnsi="Times New Roman" w:cs="Times New Roman"/>
          <w:sz w:val="28"/>
          <w:szCs w:val="28"/>
        </w:rPr>
        <w:t xml:space="preserve">                   </w:t>
      </w:r>
      <w:r w:rsidRPr="00032BF0">
        <w:rPr>
          <w:rFonts w:ascii="Times New Roman" w:hAnsi="Times New Roman" w:cs="Times New Roman"/>
          <w:sz w:val="28"/>
          <w:szCs w:val="28"/>
        </w:rPr>
        <w:t xml:space="preserve">(Е.А. </w:t>
      </w:r>
      <w:proofErr w:type="spellStart"/>
      <w:r w:rsidRPr="00032BF0">
        <w:rPr>
          <w:rFonts w:ascii="Times New Roman" w:hAnsi="Times New Roman" w:cs="Times New Roman"/>
          <w:sz w:val="28"/>
          <w:szCs w:val="28"/>
        </w:rPr>
        <w:t>Копцова</w:t>
      </w:r>
      <w:proofErr w:type="spellEnd"/>
      <w:r w:rsidRPr="00032BF0">
        <w:rPr>
          <w:rFonts w:ascii="Times New Roman" w:hAnsi="Times New Roman" w:cs="Times New Roman"/>
          <w:sz w:val="28"/>
          <w:szCs w:val="28"/>
        </w:rPr>
        <w:t>) обеспечить опубликование настоящего постановления в газете «Бор сегодня», сетевом издании «</w:t>
      </w:r>
      <w:proofErr w:type="spellStart"/>
      <w:r w:rsidRPr="00032BF0">
        <w:rPr>
          <w:rFonts w:ascii="Times New Roman" w:hAnsi="Times New Roman" w:cs="Times New Roman"/>
          <w:sz w:val="28"/>
          <w:szCs w:val="28"/>
        </w:rPr>
        <w:t>Бор-оффициал</w:t>
      </w:r>
      <w:proofErr w:type="spellEnd"/>
      <w:r w:rsidRPr="00032BF0">
        <w:rPr>
          <w:rFonts w:ascii="Times New Roman" w:hAnsi="Times New Roman" w:cs="Times New Roman"/>
          <w:sz w:val="28"/>
          <w:szCs w:val="28"/>
        </w:rPr>
        <w:t xml:space="preserve">» и размещение на официальном </w:t>
      </w:r>
    </w:p>
    <w:p w:rsidR="007E0156" w:rsidRPr="00032BF0" w:rsidRDefault="007E0156" w:rsidP="00252B36">
      <w:pPr>
        <w:pStyle w:val="ConsPlusNormal"/>
        <w:spacing w:line="360" w:lineRule="auto"/>
        <w:jc w:val="both"/>
        <w:rPr>
          <w:rFonts w:ascii="Times New Roman" w:hAnsi="Times New Roman" w:cs="Times New Roman"/>
          <w:sz w:val="28"/>
          <w:szCs w:val="28"/>
        </w:rPr>
      </w:pPr>
      <w:r w:rsidRPr="00032BF0">
        <w:rPr>
          <w:rFonts w:ascii="Times New Roman" w:hAnsi="Times New Roman" w:cs="Times New Roman"/>
          <w:sz w:val="28"/>
          <w:szCs w:val="28"/>
        </w:rPr>
        <w:t xml:space="preserve">сайте </w:t>
      </w:r>
      <w:hyperlink r:id="rId4" w:history="1">
        <w:r w:rsidRPr="00586207">
          <w:rPr>
            <w:rStyle w:val="a5"/>
            <w:rFonts w:ascii="Times New Roman" w:hAnsi="Times New Roman"/>
            <w:color w:val="auto"/>
            <w:sz w:val="28"/>
            <w:szCs w:val="28"/>
            <w:u w:val="none"/>
          </w:rPr>
          <w:t>www.borcity.ru</w:t>
        </w:r>
      </w:hyperlink>
      <w:r w:rsidRPr="00586207">
        <w:rPr>
          <w:rFonts w:ascii="Times New Roman" w:hAnsi="Times New Roman" w:cs="Times New Roman"/>
          <w:sz w:val="28"/>
          <w:szCs w:val="28"/>
        </w:rPr>
        <w:t>.</w:t>
      </w:r>
    </w:p>
    <w:p w:rsidR="007E0156" w:rsidRPr="00032BF0" w:rsidRDefault="007E0156" w:rsidP="00032BF0">
      <w:pPr>
        <w:pStyle w:val="a3"/>
        <w:spacing w:line="360" w:lineRule="auto"/>
        <w:ind w:firstLine="709"/>
        <w:jc w:val="both"/>
        <w:rPr>
          <w:color w:val="auto"/>
        </w:rPr>
      </w:pPr>
      <w:r w:rsidRPr="00032BF0">
        <w:rPr>
          <w:color w:val="auto"/>
        </w:rPr>
        <w:t xml:space="preserve">4. Контроль за исполнением настоящего постановления возложить на </w:t>
      </w:r>
      <w:r w:rsidRPr="00032BF0">
        <w:rPr>
          <w:color w:val="auto"/>
        </w:rPr>
        <w:lastRenderedPageBreak/>
        <w:t xml:space="preserve">заместителя главы администрации городского округа г.Бор </w:t>
      </w:r>
      <w:proofErr w:type="spellStart"/>
      <w:r w:rsidRPr="00032BF0">
        <w:rPr>
          <w:color w:val="auto"/>
        </w:rPr>
        <w:t>Янкина</w:t>
      </w:r>
      <w:proofErr w:type="spellEnd"/>
      <w:r w:rsidRPr="00032BF0">
        <w:rPr>
          <w:color w:val="auto"/>
        </w:rPr>
        <w:t xml:space="preserve"> А.В.</w:t>
      </w:r>
    </w:p>
    <w:p w:rsidR="007E0156" w:rsidRPr="00AC2D0C" w:rsidRDefault="007E0156" w:rsidP="007E0156">
      <w:pPr>
        <w:pStyle w:val="a3"/>
        <w:spacing w:line="360" w:lineRule="auto"/>
        <w:jc w:val="both"/>
      </w:pPr>
    </w:p>
    <w:p w:rsidR="007E0156" w:rsidRPr="00AC2D0C" w:rsidRDefault="007E0156" w:rsidP="007E0156">
      <w:pPr>
        <w:pStyle w:val="a3"/>
        <w:spacing w:line="360" w:lineRule="auto"/>
        <w:jc w:val="both"/>
      </w:pPr>
    </w:p>
    <w:p w:rsidR="007E0156" w:rsidRPr="00AC2D0C" w:rsidRDefault="007E0156" w:rsidP="007E0156">
      <w:pPr>
        <w:pStyle w:val="a3"/>
        <w:spacing w:line="360" w:lineRule="auto"/>
        <w:jc w:val="both"/>
      </w:pPr>
      <w:r w:rsidRPr="00AC2D0C">
        <w:t>Глава местного самоуправления</w:t>
      </w:r>
      <w:r w:rsidRPr="00AC2D0C">
        <w:tab/>
      </w:r>
      <w:r w:rsidRPr="00AC2D0C">
        <w:tab/>
      </w:r>
      <w:r w:rsidRPr="00AC2D0C">
        <w:tab/>
      </w:r>
      <w:r w:rsidR="00032BF0">
        <w:t xml:space="preserve">            </w:t>
      </w:r>
      <w:r w:rsidRPr="00AC2D0C">
        <w:t xml:space="preserve">          </w:t>
      </w:r>
      <w:r w:rsidR="001D2C5C">
        <w:t xml:space="preserve">    </w:t>
      </w:r>
      <w:r w:rsidRPr="00AC2D0C">
        <w:t xml:space="preserve">   А.В.</w:t>
      </w:r>
      <w:r w:rsidR="001D2C5C">
        <w:t xml:space="preserve"> </w:t>
      </w:r>
      <w:r w:rsidRPr="00AC2D0C">
        <w:t>Боровский</w:t>
      </w:r>
    </w:p>
    <w:p w:rsidR="007E0156" w:rsidRDefault="007E0156"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1A4FA4" w:rsidRDefault="001A4FA4" w:rsidP="007E0156">
      <w:pPr>
        <w:pStyle w:val="a3"/>
        <w:spacing w:line="360" w:lineRule="auto"/>
        <w:jc w:val="both"/>
      </w:pPr>
    </w:p>
    <w:p w:rsidR="00032BF0" w:rsidRDefault="00032BF0" w:rsidP="007E0156">
      <w:pPr>
        <w:pStyle w:val="a3"/>
        <w:spacing w:line="360" w:lineRule="auto"/>
        <w:jc w:val="both"/>
      </w:pPr>
    </w:p>
    <w:p w:rsidR="001A4FA4" w:rsidRDefault="001A4FA4" w:rsidP="007E0156">
      <w:pPr>
        <w:pStyle w:val="a3"/>
        <w:spacing w:line="360" w:lineRule="auto"/>
        <w:jc w:val="both"/>
      </w:pPr>
    </w:p>
    <w:p w:rsidR="0065183D" w:rsidRDefault="0065183D" w:rsidP="007E0156">
      <w:pPr>
        <w:pStyle w:val="a3"/>
        <w:jc w:val="right"/>
      </w:pPr>
    </w:p>
    <w:p w:rsidR="0065183D" w:rsidRDefault="0065183D" w:rsidP="007E0156">
      <w:pPr>
        <w:pStyle w:val="a3"/>
        <w:jc w:val="right"/>
      </w:pPr>
    </w:p>
    <w:p w:rsidR="0065183D" w:rsidRDefault="0065183D" w:rsidP="007E0156">
      <w:pPr>
        <w:pStyle w:val="a3"/>
        <w:jc w:val="right"/>
      </w:pPr>
    </w:p>
    <w:p w:rsidR="007E0156" w:rsidRDefault="007E0156" w:rsidP="007E0156">
      <w:pPr>
        <w:pStyle w:val="a3"/>
        <w:jc w:val="right"/>
      </w:pPr>
      <w:r>
        <w:lastRenderedPageBreak/>
        <w:t>УТВЕРЖДЕНО</w:t>
      </w:r>
    </w:p>
    <w:p w:rsidR="007E0156" w:rsidRDefault="00032BF0" w:rsidP="007E0156">
      <w:pPr>
        <w:pStyle w:val="a3"/>
        <w:jc w:val="right"/>
      </w:pPr>
      <w:r>
        <w:t>постановлением администрации</w:t>
      </w:r>
    </w:p>
    <w:p w:rsidR="007E0156" w:rsidRDefault="00032BF0" w:rsidP="007E0156">
      <w:pPr>
        <w:pStyle w:val="a3"/>
        <w:jc w:val="right"/>
      </w:pPr>
      <w:r>
        <w:t>городского округа г. Бор</w:t>
      </w:r>
    </w:p>
    <w:p w:rsidR="007E0156" w:rsidRDefault="007E0156" w:rsidP="007E0156">
      <w:pPr>
        <w:pStyle w:val="a3"/>
        <w:jc w:val="right"/>
      </w:pPr>
      <w:r>
        <w:t>от</w:t>
      </w:r>
      <w:r w:rsidR="00032BF0">
        <w:t xml:space="preserve"> 18.10.2022 </w:t>
      </w:r>
      <w:r>
        <w:t xml:space="preserve"> №</w:t>
      </w:r>
      <w:r w:rsidR="00032BF0">
        <w:t xml:space="preserve"> 5351</w:t>
      </w:r>
    </w:p>
    <w:p w:rsidR="007E0156" w:rsidRDefault="007E0156" w:rsidP="007E0156">
      <w:pPr>
        <w:pStyle w:val="a3"/>
        <w:jc w:val="center"/>
      </w:pPr>
    </w:p>
    <w:p w:rsidR="007E0156" w:rsidRDefault="007E0156" w:rsidP="00032BF0">
      <w:pPr>
        <w:pStyle w:val="a3"/>
        <w:jc w:val="center"/>
        <w:rPr>
          <w:b/>
          <w:bCs/>
        </w:rPr>
      </w:pPr>
      <w:r>
        <w:rPr>
          <w:b/>
          <w:bCs/>
        </w:rPr>
        <w:t>ПОЛОЖЕНИЕ</w:t>
      </w:r>
    </w:p>
    <w:p w:rsidR="007E0156" w:rsidRDefault="007E0156" w:rsidP="00032BF0">
      <w:pPr>
        <w:pStyle w:val="a3"/>
        <w:jc w:val="center"/>
      </w:pPr>
      <w:r>
        <w:rPr>
          <w:b/>
          <w:bCs/>
        </w:rPr>
        <w:t xml:space="preserve">о комиссии по принятию решений </w:t>
      </w:r>
      <w:r w:rsidRPr="003636BC">
        <w:rPr>
          <w:b/>
        </w:rPr>
        <w:t xml:space="preserve">о списании </w:t>
      </w:r>
      <w:r w:rsidRPr="00A64D68">
        <w:rPr>
          <w:b/>
        </w:rPr>
        <w:t xml:space="preserve">объектов незавершенного строительства или </w:t>
      </w:r>
      <w:r w:rsidRPr="003636BC">
        <w:rPr>
          <w:b/>
        </w:rPr>
        <w:t xml:space="preserve">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rPr>
          <w:b/>
        </w:rPr>
        <w:t xml:space="preserve">полностью или частично </w:t>
      </w:r>
      <w:r w:rsidRPr="003636BC">
        <w:rPr>
          <w:b/>
        </w:rPr>
        <w:t>за счет средств</w:t>
      </w:r>
      <w:r>
        <w:rPr>
          <w:b/>
        </w:rPr>
        <w:t xml:space="preserve"> местного </w:t>
      </w:r>
      <w:r w:rsidRPr="003636BC">
        <w:rPr>
          <w:b/>
        </w:rPr>
        <w:t xml:space="preserve"> бюджета городского округа город Бор, </w:t>
      </w:r>
      <w:r w:rsidRPr="003636BC">
        <w:rPr>
          <w:b/>
          <w:bCs/>
        </w:rPr>
        <w:t xml:space="preserve"> и</w:t>
      </w:r>
      <w:r>
        <w:rPr>
          <w:b/>
          <w:bCs/>
        </w:rPr>
        <w:t xml:space="preserve"> формированию предложений по дальнейшему использованию объекта незавершенного</w:t>
      </w:r>
    </w:p>
    <w:p w:rsidR="007E0156" w:rsidRDefault="007E0156" w:rsidP="00032BF0">
      <w:pPr>
        <w:pStyle w:val="a3"/>
        <w:jc w:val="center"/>
      </w:pPr>
      <w:r>
        <w:rPr>
          <w:b/>
          <w:bCs/>
        </w:rPr>
        <w:t>строительства в случае невозможности</w:t>
      </w:r>
      <w:r w:rsidRPr="002F62E5">
        <w:rPr>
          <w:b/>
          <w:bCs/>
        </w:rPr>
        <w:t xml:space="preserve"> </w:t>
      </w:r>
      <w:r>
        <w:rPr>
          <w:b/>
          <w:bCs/>
        </w:rPr>
        <w:t>списания такого объекта</w:t>
      </w:r>
    </w:p>
    <w:p w:rsidR="007E0156" w:rsidRDefault="007E0156" w:rsidP="00032BF0">
      <w:pPr>
        <w:pStyle w:val="a3"/>
        <w:jc w:val="center"/>
      </w:pPr>
      <w:r>
        <w:t>(далее – Положение)</w:t>
      </w:r>
    </w:p>
    <w:p w:rsidR="007E0156" w:rsidRDefault="007E0156" w:rsidP="007E0156">
      <w:pPr>
        <w:pStyle w:val="a3"/>
        <w:jc w:val="center"/>
      </w:pPr>
    </w:p>
    <w:p w:rsidR="007E0156" w:rsidRDefault="007E0156" w:rsidP="007E0156">
      <w:pPr>
        <w:pStyle w:val="a3"/>
        <w:jc w:val="center"/>
      </w:pPr>
      <w:r>
        <w:rPr>
          <w:b/>
          <w:bCs/>
        </w:rPr>
        <w:t>1. Общие положения</w:t>
      </w:r>
      <w:r>
        <w:t xml:space="preserve"> </w:t>
      </w:r>
    </w:p>
    <w:p w:rsidR="007E0156" w:rsidRDefault="007E0156" w:rsidP="007E0156">
      <w:pPr>
        <w:pStyle w:val="a3"/>
        <w:ind w:firstLine="375"/>
        <w:jc w:val="both"/>
      </w:pPr>
    </w:p>
    <w:p w:rsidR="007E0156" w:rsidRDefault="007E0156" w:rsidP="007E0156">
      <w:pPr>
        <w:pStyle w:val="a3"/>
        <w:ind w:firstLine="375"/>
        <w:jc w:val="both"/>
      </w:pPr>
      <w:r>
        <w:t xml:space="preserve">1.1. Настоящее Положение определяет основы порядка формирования и деятельности комиссии </w:t>
      </w:r>
      <w:r w:rsidRPr="00AC2D0C">
        <w:t>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8C27C0">
        <w:t xml:space="preserve"> полностью или частично </w:t>
      </w:r>
      <w:r w:rsidRPr="00AC2D0C">
        <w:t xml:space="preserve"> за счет средств </w:t>
      </w:r>
      <w:r>
        <w:t xml:space="preserve">местного </w:t>
      </w:r>
      <w:r w:rsidRPr="00AC2D0C">
        <w:t>бюджета городского округа город Бор, и формированию предложений по дальнейшему использованию объекта незавершенного строительства в случае невозможности списан</w:t>
      </w:r>
      <w:r>
        <w:t>ия такого объекта (далее  соответственно - комиссия, объекты незавершенного строительства).</w:t>
      </w:r>
    </w:p>
    <w:p w:rsidR="007E0156" w:rsidRDefault="007E0156" w:rsidP="007E0156">
      <w:pPr>
        <w:pStyle w:val="a3"/>
        <w:ind w:firstLine="375"/>
        <w:jc w:val="both"/>
      </w:pPr>
      <w:r>
        <w:t xml:space="preserve">1.2. Комиссия является коллегиальным совещательным органом и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законами Нижегородской области </w:t>
      </w:r>
      <w:r w:rsidRPr="00EF1EA4">
        <w:rPr>
          <w:color w:val="auto"/>
        </w:rPr>
        <w:t xml:space="preserve">и иными нормативными правовыми актами Нижегородской области, </w:t>
      </w:r>
      <w:r>
        <w:rPr>
          <w:color w:val="auto"/>
        </w:rPr>
        <w:t xml:space="preserve">муниципальными правовыми актами органов местного самоуправления городского округа г. Бор, </w:t>
      </w:r>
      <w:r w:rsidRPr="00EF1EA4">
        <w:rPr>
          <w:color w:val="auto"/>
        </w:rPr>
        <w:t>а также настоящим Положением</w:t>
      </w:r>
      <w:r>
        <w:t>.</w:t>
      </w:r>
    </w:p>
    <w:p w:rsidR="007E0156" w:rsidRPr="00855DBC" w:rsidRDefault="007E0156" w:rsidP="007E0156">
      <w:pPr>
        <w:pStyle w:val="a3"/>
        <w:jc w:val="center"/>
        <w:rPr>
          <w:sz w:val="20"/>
          <w:szCs w:val="20"/>
        </w:rPr>
      </w:pPr>
    </w:p>
    <w:p w:rsidR="007E0156" w:rsidRDefault="007E0156" w:rsidP="007E0156">
      <w:pPr>
        <w:pStyle w:val="a3"/>
        <w:jc w:val="center"/>
      </w:pPr>
      <w:r>
        <w:rPr>
          <w:b/>
          <w:bCs/>
        </w:rPr>
        <w:t>2. Задачи комиссии</w:t>
      </w:r>
    </w:p>
    <w:p w:rsidR="007E0156" w:rsidRPr="00855DBC" w:rsidRDefault="007E0156" w:rsidP="007E0156">
      <w:pPr>
        <w:pStyle w:val="a3"/>
        <w:jc w:val="center"/>
        <w:rPr>
          <w:sz w:val="20"/>
          <w:szCs w:val="20"/>
        </w:rPr>
      </w:pPr>
    </w:p>
    <w:p w:rsidR="007E0156" w:rsidRPr="00EF1EA4" w:rsidRDefault="007E0156" w:rsidP="007E0156">
      <w:pPr>
        <w:pStyle w:val="a3"/>
        <w:ind w:firstLine="375"/>
        <w:jc w:val="both"/>
        <w:rPr>
          <w:color w:val="auto"/>
        </w:rPr>
      </w:pPr>
      <w:r>
        <w:t>2.1.Комиссия создается в целях повышения эффективности исполнения средств местного бюджета, направляемых на инвестиционные цели, своевременное списание капитальных вложений в объекты незавершенного строительства, финансирование которых осуществлялось</w:t>
      </w:r>
      <w:r w:rsidR="008C27C0">
        <w:t xml:space="preserve"> полностью или частично</w:t>
      </w:r>
      <w:r>
        <w:t xml:space="preserve"> за счет средств местного бюджета, </w:t>
      </w:r>
      <w:r w:rsidRPr="00EF1EA4">
        <w:rPr>
          <w:color w:val="auto"/>
        </w:rPr>
        <w:t>сокращения объемов и количества объектов незавершенного строительства.</w:t>
      </w:r>
    </w:p>
    <w:p w:rsidR="007E0156" w:rsidRPr="00855DBC" w:rsidRDefault="007E0156" w:rsidP="007E0156">
      <w:pPr>
        <w:pStyle w:val="a3"/>
        <w:ind w:firstLine="375"/>
        <w:jc w:val="both"/>
        <w:rPr>
          <w:color w:val="auto"/>
          <w:sz w:val="20"/>
          <w:szCs w:val="20"/>
        </w:rPr>
      </w:pPr>
    </w:p>
    <w:p w:rsidR="008C27C0" w:rsidRDefault="008C27C0" w:rsidP="007E0156">
      <w:pPr>
        <w:pStyle w:val="a3"/>
        <w:jc w:val="center"/>
        <w:rPr>
          <w:b/>
          <w:bCs/>
        </w:rPr>
      </w:pPr>
    </w:p>
    <w:p w:rsidR="007E0156" w:rsidRDefault="007E0156" w:rsidP="007E0156">
      <w:pPr>
        <w:pStyle w:val="a3"/>
        <w:jc w:val="center"/>
      </w:pPr>
      <w:r>
        <w:rPr>
          <w:b/>
          <w:bCs/>
        </w:rPr>
        <w:lastRenderedPageBreak/>
        <w:t>3. Функции комиссии</w:t>
      </w:r>
    </w:p>
    <w:p w:rsidR="007E0156" w:rsidRPr="00855DBC" w:rsidRDefault="007E0156" w:rsidP="007E0156">
      <w:pPr>
        <w:pStyle w:val="a3"/>
        <w:jc w:val="center"/>
        <w:rPr>
          <w:sz w:val="20"/>
          <w:szCs w:val="20"/>
        </w:rPr>
      </w:pPr>
    </w:p>
    <w:p w:rsidR="007E0156" w:rsidRDefault="007E0156" w:rsidP="007E0156">
      <w:pPr>
        <w:pStyle w:val="a3"/>
        <w:ind w:firstLine="375"/>
        <w:jc w:val="both"/>
      </w:pPr>
      <w:r>
        <w:t>3.1.Комиссия для выполнения возложенных на нее задач осуществляет следующие функции:</w:t>
      </w:r>
    </w:p>
    <w:p w:rsidR="007E0156" w:rsidRDefault="007E0156" w:rsidP="007E0156">
      <w:pPr>
        <w:pStyle w:val="a3"/>
        <w:ind w:firstLine="375"/>
        <w:jc w:val="both"/>
      </w:pPr>
      <w:r>
        <w:t xml:space="preserve">- рассматривает </w:t>
      </w:r>
      <w:r w:rsidRPr="002B1995">
        <w:rPr>
          <w:color w:val="auto"/>
        </w:rPr>
        <w:t>ходатайства муниципальных учреждений городского округа город Бор Нижегородской области (далее - Балансодержатели)</w:t>
      </w:r>
      <w:r>
        <w:t xml:space="preserve"> о списании </w:t>
      </w:r>
      <w:r w:rsidRPr="00AC2D0C">
        <w:t xml:space="preserve">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t xml:space="preserve">полностью или частично </w:t>
      </w:r>
      <w:r w:rsidRPr="00AC2D0C">
        <w:t xml:space="preserve">за счет средств </w:t>
      </w:r>
      <w:r>
        <w:t xml:space="preserve">местного </w:t>
      </w:r>
      <w:r w:rsidRPr="00AC2D0C">
        <w:t>бюджета городского округа город Бор</w:t>
      </w:r>
      <w:r>
        <w:t>;</w:t>
      </w:r>
    </w:p>
    <w:p w:rsidR="007E0156" w:rsidRDefault="007E0156" w:rsidP="007E0156">
      <w:pPr>
        <w:pStyle w:val="a3"/>
        <w:ind w:firstLine="375"/>
        <w:jc w:val="both"/>
      </w:pPr>
      <w:r>
        <w:t xml:space="preserve">- принимает решение о возможности или невозможности списания </w:t>
      </w:r>
      <w:r w:rsidRPr="00AC2D0C">
        <w:t xml:space="preserve">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t xml:space="preserve">полностью или частично </w:t>
      </w:r>
      <w:r w:rsidRPr="00AC2D0C">
        <w:t>за счет средств</w:t>
      </w:r>
      <w:r>
        <w:t xml:space="preserve"> местного </w:t>
      </w:r>
      <w:r w:rsidRPr="00AC2D0C">
        <w:t xml:space="preserve"> бюджета городского округа город Бор</w:t>
      </w:r>
      <w:r>
        <w:t>;</w:t>
      </w:r>
    </w:p>
    <w:p w:rsidR="007E0156" w:rsidRDefault="007E0156" w:rsidP="007E0156">
      <w:pPr>
        <w:pStyle w:val="a3"/>
        <w:ind w:firstLine="375"/>
        <w:jc w:val="both"/>
      </w:pPr>
      <w:r>
        <w:t xml:space="preserve">- при принятии решения о невозможности списания </w:t>
      </w:r>
      <w:r w:rsidRPr="00AC2D0C">
        <w:t xml:space="preserve">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w:t>
      </w:r>
      <w:r w:rsidR="008C27C0">
        <w:t xml:space="preserve">полностью или частично </w:t>
      </w:r>
      <w:r w:rsidRPr="00AC2D0C">
        <w:t xml:space="preserve">за счет средств </w:t>
      </w:r>
      <w:r>
        <w:t xml:space="preserve">местного </w:t>
      </w:r>
      <w:r w:rsidRPr="00AC2D0C">
        <w:t>бюджета городского округа город Бор</w:t>
      </w:r>
      <w:r>
        <w:t>, формирует предложения по дальнейшему использованию объекта незавершенного строительства.</w:t>
      </w:r>
    </w:p>
    <w:p w:rsidR="007E0156" w:rsidRPr="00855DBC" w:rsidRDefault="007E0156" w:rsidP="007E0156">
      <w:pPr>
        <w:pStyle w:val="a3"/>
        <w:jc w:val="both"/>
        <w:rPr>
          <w:sz w:val="20"/>
          <w:szCs w:val="20"/>
        </w:rPr>
      </w:pPr>
    </w:p>
    <w:p w:rsidR="007E0156" w:rsidRDefault="007E0156" w:rsidP="007E0156">
      <w:pPr>
        <w:pStyle w:val="a3"/>
        <w:jc w:val="center"/>
      </w:pPr>
      <w:r>
        <w:rPr>
          <w:b/>
          <w:bCs/>
        </w:rPr>
        <w:t>4. Права комиссии</w:t>
      </w:r>
      <w:r>
        <w:t xml:space="preserve"> </w:t>
      </w:r>
    </w:p>
    <w:p w:rsidR="007E0156" w:rsidRPr="00855DBC" w:rsidRDefault="007E0156" w:rsidP="007E0156">
      <w:pPr>
        <w:pStyle w:val="a3"/>
        <w:jc w:val="both"/>
        <w:rPr>
          <w:sz w:val="20"/>
          <w:szCs w:val="20"/>
        </w:rPr>
      </w:pPr>
    </w:p>
    <w:p w:rsidR="007E0156" w:rsidRDefault="007E0156" w:rsidP="007E0156">
      <w:pPr>
        <w:pStyle w:val="a3"/>
        <w:ind w:firstLine="375"/>
        <w:jc w:val="both"/>
      </w:pPr>
      <w:r>
        <w:t>4.1 Комиссия имеет право:</w:t>
      </w:r>
    </w:p>
    <w:p w:rsidR="007E0156" w:rsidRDefault="007E0156" w:rsidP="007E0156">
      <w:pPr>
        <w:pStyle w:val="a3"/>
        <w:ind w:firstLine="375"/>
        <w:jc w:val="both"/>
      </w:pPr>
      <w:r>
        <w:t>- запрашивать и получать в установленном порядке от</w:t>
      </w:r>
      <w:r w:rsidRPr="00D91489">
        <w:t xml:space="preserve"> </w:t>
      </w:r>
      <w:r w:rsidRPr="002B1995">
        <w:rPr>
          <w:color w:val="auto"/>
        </w:rPr>
        <w:t>Балансодержателей,</w:t>
      </w:r>
      <w:r>
        <w:t xml:space="preserve"> иных организаций, расположенных на территории городского округа город Бор Нижегородской области, информацию, материалы, документы, необходимые для осуществления возложенных на нее задач;</w:t>
      </w:r>
    </w:p>
    <w:p w:rsidR="007E0156" w:rsidRDefault="007E0156" w:rsidP="007E0156">
      <w:pPr>
        <w:pStyle w:val="a3"/>
        <w:ind w:firstLine="375"/>
        <w:jc w:val="both"/>
      </w:pPr>
      <w:r>
        <w:t>- привлекать для участия в заседаниях комиссии представителей и специалистов органов местного самоуправления, экспертов  иных организаций, расположенных на территории городского округа город Бор.</w:t>
      </w:r>
    </w:p>
    <w:p w:rsidR="007E0156" w:rsidRPr="00855DBC" w:rsidRDefault="007E0156" w:rsidP="007E0156">
      <w:pPr>
        <w:pStyle w:val="a3"/>
        <w:ind w:firstLine="375"/>
        <w:jc w:val="both"/>
        <w:rPr>
          <w:sz w:val="20"/>
          <w:szCs w:val="20"/>
        </w:rPr>
      </w:pPr>
    </w:p>
    <w:p w:rsidR="007E0156" w:rsidRPr="009F19FC" w:rsidRDefault="007E0156" w:rsidP="007E0156">
      <w:pPr>
        <w:pStyle w:val="a3"/>
        <w:jc w:val="center"/>
        <w:rPr>
          <w:color w:val="auto"/>
        </w:rPr>
      </w:pPr>
      <w:r w:rsidRPr="009F19FC">
        <w:rPr>
          <w:b/>
          <w:bCs/>
          <w:color w:val="auto"/>
        </w:rPr>
        <w:t>5. Организация деятельности комиссии</w:t>
      </w:r>
      <w:r w:rsidRPr="009F19FC">
        <w:rPr>
          <w:color w:val="auto"/>
        </w:rPr>
        <w:t xml:space="preserve"> </w:t>
      </w:r>
    </w:p>
    <w:p w:rsidR="007E0156" w:rsidRPr="00855DBC" w:rsidRDefault="007E0156" w:rsidP="007E0156">
      <w:pPr>
        <w:pStyle w:val="a3"/>
        <w:jc w:val="both"/>
        <w:rPr>
          <w:sz w:val="20"/>
          <w:szCs w:val="20"/>
        </w:rPr>
      </w:pPr>
    </w:p>
    <w:p w:rsidR="007E0156" w:rsidRDefault="007E0156" w:rsidP="007E0156">
      <w:pPr>
        <w:pStyle w:val="a3"/>
        <w:ind w:firstLine="375"/>
        <w:jc w:val="both"/>
      </w:pPr>
      <w:r>
        <w:t>5.1</w:t>
      </w:r>
      <w:r w:rsidRPr="005B4963">
        <w:rPr>
          <w:color w:val="FF0000"/>
        </w:rPr>
        <w:t xml:space="preserve">. </w:t>
      </w:r>
      <w:r>
        <w:t>В состав комиссии входят председатель комиссии, члены комиссии</w:t>
      </w:r>
      <w:r w:rsidRPr="009934DE">
        <w:t xml:space="preserve"> </w:t>
      </w:r>
      <w:r>
        <w:t>и секретарь комиссии.</w:t>
      </w:r>
    </w:p>
    <w:p w:rsidR="007E0156" w:rsidRDefault="007E0156" w:rsidP="007E0156">
      <w:pPr>
        <w:pStyle w:val="a3"/>
        <w:ind w:firstLine="375"/>
        <w:jc w:val="both"/>
      </w:pPr>
      <w:r>
        <w:t>5.2. Председатель  комиссии:</w:t>
      </w:r>
    </w:p>
    <w:p w:rsidR="007E0156" w:rsidRDefault="007E0156" w:rsidP="007E0156">
      <w:pPr>
        <w:pStyle w:val="a3"/>
        <w:ind w:firstLine="375"/>
        <w:jc w:val="both"/>
      </w:pPr>
      <w:r>
        <w:t>- руководит деятельностью комиссии;</w:t>
      </w:r>
    </w:p>
    <w:p w:rsidR="007E0156" w:rsidRDefault="007E0156" w:rsidP="007E0156">
      <w:pPr>
        <w:pStyle w:val="a3"/>
        <w:ind w:firstLine="375"/>
        <w:jc w:val="both"/>
      </w:pPr>
      <w:r>
        <w:t>- определяет дату заседания комиссии;</w:t>
      </w:r>
    </w:p>
    <w:p w:rsidR="007E0156" w:rsidRDefault="007E0156" w:rsidP="007E0156">
      <w:pPr>
        <w:pStyle w:val="a3"/>
        <w:ind w:firstLine="375"/>
        <w:jc w:val="both"/>
      </w:pPr>
      <w:r>
        <w:t>- утверждает повестку очередного заседания комиссии;</w:t>
      </w:r>
    </w:p>
    <w:p w:rsidR="007E0156" w:rsidRDefault="007E0156" w:rsidP="007E0156">
      <w:pPr>
        <w:pStyle w:val="a3"/>
        <w:ind w:firstLine="375"/>
        <w:jc w:val="both"/>
      </w:pPr>
      <w:r>
        <w:t>- председательствует на заседаниях комиссии;</w:t>
      </w:r>
    </w:p>
    <w:p w:rsidR="007E0156" w:rsidRDefault="007E0156" w:rsidP="007E0156">
      <w:pPr>
        <w:pStyle w:val="a3"/>
        <w:ind w:firstLine="375"/>
        <w:jc w:val="both"/>
      </w:pPr>
      <w:r>
        <w:t>- дает поручения членам комиссии;</w:t>
      </w:r>
    </w:p>
    <w:p w:rsidR="007E0156" w:rsidRDefault="007E0156" w:rsidP="007E0156">
      <w:pPr>
        <w:pStyle w:val="a3"/>
        <w:ind w:firstLine="375"/>
        <w:jc w:val="both"/>
      </w:pPr>
      <w:r>
        <w:t>- осуществляет общий контроль за реализацией решений, принятых комиссией.</w:t>
      </w:r>
    </w:p>
    <w:p w:rsidR="007E0156" w:rsidRDefault="007E0156" w:rsidP="007E0156">
      <w:pPr>
        <w:pStyle w:val="a3"/>
        <w:ind w:firstLine="375"/>
        <w:jc w:val="both"/>
      </w:pPr>
      <w:r>
        <w:lastRenderedPageBreak/>
        <w:t>5.3. Секретарь комиссии:</w:t>
      </w:r>
    </w:p>
    <w:p w:rsidR="007E0156" w:rsidRDefault="007E0156" w:rsidP="007E0156">
      <w:pPr>
        <w:pStyle w:val="a3"/>
        <w:ind w:firstLine="375"/>
        <w:jc w:val="both"/>
      </w:pPr>
      <w:r>
        <w:t>- обеспечивает подготовку материалов к заседанию комиссии;</w:t>
      </w:r>
    </w:p>
    <w:p w:rsidR="007E0156" w:rsidRDefault="007E0156" w:rsidP="007E0156">
      <w:pPr>
        <w:pStyle w:val="a3"/>
        <w:ind w:firstLine="375"/>
        <w:jc w:val="both"/>
      </w:pPr>
      <w:r>
        <w:t>- оповещает членов комиссии об очередном заседании комиссии и о повестке очередного заседания комиссии;</w:t>
      </w:r>
    </w:p>
    <w:p w:rsidR="007E0156" w:rsidRDefault="007E0156" w:rsidP="007E0156">
      <w:pPr>
        <w:pStyle w:val="a3"/>
        <w:ind w:firstLine="375"/>
        <w:jc w:val="both"/>
      </w:pPr>
      <w:r>
        <w:t>- ведет протокол заседания комиссии;</w:t>
      </w:r>
    </w:p>
    <w:p w:rsidR="007E0156" w:rsidRPr="002B1995" w:rsidRDefault="007E0156" w:rsidP="007E0156">
      <w:pPr>
        <w:pStyle w:val="a3"/>
        <w:ind w:firstLine="375"/>
        <w:jc w:val="both"/>
        <w:rPr>
          <w:color w:val="auto"/>
        </w:rPr>
      </w:pPr>
      <w:r>
        <w:t xml:space="preserve">- </w:t>
      </w:r>
      <w:r w:rsidRPr="002B1995">
        <w:rPr>
          <w:color w:val="auto"/>
        </w:rPr>
        <w:t xml:space="preserve">принимает документы, поступающие в Комиссию от Балансодержателей объектов незавершенного строительства; </w:t>
      </w:r>
    </w:p>
    <w:p w:rsidR="007E0156" w:rsidRPr="002B1995" w:rsidRDefault="007E0156" w:rsidP="007E0156">
      <w:pPr>
        <w:pStyle w:val="a3"/>
        <w:ind w:firstLine="375"/>
        <w:jc w:val="both"/>
        <w:rPr>
          <w:color w:val="auto"/>
        </w:rPr>
      </w:pPr>
      <w:r w:rsidRPr="002B1995">
        <w:rPr>
          <w:color w:val="auto"/>
        </w:rPr>
        <w:t>- ведет делопроизводство Комиссии, осуществляет хранение протоколов заседаний Комиссии, а так же иных документов, составляемых  при осуществлении деятельности Комиссии;</w:t>
      </w:r>
    </w:p>
    <w:p w:rsidR="007E0156" w:rsidRDefault="007E0156" w:rsidP="007E0156">
      <w:pPr>
        <w:pStyle w:val="a3"/>
        <w:ind w:firstLine="375"/>
        <w:jc w:val="both"/>
      </w:pPr>
      <w:r>
        <w:t>5.4. Заседания комиссии проводятся по мере необходимости.</w:t>
      </w:r>
    </w:p>
    <w:p w:rsidR="007E0156" w:rsidRDefault="007E0156" w:rsidP="007E0156">
      <w:pPr>
        <w:pStyle w:val="a3"/>
        <w:ind w:firstLine="375"/>
        <w:jc w:val="both"/>
      </w:pPr>
      <w:r>
        <w:t>5.5. Заседание комиссии считается правомочным, если на нем присутствует более двух третей общего числа членов комиссии.</w:t>
      </w:r>
    </w:p>
    <w:p w:rsidR="007E0156" w:rsidRPr="002B1995" w:rsidRDefault="007E0156" w:rsidP="007E0156">
      <w:pPr>
        <w:pStyle w:val="a3"/>
        <w:ind w:firstLine="375"/>
        <w:jc w:val="both"/>
        <w:rPr>
          <w:color w:val="auto"/>
        </w:rPr>
      </w:pPr>
      <w:r>
        <w:t xml:space="preserve">5.6. Члены комиссии обязаны присутствовать на заседаниях лично. </w:t>
      </w:r>
    </w:p>
    <w:p w:rsidR="007E0156" w:rsidRDefault="007E0156" w:rsidP="007E0156">
      <w:pPr>
        <w:pStyle w:val="a3"/>
        <w:ind w:firstLine="375"/>
        <w:jc w:val="both"/>
      </w:pPr>
      <w:r>
        <w:t>5.7. Решения комиссии принимаются простым большинством голосов от общего числа членов комиссии, присутствующих на заседании комиссии, путем открытого голосования. При равенстве голосов членов комиссии голос председателя комиссии, председательствующего на заседании, является решающим.</w:t>
      </w:r>
    </w:p>
    <w:p w:rsidR="007E0156" w:rsidRDefault="007E0156" w:rsidP="007E0156">
      <w:pPr>
        <w:pStyle w:val="a3"/>
        <w:ind w:firstLine="375"/>
        <w:jc w:val="both"/>
      </w:pPr>
      <w:r>
        <w:t>В случае несогласия с принятым комиссией решением член комиссии вправе изложить в письменном виде свое особое мнение, которое подлежит обязательному приобщению к протоколу заседания комиссии.</w:t>
      </w:r>
    </w:p>
    <w:p w:rsidR="007E0156" w:rsidRPr="002B1995" w:rsidRDefault="007E0156" w:rsidP="007E0156">
      <w:pPr>
        <w:pStyle w:val="a3"/>
        <w:ind w:firstLine="375"/>
        <w:jc w:val="both"/>
        <w:rPr>
          <w:color w:val="auto"/>
        </w:rPr>
      </w:pPr>
      <w:r w:rsidRPr="002B1995">
        <w:rPr>
          <w:color w:val="auto"/>
        </w:rPr>
        <w:t>5.</w:t>
      </w:r>
      <w:r>
        <w:rPr>
          <w:color w:val="auto"/>
        </w:rPr>
        <w:t>8</w:t>
      </w:r>
      <w:r w:rsidRPr="002B1995">
        <w:rPr>
          <w:color w:val="auto"/>
        </w:rPr>
        <w:t xml:space="preserve">. Комиссия рассматривает  ходатайство   Балансодержателя о списании </w:t>
      </w:r>
      <w:r w:rsidRPr="00AC2D0C">
        <w:t>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8C27C0">
        <w:t xml:space="preserve"> полностью или частично</w:t>
      </w:r>
      <w:r w:rsidRPr="00AC2D0C">
        <w:t xml:space="preserve"> за счет средств</w:t>
      </w:r>
      <w:r>
        <w:t xml:space="preserve"> местного</w:t>
      </w:r>
      <w:r w:rsidRPr="00AC2D0C">
        <w:t xml:space="preserve"> бюджета городского округа город Бор</w:t>
      </w:r>
      <w:r>
        <w:t xml:space="preserve">, </w:t>
      </w:r>
      <w:r w:rsidRPr="002B1995">
        <w:rPr>
          <w:color w:val="auto"/>
        </w:rPr>
        <w:t xml:space="preserve">в течение 10-ти рабочих дней со дня, следующего за днем получения Комиссией такого ходатайства с приложением </w:t>
      </w:r>
      <w:r>
        <w:rPr>
          <w:color w:val="auto"/>
        </w:rPr>
        <w:t>необходимых документов</w:t>
      </w:r>
      <w:r w:rsidRPr="002B1995">
        <w:rPr>
          <w:color w:val="auto"/>
        </w:rPr>
        <w:t>.</w:t>
      </w:r>
    </w:p>
    <w:p w:rsidR="007E0156" w:rsidRDefault="007E0156" w:rsidP="007E0156">
      <w:pPr>
        <w:pStyle w:val="a3"/>
        <w:ind w:firstLine="375"/>
        <w:jc w:val="both"/>
      </w:pPr>
      <w:r w:rsidRPr="00231A99">
        <w:rPr>
          <w:color w:val="auto"/>
        </w:rPr>
        <w:t>5.</w:t>
      </w:r>
      <w:r>
        <w:rPr>
          <w:color w:val="auto"/>
        </w:rPr>
        <w:t>9</w:t>
      </w:r>
      <w:r w:rsidRPr="00231A99">
        <w:rPr>
          <w:color w:val="auto"/>
        </w:rPr>
        <w:t>.</w:t>
      </w:r>
      <w:r>
        <w:rPr>
          <w:color w:val="FF0000"/>
        </w:rPr>
        <w:t xml:space="preserve"> </w:t>
      </w:r>
      <w:r>
        <w:t>Принятые по итогам заседания решения комиссии оформляются протоколом, который подписывается председательствующим на заседании комиссии, секретарем комиссии, членами комиссии, присутствовавшими на заседании комиссии.</w:t>
      </w:r>
    </w:p>
    <w:p w:rsidR="007E0156" w:rsidRDefault="007E0156" w:rsidP="007E0156">
      <w:pPr>
        <w:pStyle w:val="a3"/>
        <w:ind w:firstLine="375"/>
        <w:jc w:val="both"/>
        <w:rPr>
          <w:color w:val="auto"/>
        </w:rPr>
      </w:pPr>
      <w:r>
        <w:t>5.</w:t>
      </w:r>
      <w:r w:rsidRPr="00760471">
        <w:t xml:space="preserve">10. Решение комиссии  </w:t>
      </w:r>
      <w:r w:rsidRPr="0081031A">
        <w:rPr>
          <w:color w:val="auto"/>
        </w:rPr>
        <w:t xml:space="preserve">является основанием для разработки соответствующего правового акта </w:t>
      </w:r>
      <w:r>
        <w:rPr>
          <w:color w:val="auto"/>
        </w:rPr>
        <w:t xml:space="preserve">администрации </w:t>
      </w:r>
      <w:r w:rsidRPr="0081031A">
        <w:rPr>
          <w:color w:val="auto"/>
        </w:rPr>
        <w:t>городского округа город Бор Нижегородской области</w:t>
      </w:r>
      <w:r w:rsidRPr="00662905">
        <w:rPr>
          <w:color w:val="auto"/>
        </w:rPr>
        <w:t>.</w:t>
      </w:r>
    </w:p>
    <w:p w:rsidR="007E0156" w:rsidRDefault="007E0156" w:rsidP="007E0156">
      <w:pPr>
        <w:autoSpaceDE w:val="0"/>
        <w:autoSpaceDN w:val="0"/>
        <w:adjustRightInd w:val="0"/>
        <w:spacing w:after="0" w:line="240" w:lineRule="auto"/>
        <w:ind w:firstLine="360"/>
        <w:jc w:val="both"/>
        <w:rPr>
          <w:rFonts w:ascii="Times New Roman" w:hAnsi="Times New Roman"/>
          <w:sz w:val="28"/>
          <w:szCs w:val="28"/>
        </w:rPr>
      </w:pPr>
      <w:r w:rsidRPr="00662905">
        <w:rPr>
          <w:rFonts w:ascii="Times New Roman" w:hAnsi="Times New Roman"/>
          <w:sz w:val="28"/>
          <w:szCs w:val="28"/>
        </w:rPr>
        <w:t>5.11. Предложения комиссии по дальнейшему использованию объекта незавершенного строительства носят рекомендательный характер и подлежат обязательному рассмотрению главным распорядителем бюджетных средств.</w:t>
      </w:r>
    </w:p>
    <w:p w:rsidR="007E0156" w:rsidRDefault="007E0156" w:rsidP="007E0156">
      <w:pPr>
        <w:pStyle w:val="a3"/>
        <w:ind w:firstLine="375"/>
        <w:jc w:val="both"/>
      </w:pPr>
      <w:r w:rsidRPr="00474BE1">
        <w:t>5.11. Организационно-техническое и информационное обеспечение деятельности комиссии, архивирование и хранение протоколов заседаний комиссии и приобщаемых к ним документов, а также иных документов, составляемых при осуществлении деятельности комиссии, осуществляется секретарем комиссии.</w:t>
      </w:r>
    </w:p>
    <w:p w:rsidR="00032BF0" w:rsidRDefault="00032BF0" w:rsidP="00032BF0">
      <w:pPr>
        <w:pStyle w:val="a3"/>
        <w:jc w:val="right"/>
      </w:pPr>
      <w:r>
        <w:lastRenderedPageBreak/>
        <w:t>УТВЕРЖДЕН</w:t>
      </w:r>
    </w:p>
    <w:p w:rsidR="00032BF0" w:rsidRDefault="00032BF0" w:rsidP="00032BF0">
      <w:pPr>
        <w:pStyle w:val="a3"/>
        <w:jc w:val="right"/>
      </w:pPr>
      <w:r>
        <w:t>постановлением администрации</w:t>
      </w:r>
    </w:p>
    <w:p w:rsidR="00032BF0" w:rsidRDefault="00032BF0" w:rsidP="00032BF0">
      <w:pPr>
        <w:pStyle w:val="a3"/>
        <w:jc w:val="right"/>
      </w:pPr>
      <w:r>
        <w:t>городского округа г. Бор</w:t>
      </w:r>
    </w:p>
    <w:p w:rsidR="00032BF0" w:rsidRDefault="00032BF0" w:rsidP="00032BF0">
      <w:pPr>
        <w:pStyle w:val="a3"/>
        <w:jc w:val="right"/>
      </w:pPr>
      <w:r>
        <w:t>от 18.10.2022  № 5351</w:t>
      </w:r>
    </w:p>
    <w:p w:rsidR="007E0156" w:rsidRDefault="007E0156" w:rsidP="007E0156">
      <w:pPr>
        <w:pStyle w:val="a3"/>
        <w:jc w:val="center"/>
        <w:rPr>
          <w:b/>
          <w:bCs/>
        </w:rPr>
      </w:pPr>
      <w:r>
        <w:rPr>
          <w:b/>
          <w:bCs/>
        </w:rPr>
        <w:t>СОСТАВ</w:t>
      </w:r>
    </w:p>
    <w:p w:rsidR="007E0156" w:rsidRDefault="007E0156" w:rsidP="007E0156">
      <w:pPr>
        <w:pStyle w:val="a3"/>
        <w:jc w:val="center"/>
      </w:pPr>
      <w:r>
        <w:rPr>
          <w:b/>
          <w:bCs/>
        </w:rPr>
        <w:t xml:space="preserve">комиссии по принятию решений </w:t>
      </w:r>
      <w:r w:rsidRPr="003636BC">
        <w:rPr>
          <w:b/>
        </w:rPr>
        <w:t xml:space="preserve">о списании </w:t>
      </w:r>
      <w:r w:rsidRPr="00A64D68">
        <w:rPr>
          <w:b/>
        </w:rPr>
        <w:t xml:space="preserve">объектов незавершенного строительства или </w:t>
      </w:r>
      <w:r w:rsidRPr="003636BC">
        <w:rPr>
          <w:b/>
        </w:rPr>
        <w:t>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8C27C0">
        <w:rPr>
          <w:b/>
        </w:rPr>
        <w:t xml:space="preserve"> полностью или частично</w:t>
      </w:r>
      <w:r w:rsidRPr="003636BC">
        <w:rPr>
          <w:b/>
        </w:rPr>
        <w:t xml:space="preserve"> за счет средств</w:t>
      </w:r>
      <w:r>
        <w:rPr>
          <w:b/>
        </w:rPr>
        <w:t xml:space="preserve"> местного</w:t>
      </w:r>
      <w:r w:rsidRPr="003636BC">
        <w:rPr>
          <w:b/>
        </w:rPr>
        <w:t xml:space="preserve"> бюджета городского округа город Бор, </w:t>
      </w:r>
      <w:r w:rsidRPr="003636BC">
        <w:rPr>
          <w:b/>
          <w:bCs/>
        </w:rPr>
        <w:t xml:space="preserve"> и</w:t>
      </w:r>
      <w:r>
        <w:rPr>
          <w:b/>
          <w:bCs/>
        </w:rPr>
        <w:t xml:space="preserve"> формированию предложений по дальнейшему использованию объекта незавершенного</w:t>
      </w:r>
    </w:p>
    <w:p w:rsidR="007E0156" w:rsidRDefault="007E0156" w:rsidP="007E0156">
      <w:pPr>
        <w:pStyle w:val="a3"/>
        <w:jc w:val="center"/>
      </w:pPr>
      <w:r>
        <w:rPr>
          <w:b/>
          <w:bCs/>
        </w:rPr>
        <w:t>строительства в случае невозможности</w:t>
      </w:r>
      <w:r w:rsidRPr="002F62E5">
        <w:rPr>
          <w:b/>
          <w:bCs/>
        </w:rPr>
        <w:t xml:space="preserve"> </w:t>
      </w:r>
      <w:r>
        <w:rPr>
          <w:b/>
          <w:bCs/>
        </w:rPr>
        <w:t>списания такого объекта</w:t>
      </w:r>
      <w:r>
        <w:t xml:space="preserve"> </w:t>
      </w:r>
    </w:p>
    <w:p w:rsidR="007E0156" w:rsidRDefault="007E0156" w:rsidP="007E0156">
      <w:pPr>
        <w:pStyle w:val="a3"/>
        <w:jc w:val="center"/>
      </w:pPr>
    </w:p>
    <w:tbl>
      <w:tblPr>
        <w:tblW w:w="9844" w:type="dxa"/>
        <w:tblLayout w:type="fixed"/>
        <w:tblCellMar>
          <w:left w:w="60" w:type="dxa"/>
          <w:right w:w="60" w:type="dxa"/>
        </w:tblCellMar>
        <w:tblLook w:val="0000"/>
      </w:tblPr>
      <w:tblGrid>
        <w:gridCol w:w="3402"/>
        <w:gridCol w:w="567"/>
        <w:gridCol w:w="5875"/>
      </w:tblGrid>
      <w:tr w:rsidR="007E0156">
        <w:trPr>
          <w:trHeight w:val="132"/>
        </w:trPr>
        <w:tc>
          <w:tcPr>
            <w:tcW w:w="3402" w:type="dxa"/>
          </w:tcPr>
          <w:p w:rsidR="007E0156" w:rsidRDefault="007E0156" w:rsidP="001A4FA4">
            <w:pPr>
              <w:pStyle w:val="a3"/>
            </w:pPr>
            <w:r>
              <w:t xml:space="preserve">Председатель комиссии: </w:t>
            </w:r>
          </w:p>
        </w:tc>
        <w:tc>
          <w:tcPr>
            <w:tcW w:w="567" w:type="dxa"/>
          </w:tcPr>
          <w:p w:rsidR="007E0156" w:rsidRDefault="007E0156" w:rsidP="001A4FA4">
            <w:pPr>
              <w:pStyle w:val="a3"/>
              <w:ind w:left="-3145"/>
              <w:jc w:val="both"/>
            </w:pPr>
            <w:r>
              <w:t>-</w:t>
            </w:r>
          </w:p>
        </w:tc>
        <w:tc>
          <w:tcPr>
            <w:tcW w:w="5875" w:type="dxa"/>
          </w:tcPr>
          <w:p w:rsidR="007E0156" w:rsidRDefault="007E0156" w:rsidP="001A4FA4">
            <w:pPr>
              <w:pStyle w:val="a3"/>
              <w:jc w:val="both"/>
            </w:pPr>
            <w:proofErr w:type="spellStart"/>
            <w:r>
              <w:t>Янкин</w:t>
            </w:r>
            <w:proofErr w:type="spellEnd"/>
            <w:r>
              <w:t xml:space="preserve"> Александр Валерьевич</w:t>
            </w:r>
          </w:p>
          <w:p w:rsidR="007E0156" w:rsidRDefault="007E0156" w:rsidP="001A4FA4">
            <w:pPr>
              <w:pStyle w:val="a3"/>
              <w:jc w:val="both"/>
            </w:pPr>
            <w:r>
              <w:t xml:space="preserve">Заместитель главы администрации городского округа г.Бор </w:t>
            </w:r>
          </w:p>
        </w:tc>
      </w:tr>
      <w:tr w:rsidR="007E0156">
        <w:trPr>
          <w:trHeight w:val="100"/>
        </w:trPr>
        <w:tc>
          <w:tcPr>
            <w:tcW w:w="3402" w:type="dxa"/>
          </w:tcPr>
          <w:p w:rsidR="007E0156" w:rsidRDefault="007E0156" w:rsidP="001A4FA4">
            <w:pPr>
              <w:pStyle w:val="a3"/>
            </w:pPr>
          </w:p>
        </w:tc>
        <w:tc>
          <w:tcPr>
            <w:tcW w:w="567" w:type="dxa"/>
          </w:tcPr>
          <w:p w:rsidR="007E0156" w:rsidRDefault="007E0156" w:rsidP="001A4FA4">
            <w:pPr>
              <w:pStyle w:val="a3"/>
            </w:pPr>
          </w:p>
        </w:tc>
        <w:tc>
          <w:tcPr>
            <w:tcW w:w="5875" w:type="dxa"/>
          </w:tcPr>
          <w:p w:rsidR="007E0156" w:rsidRDefault="007E0156" w:rsidP="001A4FA4">
            <w:pPr>
              <w:pStyle w:val="a3"/>
              <w:jc w:val="both"/>
            </w:pPr>
          </w:p>
        </w:tc>
      </w:tr>
      <w:tr w:rsidR="007E0156">
        <w:trPr>
          <w:trHeight w:val="132"/>
        </w:trPr>
        <w:tc>
          <w:tcPr>
            <w:tcW w:w="3402" w:type="dxa"/>
          </w:tcPr>
          <w:p w:rsidR="007E0156" w:rsidRDefault="007E0156" w:rsidP="001A4FA4">
            <w:pPr>
              <w:pStyle w:val="a3"/>
            </w:pPr>
            <w:r w:rsidRPr="00474BE1">
              <w:t>Секретарь комиссии:</w:t>
            </w:r>
          </w:p>
        </w:tc>
        <w:tc>
          <w:tcPr>
            <w:tcW w:w="567" w:type="dxa"/>
          </w:tcPr>
          <w:p w:rsidR="007E0156" w:rsidRDefault="007E0156" w:rsidP="001A4FA4">
            <w:pPr>
              <w:pStyle w:val="a3"/>
            </w:pPr>
            <w:r>
              <w:t xml:space="preserve">       </w:t>
            </w:r>
          </w:p>
        </w:tc>
        <w:tc>
          <w:tcPr>
            <w:tcW w:w="5875" w:type="dxa"/>
          </w:tcPr>
          <w:p w:rsidR="007E0156" w:rsidRDefault="007E0156" w:rsidP="001A4FA4">
            <w:pPr>
              <w:pStyle w:val="a3"/>
              <w:jc w:val="both"/>
            </w:pPr>
            <w:proofErr w:type="spellStart"/>
            <w:r>
              <w:t>Безрядова</w:t>
            </w:r>
            <w:proofErr w:type="spellEnd"/>
            <w:r>
              <w:t xml:space="preserve"> Галина Владимировна</w:t>
            </w:r>
          </w:p>
          <w:p w:rsidR="007E0156" w:rsidRDefault="007E0156" w:rsidP="001A4FA4">
            <w:pPr>
              <w:pStyle w:val="a3"/>
              <w:jc w:val="both"/>
            </w:pPr>
            <w:r>
              <w:t>Ведущий инженер-сметчик  МКУ «</w:t>
            </w:r>
            <w:proofErr w:type="spellStart"/>
            <w:r>
              <w:t>Борстройзаказчик</w:t>
            </w:r>
            <w:proofErr w:type="spellEnd"/>
            <w:r>
              <w:t>»</w:t>
            </w:r>
          </w:p>
          <w:p w:rsidR="007E0156" w:rsidRDefault="007E0156" w:rsidP="001A4FA4">
            <w:pPr>
              <w:pStyle w:val="a3"/>
              <w:jc w:val="both"/>
            </w:pPr>
          </w:p>
        </w:tc>
      </w:tr>
      <w:tr w:rsidR="007E0156">
        <w:trPr>
          <w:trHeight w:val="265"/>
        </w:trPr>
        <w:tc>
          <w:tcPr>
            <w:tcW w:w="3402" w:type="dxa"/>
          </w:tcPr>
          <w:p w:rsidR="007E0156" w:rsidRDefault="007E0156" w:rsidP="001A4FA4">
            <w:pPr>
              <w:pStyle w:val="a3"/>
            </w:pPr>
            <w:r>
              <w:t>Члены комиссии:</w:t>
            </w:r>
          </w:p>
        </w:tc>
        <w:tc>
          <w:tcPr>
            <w:tcW w:w="567" w:type="dxa"/>
          </w:tcPr>
          <w:p w:rsidR="007E0156" w:rsidRDefault="007E0156" w:rsidP="001A4FA4">
            <w:pPr>
              <w:pStyle w:val="a3"/>
            </w:pPr>
          </w:p>
        </w:tc>
        <w:tc>
          <w:tcPr>
            <w:tcW w:w="5875" w:type="dxa"/>
          </w:tcPr>
          <w:p w:rsidR="007E0156" w:rsidRDefault="007E0156" w:rsidP="001A4FA4">
            <w:pPr>
              <w:pStyle w:val="a3"/>
              <w:jc w:val="both"/>
            </w:pPr>
            <w:r>
              <w:t>Егоров Дмитрий Сергеевич</w:t>
            </w:r>
          </w:p>
          <w:p w:rsidR="007E0156" w:rsidRDefault="007E0156" w:rsidP="001A4FA4">
            <w:pPr>
              <w:pStyle w:val="a3"/>
              <w:jc w:val="both"/>
            </w:pPr>
            <w:r>
              <w:t xml:space="preserve">И.о.директора департамента финансов администрации городского округа г.Бор </w:t>
            </w:r>
          </w:p>
          <w:p w:rsidR="007E0156" w:rsidRDefault="007E0156" w:rsidP="001A4FA4">
            <w:pPr>
              <w:pStyle w:val="a3"/>
            </w:pPr>
          </w:p>
        </w:tc>
      </w:tr>
      <w:tr w:rsidR="007E0156">
        <w:trPr>
          <w:trHeight w:val="128"/>
        </w:trPr>
        <w:tc>
          <w:tcPr>
            <w:tcW w:w="3402" w:type="dxa"/>
          </w:tcPr>
          <w:p w:rsidR="007E0156" w:rsidRDefault="007E0156" w:rsidP="001A4FA4">
            <w:pPr>
              <w:pStyle w:val="a3"/>
            </w:pPr>
          </w:p>
        </w:tc>
        <w:tc>
          <w:tcPr>
            <w:tcW w:w="567" w:type="dxa"/>
          </w:tcPr>
          <w:p w:rsidR="007E0156" w:rsidRDefault="007E0156" w:rsidP="001A4FA4">
            <w:pPr>
              <w:pStyle w:val="a3"/>
            </w:pPr>
          </w:p>
        </w:tc>
        <w:tc>
          <w:tcPr>
            <w:tcW w:w="5875" w:type="dxa"/>
          </w:tcPr>
          <w:p w:rsidR="007E0156" w:rsidRDefault="007E0156" w:rsidP="001A4FA4">
            <w:pPr>
              <w:pStyle w:val="a3"/>
              <w:jc w:val="both"/>
            </w:pPr>
            <w:r>
              <w:t>Ворошилов Александр Григорьевич</w:t>
            </w:r>
          </w:p>
          <w:p w:rsidR="007E0156" w:rsidRDefault="007E0156" w:rsidP="001A4FA4">
            <w:pPr>
              <w:pStyle w:val="a3"/>
              <w:jc w:val="both"/>
            </w:pPr>
            <w:r>
              <w:t>Заместитель главы администрации городского округа г. Бор, начальник Управления жилищно-коммунального хозяйства и благоустройства администрации городского округа г. Бор</w:t>
            </w:r>
          </w:p>
        </w:tc>
      </w:tr>
      <w:tr w:rsidR="007E0156">
        <w:trPr>
          <w:trHeight w:val="1747"/>
        </w:trPr>
        <w:tc>
          <w:tcPr>
            <w:tcW w:w="3402" w:type="dxa"/>
          </w:tcPr>
          <w:p w:rsidR="007E0156" w:rsidRDefault="007E0156" w:rsidP="001A4FA4">
            <w:pPr>
              <w:pStyle w:val="a3"/>
            </w:pPr>
          </w:p>
        </w:tc>
        <w:tc>
          <w:tcPr>
            <w:tcW w:w="567" w:type="dxa"/>
          </w:tcPr>
          <w:p w:rsidR="007E0156" w:rsidRDefault="007E0156" w:rsidP="001A4FA4">
            <w:pPr>
              <w:pStyle w:val="a3"/>
            </w:pPr>
          </w:p>
        </w:tc>
        <w:tc>
          <w:tcPr>
            <w:tcW w:w="5875" w:type="dxa"/>
          </w:tcPr>
          <w:p w:rsidR="00781AC0" w:rsidRDefault="00781AC0" w:rsidP="001A4FA4">
            <w:pPr>
              <w:pStyle w:val="a3"/>
              <w:jc w:val="both"/>
            </w:pPr>
          </w:p>
          <w:p w:rsidR="001A4FA4" w:rsidRDefault="007E0156" w:rsidP="001A4FA4">
            <w:pPr>
              <w:pStyle w:val="a3"/>
              <w:jc w:val="both"/>
            </w:pPr>
            <w:proofErr w:type="spellStart"/>
            <w:r>
              <w:t>Щенников</w:t>
            </w:r>
            <w:proofErr w:type="spellEnd"/>
            <w:r>
              <w:t xml:space="preserve"> Алексей Николаевич</w:t>
            </w:r>
          </w:p>
          <w:p w:rsidR="007E0156" w:rsidRDefault="007E0156" w:rsidP="001A4FA4">
            <w:pPr>
              <w:pStyle w:val="a3"/>
              <w:jc w:val="both"/>
            </w:pPr>
            <w:r>
              <w:t xml:space="preserve">Директор департамента имущественных и земельных отношений администрации городского округа г.Бор </w:t>
            </w:r>
          </w:p>
        </w:tc>
      </w:tr>
      <w:tr w:rsidR="007E0156">
        <w:trPr>
          <w:trHeight w:val="132"/>
        </w:trPr>
        <w:tc>
          <w:tcPr>
            <w:tcW w:w="3402" w:type="dxa"/>
          </w:tcPr>
          <w:p w:rsidR="007E0156" w:rsidRDefault="007E0156" w:rsidP="001A4FA4">
            <w:pPr>
              <w:pStyle w:val="a3"/>
            </w:pPr>
          </w:p>
        </w:tc>
        <w:tc>
          <w:tcPr>
            <w:tcW w:w="567" w:type="dxa"/>
          </w:tcPr>
          <w:p w:rsidR="007E0156" w:rsidRDefault="007E0156" w:rsidP="001A4FA4">
            <w:pPr>
              <w:pStyle w:val="a3"/>
            </w:pPr>
          </w:p>
        </w:tc>
        <w:tc>
          <w:tcPr>
            <w:tcW w:w="5875" w:type="dxa"/>
          </w:tcPr>
          <w:p w:rsidR="007E0156" w:rsidRDefault="007E0156" w:rsidP="001A4FA4">
            <w:pPr>
              <w:pStyle w:val="a3"/>
              <w:jc w:val="both"/>
            </w:pPr>
          </w:p>
        </w:tc>
      </w:tr>
      <w:tr w:rsidR="007E0156">
        <w:trPr>
          <w:trHeight w:val="128"/>
        </w:trPr>
        <w:tc>
          <w:tcPr>
            <w:tcW w:w="3402" w:type="dxa"/>
          </w:tcPr>
          <w:p w:rsidR="007E0156" w:rsidRDefault="007E0156" w:rsidP="001A4FA4">
            <w:pPr>
              <w:pStyle w:val="a3"/>
            </w:pPr>
          </w:p>
        </w:tc>
        <w:tc>
          <w:tcPr>
            <w:tcW w:w="567" w:type="dxa"/>
          </w:tcPr>
          <w:p w:rsidR="007E0156" w:rsidRDefault="007E0156" w:rsidP="001A4FA4">
            <w:pPr>
              <w:pStyle w:val="a3"/>
            </w:pPr>
          </w:p>
        </w:tc>
        <w:tc>
          <w:tcPr>
            <w:tcW w:w="5875" w:type="dxa"/>
          </w:tcPr>
          <w:p w:rsidR="007E0156" w:rsidRDefault="007E0156" w:rsidP="001A4FA4">
            <w:pPr>
              <w:pStyle w:val="a3"/>
              <w:jc w:val="both"/>
            </w:pPr>
            <w:r>
              <w:t>Вахнина Ольга Владимировна</w:t>
            </w:r>
          </w:p>
          <w:p w:rsidR="007E0156" w:rsidRDefault="007E0156" w:rsidP="001A4FA4">
            <w:pPr>
              <w:pStyle w:val="a3"/>
              <w:jc w:val="both"/>
            </w:pPr>
            <w:r>
              <w:t xml:space="preserve">Начальник управления учета и отчетности администрации городского округа г.Бор </w:t>
            </w:r>
          </w:p>
          <w:p w:rsidR="007E0156" w:rsidRDefault="007E0156" w:rsidP="001A4FA4">
            <w:pPr>
              <w:pStyle w:val="a3"/>
              <w:jc w:val="both"/>
            </w:pPr>
          </w:p>
        </w:tc>
      </w:tr>
      <w:tr w:rsidR="007E0156">
        <w:trPr>
          <w:trHeight w:val="70"/>
        </w:trPr>
        <w:tc>
          <w:tcPr>
            <w:tcW w:w="3402" w:type="dxa"/>
          </w:tcPr>
          <w:p w:rsidR="007E0156" w:rsidRDefault="007E0156" w:rsidP="001A4FA4">
            <w:pPr>
              <w:pStyle w:val="a3"/>
            </w:pPr>
          </w:p>
        </w:tc>
        <w:tc>
          <w:tcPr>
            <w:tcW w:w="567" w:type="dxa"/>
          </w:tcPr>
          <w:p w:rsidR="007E0156" w:rsidRDefault="007E0156" w:rsidP="001A4FA4">
            <w:pPr>
              <w:pStyle w:val="a3"/>
            </w:pPr>
          </w:p>
        </w:tc>
        <w:tc>
          <w:tcPr>
            <w:tcW w:w="5875" w:type="dxa"/>
          </w:tcPr>
          <w:p w:rsidR="007E0156" w:rsidRDefault="007E0156" w:rsidP="001A4FA4">
            <w:pPr>
              <w:pStyle w:val="a3"/>
              <w:jc w:val="both"/>
            </w:pPr>
          </w:p>
        </w:tc>
      </w:tr>
    </w:tbl>
    <w:p w:rsidR="007E0156" w:rsidRDefault="007E0156" w:rsidP="00634582">
      <w:pPr>
        <w:pStyle w:val="a3"/>
        <w:jc w:val="right"/>
      </w:pPr>
    </w:p>
    <w:p w:rsidR="007E0156" w:rsidRDefault="007E0156" w:rsidP="00634582">
      <w:pPr>
        <w:pStyle w:val="a3"/>
        <w:jc w:val="right"/>
      </w:pPr>
    </w:p>
    <w:p w:rsidR="00032BF0" w:rsidRDefault="00032BF0" w:rsidP="00634582">
      <w:pPr>
        <w:pStyle w:val="a3"/>
        <w:jc w:val="right"/>
      </w:pPr>
    </w:p>
    <w:p w:rsidR="00032BF0" w:rsidRDefault="00032BF0" w:rsidP="00032BF0">
      <w:pPr>
        <w:pStyle w:val="a3"/>
        <w:jc w:val="right"/>
      </w:pPr>
      <w:r>
        <w:lastRenderedPageBreak/>
        <w:t>УТВЕРЖДЕН</w:t>
      </w:r>
    </w:p>
    <w:p w:rsidR="00032BF0" w:rsidRDefault="00032BF0" w:rsidP="00032BF0">
      <w:pPr>
        <w:pStyle w:val="a3"/>
        <w:jc w:val="right"/>
      </w:pPr>
      <w:r>
        <w:t>постановлением администрации</w:t>
      </w:r>
    </w:p>
    <w:p w:rsidR="00032BF0" w:rsidRDefault="00032BF0" w:rsidP="00032BF0">
      <w:pPr>
        <w:pStyle w:val="a3"/>
        <w:jc w:val="right"/>
      </w:pPr>
      <w:r>
        <w:t>городского округа г. Бор</w:t>
      </w:r>
    </w:p>
    <w:p w:rsidR="00032BF0" w:rsidRDefault="00032BF0" w:rsidP="00032BF0">
      <w:pPr>
        <w:pStyle w:val="a3"/>
        <w:jc w:val="right"/>
      </w:pPr>
      <w:r>
        <w:t>от 18.10.2022  № 5351</w:t>
      </w:r>
    </w:p>
    <w:p w:rsidR="00634582" w:rsidRDefault="00634582" w:rsidP="00634582">
      <w:pPr>
        <w:pStyle w:val="a3"/>
        <w:jc w:val="center"/>
      </w:pPr>
    </w:p>
    <w:p w:rsidR="00634582" w:rsidRDefault="00634582" w:rsidP="00634582">
      <w:pPr>
        <w:pStyle w:val="a3"/>
        <w:jc w:val="center"/>
        <w:rPr>
          <w:b/>
          <w:bCs/>
        </w:rPr>
      </w:pPr>
      <w:r>
        <w:rPr>
          <w:b/>
          <w:bCs/>
        </w:rPr>
        <w:t>ПОРЯДОК</w:t>
      </w:r>
    </w:p>
    <w:p w:rsidR="00634582" w:rsidRDefault="00634582" w:rsidP="00634582">
      <w:pPr>
        <w:pStyle w:val="a3"/>
        <w:jc w:val="center"/>
      </w:pPr>
      <w:r>
        <w:rPr>
          <w:b/>
          <w:bCs/>
        </w:rPr>
        <w:t xml:space="preserve">принятия решений </w:t>
      </w:r>
      <w:r w:rsidRPr="003636BC">
        <w:rPr>
          <w:b/>
        </w:rPr>
        <w:t xml:space="preserve">о списании </w:t>
      </w:r>
      <w:r w:rsidRPr="00A64D68">
        <w:rPr>
          <w:b/>
        </w:rPr>
        <w:t xml:space="preserve">объектов незавершенного строительства или </w:t>
      </w:r>
      <w:r w:rsidRPr="003636BC">
        <w:rPr>
          <w:b/>
        </w:rPr>
        <w:t>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0A0A64">
        <w:rPr>
          <w:b/>
        </w:rPr>
        <w:t xml:space="preserve"> полностью или частично</w:t>
      </w:r>
      <w:r w:rsidRPr="003636BC">
        <w:rPr>
          <w:b/>
        </w:rPr>
        <w:t xml:space="preserve"> за счет средств </w:t>
      </w:r>
      <w:r w:rsidR="00EC0DED">
        <w:rPr>
          <w:b/>
        </w:rPr>
        <w:t xml:space="preserve">местного </w:t>
      </w:r>
      <w:r w:rsidRPr="003636BC">
        <w:rPr>
          <w:b/>
        </w:rPr>
        <w:t xml:space="preserve">бюджета городского округа город Бор, </w:t>
      </w:r>
      <w:r w:rsidRPr="003636BC">
        <w:rPr>
          <w:b/>
          <w:bCs/>
        </w:rPr>
        <w:t xml:space="preserve"> и</w:t>
      </w:r>
      <w:r>
        <w:rPr>
          <w:b/>
          <w:bCs/>
        </w:rPr>
        <w:t xml:space="preserve"> формированию предложений по дальнейшему использованию объекта незавершенного</w:t>
      </w:r>
    </w:p>
    <w:p w:rsidR="00634582" w:rsidRDefault="00634582" w:rsidP="00634582">
      <w:pPr>
        <w:pStyle w:val="a3"/>
        <w:jc w:val="center"/>
      </w:pPr>
      <w:r>
        <w:rPr>
          <w:b/>
          <w:bCs/>
        </w:rPr>
        <w:t>строительства в случае невозможности</w:t>
      </w:r>
      <w:r w:rsidRPr="002F62E5">
        <w:rPr>
          <w:b/>
          <w:bCs/>
        </w:rPr>
        <w:t xml:space="preserve"> </w:t>
      </w:r>
      <w:r>
        <w:rPr>
          <w:b/>
          <w:bCs/>
        </w:rPr>
        <w:t>списания такого объекта</w:t>
      </w:r>
      <w:r>
        <w:t xml:space="preserve"> </w:t>
      </w:r>
    </w:p>
    <w:p w:rsidR="00634582" w:rsidRPr="002E2E9A" w:rsidRDefault="00634582" w:rsidP="00634582">
      <w:pPr>
        <w:pStyle w:val="a3"/>
        <w:jc w:val="center"/>
      </w:pPr>
      <w:r w:rsidRPr="002E2E9A">
        <w:rPr>
          <w:bCs/>
        </w:rPr>
        <w:t xml:space="preserve">(далее – Порядок) </w:t>
      </w:r>
    </w:p>
    <w:p w:rsidR="00634582" w:rsidRDefault="00634582" w:rsidP="00634582">
      <w:pPr>
        <w:pStyle w:val="a3"/>
        <w:jc w:val="center"/>
      </w:pPr>
    </w:p>
    <w:p w:rsidR="00634582" w:rsidRDefault="00634582" w:rsidP="00634582">
      <w:pPr>
        <w:pStyle w:val="a3"/>
        <w:jc w:val="center"/>
      </w:pPr>
      <w:r>
        <w:rPr>
          <w:b/>
          <w:bCs/>
        </w:rPr>
        <w:t>1. Общие положения</w:t>
      </w:r>
    </w:p>
    <w:p w:rsidR="00634582" w:rsidRDefault="00634582" w:rsidP="00634582">
      <w:pPr>
        <w:pStyle w:val="a3"/>
        <w:jc w:val="center"/>
      </w:pPr>
    </w:p>
    <w:p w:rsidR="00634582" w:rsidRDefault="00634582" w:rsidP="00634582">
      <w:pPr>
        <w:pStyle w:val="a3"/>
        <w:ind w:firstLine="375"/>
        <w:jc w:val="both"/>
      </w:pPr>
      <w:r>
        <w:t xml:space="preserve">1.1. Настоящий Порядок определяет процедуру </w:t>
      </w:r>
      <w:r w:rsidRPr="00AC2D0C">
        <w:t>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0A0A64">
        <w:t xml:space="preserve"> полностью или частично</w:t>
      </w:r>
      <w:r w:rsidRPr="00AC2D0C">
        <w:t xml:space="preserve"> за счет средств</w:t>
      </w:r>
      <w:r w:rsidR="00D319E7">
        <w:t xml:space="preserve"> местного</w:t>
      </w:r>
      <w:r w:rsidRPr="00AC2D0C">
        <w:t xml:space="preserve"> бюджета городского округа город Бор, и формированию предложений по дальнейшему использованию объекта незавершенного строительства в случае невозможности списания такого объекта</w:t>
      </w:r>
      <w:r>
        <w:t>.</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t>1.2. Решение о списании принимается в отношении:</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t xml:space="preserve">а) объектов незавершенного строительства, права собственности муниципального образования городской округ город Бор Нижегородской </w:t>
      </w:r>
      <w:r w:rsidRPr="00071471">
        <w:rPr>
          <w:rFonts w:ascii="Times New Roman" w:hAnsi="Times New Roman"/>
          <w:sz w:val="28"/>
          <w:szCs w:val="28"/>
        </w:rPr>
        <w:t>области на</w:t>
      </w:r>
      <w:r>
        <w:rPr>
          <w:rFonts w:ascii="Times New Roman" w:hAnsi="Times New Roman"/>
          <w:sz w:val="28"/>
          <w:szCs w:val="28"/>
        </w:rPr>
        <w:t xml:space="preserve"> которые оформлены в соответствии с законодательством Российской Федерации (далее - объекты незавершенного строительства);</w:t>
      </w:r>
    </w:p>
    <w:p w:rsidR="00634582" w:rsidRDefault="00634582" w:rsidP="00634582">
      <w:pPr>
        <w:pStyle w:val="a3"/>
        <w:ind w:firstLine="375"/>
        <w:jc w:val="both"/>
      </w:pPr>
      <w:r>
        <w:t>б)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0A0A64">
        <w:t xml:space="preserve"> полностью или частично</w:t>
      </w:r>
      <w:r>
        <w:t xml:space="preserve"> за счет средств </w:t>
      </w:r>
      <w:r w:rsidR="00D319E7">
        <w:t xml:space="preserve">местного </w:t>
      </w:r>
      <w:r>
        <w:t xml:space="preserve">бюджета городского округа город Бор, включая </w:t>
      </w:r>
      <w:r w:rsidRPr="00EC0DED">
        <w:t xml:space="preserve">виды работ, услуг, установленные разделом F "Строительство"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 января </w:t>
      </w:r>
      <w:smartTag w:uri="urn:schemas-microsoft-com:office:smarttags" w:element="metricconverter">
        <w:smartTagPr>
          <w:attr w:name="ProductID" w:val="2014 г"/>
        </w:smartTagPr>
        <w:r w:rsidRPr="00EC0DED">
          <w:t>2014 г</w:t>
        </w:r>
      </w:smartTag>
      <w:r w:rsidRPr="00EC0DED">
        <w:t xml:space="preserve">. № 14-ст, а также сопутствующие им </w:t>
      </w:r>
      <w:proofErr w:type="spellStart"/>
      <w:r w:rsidRPr="00EC0DED">
        <w:t>предпроектные</w:t>
      </w:r>
      <w:proofErr w:type="spellEnd"/>
      <w:r w:rsidRPr="00EC0DED">
        <w:t>, проектные, проектно-изыскательские работы, изыскательские работы, технико-экономические обоснования, приобретенное оборудование, прочие работы и затраты, входящие в сводные сметные расчеты стоимости строительства, проектно-сметные документации (далее - произведенные затраты).</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t>1.3. Решение о списании объектов незавершенного строительства принимается при наличии следующих оснований:</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lastRenderedPageBreak/>
        <w:t>а) отсутствие оснований для приватизации объекта незавершенного строительства, предусмотренных законодательством Российской Федерации о приватизации;</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sidRPr="00EC0DED">
        <w:rPr>
          <w:rFonts w:ascii="Times New Roman" w:hAnsi="Times New Roman"/>
          <w:sz w:val="28"/>
          <w:szCs w:val="28"/>
        </w:rPr>
        <w:t>б) отказ органа государственной власти Нижегородской области и органа местного самоуправления муниципального образования, в границах которых расположен объект незавершенного строительства, от безвозмездного принятия объекта незавершенного строительства;</w:t>
      </w:r>
    </w:p>
    <w:p w:rsidR="00634582" w:rsidRDefault="00634582" w:rsidP="00634582">
      <w:pPr>
        <w:pStyle w:val="a3"/>
        <w:ind w:firstLine="375"/>
        <w:jc w:val="both"/>
      </w:pPr>
      <w:r>
        <w:t>в) непригодность его для дальнейшего использования по целевому назначению вследствие полной или частичной утраты потребительских свойств, в том числе физического и (или) морального износа;</w:t>
      </w:r>
    </w:p>
    <w:p w:rsidR="00634582" w:rsidRDefault="00634582" w:rsidP="00634582">
      <w:pPr>
        <w:pStyle w:val="a3"/>
        <w:ind w:firstLine="375"/>
        <w:jc w:val="both"/>
      </w:pPr>
      <w:r>
        <w:t>г) нецелесообразность использования возведенных строительных конструкций (элементов конструкций), смонтированного оборудования в связи с превышением затрат на восстановление (реконструкцию) по сравнению с новым строительством, монтажом;</w:t>
      </w:r>
    </w:p>
    <w:p w:rsidR="00634582" w:rsidRDefault="00634582" w:rsidP="00634582">
      <w:pPr>
        <w:pStyle w:val="a3"/>
        <w:ind w:firstLine="375"/>
        <w:jc w:val="both"/>
      </w:pPr>
      <w:proofErr w:type="spellStart"/>
      <w:r>
        <w:t>д</w:t>
      </w:r>
      <w:proofErr w:type="spellEnd"/>
      <w:r>
        <w:t>) гибель или уничтожение объекта незавершенного строительства, финансирование которого осуществлялось за счет средств местного бюджета, вследствие стихийных бедствий, чрезвычайных ситуаций, противоправных действий третьих лиц;</w:t>
      </w:r>
    </w:p>
    <w:p w:rsidR="00634582" w:rsidRDefault="00634582" w:rsidP="00634582">
      <w:pPr>
        <w:pStyle w:val="a3"/>
        <w:ind w:firstLine="375"/>
        <w:jc w:val="both"/>
      </w:pPr>
      <w:r>
        <w:t>е) объект незавершенного строительства не является предметом действующего муниципального контракта (договора) и не включен в перечень объектов капитального строительства Адресной инвестиционной программы капитальных вложений городского округа город Бор Нижегородской области.</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t>1.4. Решение о списании произведенных затрат принимается при наличии следующих оснований:</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t>а) вложения произведены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rsidR="00634582" w:rsidRDefault="00634582" w:rsidP="00634582">
      <w:pPr>
        <w:autoSpaceDE w:val="0"/>
        <w:autoSpaceDN w:val="0"/>
        <w:adjustRightInd w:val="0"/>
        <w:spacing w:after="0" w:line="240" w:lineRule="auto"/>
        <w:ind w:firstLine="375"/>
        <w:jc w:val="both"/>
        <w:rPr>
          <w:rFonts w:ascii="Times New Roman" w:hAnsi="Times New Roman"/>
          <w:sz w:val="28"/>
          <w:szCs w:val="28"/>
        </w:rPr>
      </w:pPr>
      <w:r>
        <w:rPr>
          <w:rFonts w:ascii="Times New Roman" w:hAnsi="Times New Roman"/>
          <w:sz w:val="28"/>
          <w:szCs w:val="28"/>
        </w:rPr>
        <w:t xml:space="preserve">б)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w:t>
      </w:r>
      <w:r w:rsidRPr="00071471">
        <w:rPr>
          <w:rFonts w:ascii="Times New Roman" w:hAnsi="Times New Roman"/>
          <w:sz w:val="28"/>
          <w:szCs w:val="28"/>
        </w:rPr>
        <w:t xml:space="preserve">предусмотренных </w:t>
      </w:r>
      <w:hyperlink r:id="rId5" w:history="1">
        <w:r w:rsidRPr="00071471">
          <w:rPr>
            <w:rFonts w:ascii="Times New Roman" w:hAnsi="Times New Roman"/>
            <w:sz w:val="28"/>
            <w:szCs w:val="28"/>
          </w:rPr>
          <w:t>статьей 14</w:t>
        </w:r>
      </w:hyperlink>
      <w:r>
        <w:rPr>
          <w:rFonts w:ascii="Times New Roman" w:hAnsi="Times New Roman"/>
          <w:sz w:val="28"/>
          <w:szCs w:val="28"/>
        </w:rPr>
        <w:t xml:space="preserve"> Федерального закона "О государственной регистрации недвижимости";</w:t>
      </w:r>
    </w:p>
    <w:p w:rsidR="00634582" w:rsidRDefault="00634582" w:rsidP="00634582">
      <w:pPr>
        <w:pStyle w:val="a3"/>
        <w:ind w:firstLine="375"/>
        <w:jc w:val="both"/>
      </w:pPr>
      <w:r>
        <w:t>в) непригодность его для дальнейшего использования по целевому назначению вследствие полной или частичной утраты потребительских свойств, в том числе физического и (или) морального износа;</w:t>
      </w:r>
    </w:p>
    <w:p w:rsidR="00634582" w:rsidRDefault="00634582" w:rsidP="00634582">
      <w:pPr>
        <w:pStyle w:val="a3"/>
        <w:ind w:firstLine="375"/>
        <w:jc w:val="both"/>
      </w:pPr>
      <w:r>
        <w:t>г) нецелесообразность использования возведенных строительных конструкций (элементов конструкций), смонтированного оборудования в связи с превышением затрат на восстановление (реконструкцию) по сравнению с новым строительством, монтажом;</w:t>
      </w:r>
    </w:p>
    <w:p w:rsidR="00634582" w:rsidRDefault="00634582" w:rsidP="00634582">
      <w:pPr>
        <w:pStyle w:val="a3"/>
        <w:ind w:firstLine="375"/>
        <w:jc w:val="both"/>
      </w:pPr>
      <w:proofErr w:type="spellStart"/>
      <w:r>
        <w:t>д</w:t>
      </w:r>
      <w:proofErr w:type="spellEnd"/>
      <w:r>
        <w:t>) гибель или уничтожение объекта незавершенного строительства, финансирование которого осуществлялось за счет средств местного бюджета, вследствие стихийных бедствий, чрезвычайных ситуаций, противоправных действий третьих лиц.</w:t>
      </w:r>
    </w:p>
    <w:p w:rsidR="00634582" w:rsidRDefault="00634582" w:rsidP="00634582">
      <w:pPr>
        <w:pStyle w:val="a3"/>
        <w:ind w:firstLine="375"/>
        <w:jc w:val="both"/>
      </w:pPr>
    </w:p>
    <w:p w:rsidR="00634582" w:rsidRPr="006577AC" w:rsidRDefault="00634582" w:rsidP="00634582">
      <w:pPr>
        <w:pStyle w:val="a3"/>
        <w:jc w:val="center"/>
        <w:rPr>
          <w:b/>
          <w:bCs/>
          <w:highlight w:val="yellow"/>
        </w:rPr>
      </w:pPr>
      <w:r>
        <w:rPr>
          <w:b/>
          <w:bCs/>
        </w:rPr>
        <w:lastRenderedPageBreak/>
        <w:t xml:space="preserve">2. Принятие </w:t>
      </w:r>
      <w:r w:rsidRPr="006577AC">
        <w:rPr>
          <w:b/>
          <w:bCs/>
        </w:rPr>
        <w:t xml:space="preserve">решения </w:t>
      </w:r>
      <w:r w:rsidRPr="006577AC">
        <w:rPr>
          <w:b/>
        </w:rPr>
        <w:t>о списании объектов незавершенного строительства или произведенных затрат</w:t>
      </w:r>
    </w:p>
    <w:p w:rsidR="00634582" w:rsidRPr="00071471" w:rsidRDefault="00634582" w:rsidP="00634582">
      <w:pPr>
        <w:pStyle w:val="a3"/>
        <w:jc w:val="center"/>
        <w:rPr>
          <w:highlight w:val="yellow"/>
        </w:rPr>
      </w:pPr>
    </w:p>
    <w:p w:rsidR="00634582" w:rsidRDefault="00634582" w:rsidP="00634582">
      <w:pPr>
        <w:pStyle w:val="a3"/>
        <w:ind w:firstLine="375"/>
        <w:jc w:val="both"/>
      </w:pPr>
      <w:r w:rsidRPr="009A196D">
        <w:t xml:space="preserve">2.1. Принятие решения о списании объектов незавершенного строительства или </w:t>
      </w:r>
      <w:r w:rsidRPr="009A196D">
        <w:rPr>
          <w:bCs/>
        </w:rPr>
        <w:t>произведенных затрат</w:t>
      </w:r>
      <w:r>
        <w:rPr>
          <w:bCs/>
        </w:rPr>
        <w:t>,</w:t>
      </w:r>
      <w:r w:rsidRPr="009A196D">
        <w:t xml:space="preserve"> финансирование которых осуществлялось</w:t>
      </w:r>
      <w:r w:rsidR="000A0A64">
        <w:t xml:space="preserve"> полностью или частично</w:t>
      </w:r>
      <w:r w:rsidRPr="009A196D">
        <w:t xml:space="preserve"> за счет средств местного бюджета в муниципальных учреждениях, осуществляющих функции муниципального заказчика по организации строительства и реконструкции объектов, выполнению инженерных изысканий и подготовку проектной документации (далее -  Балансодержатель), производится на основании решения комиссии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w:t>
      </w:r>
      <w:r w:rsidR="000A0A64">
        <w:t xml:space="preserve"> полностью или частично</w:t>
      </w:r>
      <w:r w:rsidRPr="009A196D">
        <w:t xml:space="preserve"> за счет средств бюджета городского округа город Бор, и формированию предложений по дальнейшему использованию объекта незавершенного строительства в случае невозможности списания такого объекта (далее – Комиссия).</w:t>
      </w:r>
    </w:p>
    <w:p w:rsidR="00DC218A" w:rsidRPr="00231A99" w:rsidRDefault="00DC218A" w:rsidP="00DC218A">
      <w:pPr>
        <w:pStyle w:val="a3"/>
        <w:ind w:firstLine="375"/>
        <w:jc w:val="both"/>
        <w:rPr>
          <w:color w:val="auto"/>
        </w:rPr>
      </w:pPr>
      <w:bookmarkStart w:id="0" w:name="Par0"/>
      <w:bookmarkEnd w:id="0"/>
      <w:r>
        <w:t>2.2.</w:t>
      </w:r>
      <w:r w:rsidRPr="00DC218A">
        <w:rPr>
          <w:color w:val="auto"/>
        </w:rPr>
        <w:t xml:space="preserve"> </w:t>
      </w:r>
      <w:r w:rsidRPr="00231A99">
        <w:rPr>
          <w:color w:val="auto"/>
        </w:rPr>
        <w:t xml:space="preserve">Для списания </w:t>
      </w:r>
      <w:r w:rsidRPr="009A196D">
        <w:t xml:space="preserve">объектов незавершенного строительства </w:t>
      </w:r>
      <w:r w:rsidRPr="00231A99">
        <w:rPr>
          <w:color w:val="auto"/>
        </w:rPr>
        <w:t xml:space="preserve">Балансодержатель подает в Комиссию ходатайство о списании с приложением к нему следующих </w:t>
      </w:r>
      <w:r>
        <w:rPr>
          <w:color w:val="auto"/>
        </w:rPr>
        <w:t xml:space="preserve">сведений и </w:t>
      </w:r>
      <w:r w:rsidRPr="00231A99">
        <w:rPr>
          <w:color w:val="auto"/>
        </w:rPr>
        <w:t>документов:</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а) наименование объекта незавершенного строительства;</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б) инвентарный (учетный) номер объекта незавершенного строительства (при наличии);</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в) кадастровый номер объекта незавершенного строительства;</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г) год начала строительства объекта незавершенного строительства;</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proofErr w:type="spellStart"/>
      <w:r w:rsidRPr="00DC218A">
        <w:rPr>
          <w:rFonts w:ascii="Times New Roman" w:hAnsi="Times New Roman"/>
          <w:sz w:val="28"/>
          <w:szCs w:val="28"/>
        </w:rPr>
        <w:t>д</w:t>
      </w:r>
      <w:proofErr w:type="spellEnd"/>
      <w:r w:rsidRPr="00DC218A">
        <w:rPr>
          <w:rFonts w:ascii="Times New Roman" w:hAnsi="Times New Roman"/>
          <w:sz w:val="28"/>
          <w:szCs w:val="28"/>
        </w:rPr>
        <w:t>) балансовая стоимость объекта незавершенного строительства на день принятия решения о списании объекта недвижимого имущества;</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е) кадастровая стоимость объекта незавершенного строительства;</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ж) выписка из Единого государственного реестра недвижимости об объекте недвижимости, выданная в отношении объекта незавершенного строительства;</w:t>
      </w:r>
    </w:p>
    <w:p w:rsidR="00DC218A" w:rsidRDefault="00DC218A" w:rsidP="00DC218A">
      <w:pPr>
        <w:autoSpaceDE w:val="0"/>
        <w:autoSpaceDN w:val="0"/>
        <w:adjustRightInd w:val="0"/>
        <w:spacing w:after="0" w:line="240" w:lineRule="auto"/>
        <w:ind w:firstLine="540"/>
        <w:jc w:val="both"/>
        <w:rPr>
          <w:rFonts w:ascii="Times New Roman" w:hAnsi="Times New Roman"/>
          <w:sz w:val="28"/>
          <w:szCs w:val="28"/>
        </w:rPr>
      </w:pPr>
      <w:proofErr w:type="spellStart"/>
      <w:r w:rsidRPr="00DC218A">
        <w:rPr>
          <w:rFonts w:ascii="Times New Roman" w:hAnsi="Times New Roman"/>
          <w:sz w:val="28"/>
          <w:szCs w:val="28"/>
        </w:rPr>
        <w:t>з</w:t>
      </w:r>
      <w:proofErr w:type="spellEnd"/>
      <w:r w:rsidRPr="00DC218A">
        <w:rPr>
          <w:rFonts w:ascii="Times New Roman" w:hAnsi="Times New Roman"/>
          <w:sz w:val="28"/>
          <w:szCs w:val="28"/>
        </w:rPr>
        <w:t xml:space="preserve">) выписка из реестра </w:t>
      </w:r>
      <w:r>
        <w:rPr>
          <w:rFonts w:ascii="Times New Roman" w:hAnsi="Times New Roman"/>
          <w:sz w:val="28"/>
          <w:szCs w:val="28"/>
        </w:rPr>
        <w:t>муниципального</w:t>
      </w:r>
      <w:r w:rsidRPr="00DC218A">
        <w:rPr>
          <w:rFonts w:ascii="Times New Roman" w:hAnsi="Times New Roman"/>
          <w:sz w:val="28"/>
          <w:szCs w:val="28"/>
        </w:rPr>
        <w:t xml:space="preserve"> имущества об объекте недвижимого имущества, выданная в отношении объекта незавершенного строительства.</w:t>
      </w:r>
    </w:p>
    <w:p w:rsidR="00EC0DED" w:rsidRDefault="00984E35" w:rsidP="00DC21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w:t>
      </w:r>
      <w:r w:rsidR="00EC0DED" w:rsidRPr="00EC0DED">
        <w:rPr>
          <w:rFonts w:ascii="Times New Roman" w:hAnsi="Times New Roman"/>
          <w:sz w:val="28"/>
          <w:szCs w:val="28"/>
        </w:rPr>
        <w:t>)    справк</w:t>
      </w:r>
      <w:r>
        <w:rPr>
          <w:rFonts w:ascii="Times New Roman" w:hAnsi="Times New Roman"/>
          <w:sz w:val="28"/>
          <w:szCs w:val="28"/>
        </w:rPr>
        <w:t>а</w:t>
      </w:r>
      <w:r w:rsidR="00EC0DED" w:rsidRPr="00EC0DED">
        <w:rPr>
          <w:rFonts w:ascii="Times New Roman" w:hAnsi="Times New Roman"/>
          <w:sz w:val="28"/>
          <w:szCs w:val="28"/>
        </w:rPr>
        <w:t xml:space="preserve"> о затратах по объектам незавершенно</w:t>
      </w:r>
      <w:r>
        <w:rPr>
          <w:rFonts w:ascii="Times New Roman" w:hAnsi="Times New Roman"/>
          <w:sz w:val="28"/>
          <w:szCs w:val="28"/>
        </w:rPr>
        <w:t>го строительства</w:t>
      </w:r>
      <w:r w:rsidR="00EC0DED" w:rsidRPr="00EC0DED">
        <w:rPr>
          <w:rFonts w:ascii="Times New Roman" w:hAnsi="Times New Roman"/>
          <w:sz w:val="28"/>
          <w:szCs w:val="28"/>
        </w:rPr>
        <w:t xml:space="preserve"> по форме согласно приложению 1 к настоящему Порядку</w:t>
      </w:r>
    </w:p>
    <w:p w:rsidR="000A0A64" w:rsidRDefault="00984E35" w:rsidP="00DC21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w:t>
      </w:r>
      <w:r w:rsidR="000A0A64">
        <w:rPr>
          <w:rFonts w:ascii="Times New Roman" w:hAnsi="Times New Roman"/>
          <w:sz w:val="28"/>
          <w:szCs w:val="28"/>
        </w:rPr>
        <w:t>)  решение</w:t>
      </w:r>
      <w:r w:rsidR="000E0881">
        <w:rPr>
          <w:rFonts w:ascii="Times New Roman" w:hAnsi="Times New Roman"/>
          <w:sz w:val="28"/>
          <w:szCs w:val="28"/>
        </w:rPr>
        <w:t xml:space="preserve">  межведомственной  </w:t>
      </w:r>
      <w:r w:rsidR="000A0A64">
        <w:rPr>
          <w:rFonts w:ascii="Times New Roman" w:hAnsi="Times New Roman"/>
          <w:sz w:val="28"/>
          <w:szCs w:val="28"/>
        </w:rPr>
        <w:t xml:space="preserve">комиссии </w:t>
      </w:r>
      <w:r w:rsidR="000E0881">
        <w:rPr>
          <w:rFonts w:ascii="Times New Roman" w:hAnsi="Times New Roman"/>
          <w:sz w:val="28"/>
          <w:szCs w:val="28"/>
        </w:rPr>
        <w:t xml:space="preserve"> по списанию объектов незавершенного строительства, числящихся в составе капитальных вложений, финансирование которых полностью </w:t>
      </w:r>
      <w:r w:rsidR="00ED4315">
        <w:rPr>
          <w:rFonts w:ascii="Times New Roman" w:hAnsi="Times New Roman"/>
          <w:sz w:val="28"/>
          <w:szCs w:val="28"/>
        </w:rPr>
        <w:t>или частично осуществлялось за счет средств областного бюджета. (В случае необходимости списания объектов незавершенного строительства, финансирование которых осуществлялось из разных уровней бюджета).</w:t>
      </w:r>
    </w:p>
    <w:p w:rsidR="00984E35" w:rsidRPr="00EC0DED" w:rsidRDefault="00984E35" w:rsidP="00DC218A">
      <w:pPr>
        <w:autoSpaceDE w:val="0"/>
        <w:autoSpaceDN w:val="0"/>
        <w:adjustRightInd w:val="0"/>
        <w:spacing w:after="0" w:line="240" w:lineRule="auto"/>
        <w:ind w:firstLine="540"/>
        <w:jc w:val="both"/>
        <w:rPr>
          <w:rFonts w:ascii="Times New Roman" w:hAnsi="Times New Roman"/>
          <w:sz w:val="28"/>
          <w:szCs w:val="28"/>
        </w:rPr>
      </w:pPr>
    </w:p>
    <w:p w:rsidR="00DC218A" w:rsidRPr="00231A99" w:rsidRDefault="00DC218A" w:rsidP="00DC218A">
      <w:pPr>
        <w:pStyle w:val="a3"/>
        <w:ind w:firstLine="375"/>
        <w:jc w:val="both"/>
        <w:rPr>
          <w:color w:val="auto"/>
        </w:rPr>
      </w:pPr>
      <w:bookmarkStart w:id="1" w:name="Par9"/>
      <w:bookmarkEnd w:id="1"/>
      <w:r>
        <w:t>2.3.</w:t>
      </w:r>
      <w:r w:rsidRPr="00DC218A">
        <w:rPr>
          <w:color w:val="auto"/>
        </w:rPr>
        <w:t xml:space="preserve"> </w:t>
      </w:r>
      <w:r w:rsidRPr="00231A99">
        <w:rPr>
          <w:color w:val="auto"/>
        </w:rPr>
        <w:t xml:space="preserve">Для списания </w:t>
      </w:r>
      <w:r w:rsidRPr="009A196D">
        <w:rPr>
          <w:bCs/>
        </w:rPr>
        <w:t>произведенных затрат</w:t>
      </w:r>
      <w:r w:rsidRPr="00231A99">
        <w:rPr>
          <w:color w:val="auto"/>
        </w:rPr>
        <w:t xml:space="preserve"> Балансодержатель подает в Комиссию ходатайство о списании с приложением к нему следующих </w:t>
      </w:r>
      <w:r>
        <w:rPr>
          <w:color w:val="auto"/>
        </w:rPr>
        <w:t xml:space="preserve">сведений и </w:t>
      </w:r>
      <w:r w:rsidRPr="00231A99">
        <w:rPr>
          <w:color w:val="auto"/>
        </w:rPr>
        <w:t>документов:</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lastRenderedPageBreak/>
        <w:t>а) наименование объекта, на создание которого произведены затраты;</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 xml:space="preserve">б) первичная учетная документация по учету работ в капитальном строительстве при наличии таких документов (акты о приемке выполненных работ </w:t>
      </w:r>
      <w:hyperlink r:id="rId6" w:history="1">
        <w:r w:rsidRPr="00DC218A">
          <w:rPr>
            <w:rFonts w:ascii="Times New Roman" w:hAnsi="Times New Roman"/>
            <w:sz w:val="28"/>
            <w:szCs w:val="28"/>
          </w:rPr>
          <w:t>(КС-2)</w:t>
        </w:r>
      </w:hyperlink>
      <w:r w:rsidRPr="00DC218A">
        <w:rPr>
          <w:rFonts w:ascii="Times New Roman" w:hAnsi="Times New Roman"/>
          <w:sz w:val="28"/>
          <w:szCs w:val="28"/>
        </w:rPr>
        <w:t xml:space="preserve">, справки о стоимости выполненных работ и затрат </w:t>
      </w:r>
      <w:hyperlink r:id="rId7" w:history="1">
        <w:r w:rsidRPr="00DC218A">
          <w:rPr>
            <w:rFonts w:ascii="Times New Roman" w:hAnsi="Times New Roman"/>
            <w:sz w:val="28"/>
            <w:szCs w:val="28"/>
          </w:rPr>
          <w:t>(КС-3)</w:t>
        </w:r>
      </w:hyperlink>
      <w:r w:rsidRPr="00DC218A">
        <w:rPr>
          <w:rFonts w:ascii="Times New Roman" w:hAnsi="Times New Roman"/>
          <w:sz w:val="28"/>
          <w:szCs w:val="28"/>
        </w:rPr>
        <w:t xml:space="preserve">, акты приемки законченного строительством объекта приемочной комиссией </w:t>
      </w:r>
      <w:hyperlink r:id="rId8" w:history="1">
        <w:r w:rsidRPr="00DC218A">
          <w:rPr>
            <w:rFonts w:ascii="Times New Roman" w:hAnsi="Times New Roman"/>
            <w:sz w:val="28"/>
            <w:szCs w:val="28"/>
          </w:rPr>
          <w:t>(КС-14)</w:t>
        </w:r>
      </w:hyperlink>
      <w:r w:rsidRPr="00DC218A">
        <w:rPr>
          <w:rFonts w:ascii="Times New Roman" w:hAnsi="Times New Roman"/>
          <w:sz w:val="28"/>
          <w:szCs w:val="28"/>
        </w:rPr>
        <w:t xml:space="preserve">, товарные накладные по </w:t>
      </w:r>
      <w:hyperlink r:id="rId9" w:history="1">
        <w:r w:rsidRPr="00DC218A">
          <w:rPr>
            <w:rFonts w:ascii="Times New Roman" w:hAnsi="Times New Roman"/>
            <w:sz w:val="28"/>
            <w:szCs w:val="28"/>
          </w:rPr>
          <w:t>форме N ТОРГ-12</w:t>
        </w:r>
      </w:hyperlink>
      <w:r w:rsidRPr="00DC218A">
        <w:rPr>
          <w:rFonts w:ascii="Times New Roman" w:hAnsi="Times New Roman"/>
          <w:sz w:val="28"/>
          <w:szCs w:val="28"/>
        </w:rPr>
        <w:t>, иные документы);</w:t>
      </w:r>
    </w:p>
    <w:p w:rsidR="00DC218A" w:rsidRP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в) размер произведенных затрат;</w:t>
      </w:r>
    </w:p>
    <w:p w:rsidR="00DC218A" w:rsidRDefault="00DC218A" w:rsidP="00DC218A">
      <w:pPr>
        <w:autoSpaceDE w:val="0"/>
        <w:autoSpaceDN w:val="0"/>
        <w:adjustRightInd w:val="0"/>
        <w:spacing w:after="0" w:line="240" w:lineRule="auto"/>
        <w:ind w:firstLine="540"/>
        <w:jc w:val="both"/>
        <w:rPr>
          <w:rFonts w:ascii="Times New Roman" w:hAnsi="Times New Roman"/>
          <w:sz w:val="28"/>
          <w:szCs w:val="28"/>
        </w:rPr>
      </w:pPr>
      <w:r w:rsidRPr="00DC218A">
        <w:rPr>
          <w:rFonts w:ascii="Times New Roman" w:hAnsi="Times New Roman"/>
          <w:sz w:val="28"/>
          <w:szCs w:val="28"/>
        </w:rPr>
        <w:t>г) год начала осуществления произведенных затрат.</w:t>
      </w:r>
    </w:p>
    <w:p w:rsidR="00EC0DED" w:rsidRPr="00EC0DED" w:rsidRDefault="00EC0DED" w:rsidP="00EC0DED">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sidRPr="00EC0DED">
        <w:rPr>
          <w:rFonts w:ascii="Times New Roman" w:hAnsi="Times New Roman"/>
          <w:sz w:val="28"/>
          <w:szCs w:val="28"/>
        </w:rPr>
        <w:t>справк</w:t>
      </w:r>
      <w:r w:rsidR="00984E35">
        <w:rPr>
          <w:rFonts w:ascii="Times New Roman" w:hAnsi="Times New Roman"/>
          <w:sz w:val="28"/>
          <w:szCs w:val="28"/>
        </w:rPr>
        <w:t>а</w:t>
      </w:r>
      <w:r w:rsidRPr="00EC0DED">
        <w:rPr>
          <w:rFonts w:ascii="Times New Roman" w:hAnsi="Times New Roman"/>
          <w:sz w:val="28"/>
          <w:szCs w:val="28"/>
        </w:rPr>
        <w:t xml:space="preserve"> о затратах по объектам незавершенного строительства,  по форме согласно приложению 1 к настоящему Порядку</w:t>
      </w:r>
    </w:p>
    <w:p w:rsidR="00ED4315" w:rsidRPr="00EC0DED" w:rsidRDefault="00ED4315" w:rsidP="00ED431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w:t>
      </w:r>
      <w:r w:rsidRPr="00ED4315">
        <w:rPr>
          <w:rFonts w:ascii="Times New Roman" w:hAnsi="Times New Roman"/>
          <w:sz w:val="28"/>
          <w:szCs w:val="28"/>
        </w:rPr>
        <w:t xml:space="preserve"> </w:t>
      </w:r>
      <w:r>
        <w:rPr>
          <w:rFonts w:ascii="Times New Roman" w:hAnsi="Times New Roman"/>
          <w:sz w:val="28"/>
          <w:szCs w:val="28"/>
        </w:rPr>
        <w:t xml:space="preserve">решение  межведомственной  комиссии  по списанию объектов незавершенного строительства, числящихся в составе капитальных вложений, финансирование которых полностью или частично осуществлялось за счет средств областного бюджета. (В случае необходимости списания </w:t>
      </w:r>
      <w:r w:rsidR="00AC454E">
        <w:rPr>
          <w:rFonts w:ascii="Times New Roman" w:hAnsi="Times New Roman"/>
          <w:sz w:val="28"/>
          <w:szCs w:val="28"/>
        </w:rPr>
        <w:t>произведенных затрат</w:t>
      </w:r>
      <w:r>
        <w:rPr>
          <w:rFonts w:ascii="Times New Roman" w:hAnsi="Times New Roman"/>
          <w:sz w:val="28"/>
          <w:szCs w:val="28"/>
        </w:rPr>
        <w:t>, финансирование которых осуществлялось из разных уровней бюджета).</w:t>
      </w:r>
    </w:p>
    <w:p w:rsidR="00EC0DED" w:rsidRPr="00DC218A" w:rsidRDefault="00EC0DED" w:rsidP="00DC218A">
      <w:pPr>
        <w:autoSpaceDE w:val="0"/>
        <w:autoSpaceDN w:val="0"/>
        <w:adjustRightInd w:val="0"/>
        <w:spacing w:after="0" w:line="240" w:lineRule="auto"/>
        <w:ind w:firstLine="540"/>
        <w:jc w:val="both"/>
        <w:rPr>
          <w:rFonts w:ascii="Times New Roman" w:hAnsi="Times New Roman"/>
          <w:sz w:val="28"/>
          <w:szCs w:val="28"/>
        </w:rPr>
      </w:pPr>
    </w:p>
    <w:p w:rsidR="00634582" w:rsidRDefault="00DC218A" w:rsidP="00634582">
      <w:pPr>
        <w:pStyle w:val="a3"/>
        <w:ind w:firstLine="375"/>
        <w:jc w:val="both"/>
      </w:pPr>
      <w:r>
        <w:t xml:space="preserve">2.4. </w:t>
      </w:r>
      <w:r w:rsidR="00634582">
        <w:t>В случае невозможности предъявления вышеперечисленных документов в Комиссию представляются письменные пояснения.</w:t>
      </w:r>
    </w:p>
    <w:p w:rsidR="00634582" w:rsidRPr="0001330B" w:rsidRDefault="00DC218A" w:rsidP="00634582">
      <w:pPr>
        <w:pStyle w:val="a3"/>
        <w:ind w:firstLine="375"/>
        <w:jc w:val="both"/>
        <w:rPr>
          <w:color w:val="auto"/>
        </w:rPr>
      </w:pPr>
      <w:r>
        <w:t>2.5</w:t>
      </w:r>
      <w:r w:rsidR="00634582">
        <w:t xml:space="preserve">. </w:t>
      </w:r>
      <w:r w:rsidR="00634582" w:rsidRPr="0001330B">
        <w:rPr>
          <w:color w:val="auto"/>
        </w:rPr>
        <w:t xml:space="preserve">Для принятия решения о списании </w:t>
      </w:r>
      <w:r w:rsidR="00634582" w:rsidRPr="009A196D">
        <w:t xml:space="preserve">объектов незавершенного строительства или </w:t>
      </w:r>
      <w:r w:rsidR="00634582" w:rsidRPr="00797735">
        <w:rPr>
          <w:bCs/>
          <w:color w:val="auto"/>
        </w:rPr>
        <w:t>произведенных затрат</w:t>
      </w:r>
      <w:r w:rsidR="00634582" w:rsidRPr="00797735">
        <w:rPr>
          <w:color w:val="auto"/>
        </w:rPr>
        <w:t xml:space="preserve"> по основаниям, указанным </w:t>
      </w:r>
      <w:r w:rsidR="00634582">
        <w:rPr>
          <w:color w:val="auto"/>
        </w:rPr>
        <w:t xml:space="preserve">подпунктах </w:t>
      </w:r>
      <w:proofErr w:type="spellStart"/>
      <w:r w:rsidR="00634582">
        <w:rPr>
          <w:color w:val="auto"/>
        </w:rPr>
        <w:t>д</w:t>
      </w:r>
      <w:proofErr w:type="spellEnd"/>
      <w:r w:rsidR="00634582">
        <w:rPr>
          <w:color w:val="auto"/>
        </w:rPr>
        <w:t xml:space="preserve">) пунктов 1.3., </w:t>
      </w:r>
      <w:r w:rsidR="00634582" w:rsidRPr="00797735">
        <w:rPr>
          <w:color w:val="auto"/>
        </w:rPr>
        <w:t xml:space="preserve"> 1.4</w:t>
      </w:r>
      <w:r w:rsidR="00634582">
        <w:rPr>
          <w:color w:val="auto"/>
        </w:rPr>
        <w:t>.</w:t>
      </w:r>
      <w:r w:rsidR="00634582" w:rsidRPr="00797735">
        <w:rPr>
          <w:color w:val="auto"/>
        </w:rPr>
        <w:t xml:space="preserve"> настоящего Порядка, Балансодержатель представляет</w:t>
      </w:r>
      <w:r w:rsidR="00634582" w:rsidRPr="0001330B">
        <w:rPr>
          <w:color w:val="auto"/>
        </w:rPr>
        <w:t xml:space="preserve"> в Комиссию в дополнение к</w:t>
      </w:r>
      <w:r>
        <w:rPr>
          <w:color w:val="auto"/>
        </w:rPr>
        <w:t xml:space="preserve"> документам, указанным в пунктах </w:t>
      </w:r>
      <w:r w:rsidR="00634582" w:rsidRPr="0001330B">
        <w:rPr>
          <w:color w:val="auto"/>
        </w:rPr>
        <w:t>2.</w:t>
      </w:r>
      <w:r w:rsidR="00634582">
        <w:rPr>
          <w:color w:val="auto"/>
        </w:rPr>
        <w:t>2</w:t>
      </w:r>
      <w:r>
        <w:rPr>
          <w:color w:val="auto"/>
        </w:rPr>
        <w:t xml:space="preserve">., 2.3. </w:t>
      </w:r>
      <w:r w:rsidR="00634582" w:rsidRPr="0001330B">
        <w:rPr>
          <w:color w:val="auto"/>
        </w:rPr>
        <w:t xml:space="preserve"> настоящего Порядка, следующие документы:</w:t>
      </w:r>
    </w:p>
    <w:p w:rsidR="00634582" w:rsidRDefault="00634582" w:rsidP="00634582">
      <w:pPr>
        <w:pStyle w:val="a3"/>
        <w:ind w:firstLine="375"/>
        <w:jc w:val="both"/>
      </w:pPr>
      <w:r>
        <w:t xml:space="preserve">в случае хищения, порчи и иных действий третьих лиц в отношении объекта незавершенного строительства - документы, подтверждающие совершение </w:t>
      </w:r>
      <w:r w:rsidRPr="00797735">
        <w:rPr>
          <w:color w:val="auto"/>
        </w:rPr>
        <w:t>Балансодержателем действий</w:t>
      </w:r>
      <w:r>
        <w:t>, направленных на возмещение причиненного ущерба, восстановление нарушенных прав, а также привлечение виновных лиц к ответственности (копии судебных актов, актов органов, осуществляющих производство по уголовным делам, делам об административных правонарушениях, и т.д.);</w:t>
      </w:r>
    </w:p>
    <w:p w:rsidR="00634582" w:rsidRDefault="00634582" w:rsidP="00634582">
      <w:pPr>
        <w:pStyle w:val="a3"/>
        <w:ind w:firstLine="375"/>
        <w:jc w:val="both"/>
      </w:pPr>
      <w:r>
        <w:t>в случае уничтожения (ликвидации) объекта незавершенного строительства в связи со стихийным бедствием, чрезвычайной ситуацией, повлекшими уничтожение (ликвидацию) возведенных строительных конструкций (элементов конструкций) либо полную или частичную утрату ими своих потребительских свойств, - документы, подтверждающие обстоятельства, при которых имущество было уничтожено (ликвидировано) (копии актов о причиненных повреждениях, справки соответствующих органов, подтверждающие факт стихийных бедствий или других чрезвычайных ситуаций).</w:t>
      </w:r>
    </w:p>
    <w:p w:rsidR="00634582" w:rsidRPr="0081031A" w:rsidRDefault="00DC218A" w:rsidP="00634582">
      <w:pPr>
        <w:pStyle w:val="a3"/>
        <w:ind w:firstLine="375"/>
        <w:jc w:val="both"/>
        <w:rPr>
          <w:color w:val="auto"/>
        </w:rPr>
      </w:pPr>
      <w:r>
        <w:t>2.6</w:t>
      </w:r>
      <w:r w:rsidR="00634582">
        <w:t xml:space="preserve">. </w:t>
      </w:r>
      <w:r w:rsidR="00634582" w:rsidRPr="0081031A">
        <w:rPr>
          <w:color w:val="auto"/>
        </w:rPr>
        <w:t xml:space="preserve">Решение </w:t>
      </w:r>
      <w:r w:rsidR="00634582">
        <w:rPr>
          <w:color w:val="auto"/>
        </w:rPr>
        <w:t xml:space="preserve">Комиссии </w:t>
      </w:r>
      <w:r w:rsidR="00634582" w:rsidRPr="0081031A">
        <w:rPr>
          <w:color w:val="auto"/>
        </w:rPr>
        <w:t xml:space="preserve">о списании </w:t>
      </w:r>
      <w:r w:rsidR="00634582" w:rsidRPr="009A196D">
        <w:t xml:space="preserve">объектов незавершенного строительства или </w:t>
      </w:r>
      <w:r w:rsidR="00634582" w:rsidRPr="009A196D">
        <w:rPr>
          <w:bCs/>
        </w:rPr>
        <w:t>произведенных затрат</w:t>
      </w:r>
      <w:r w:rsidR="00634582" w:rsidRPr="0081031A">
        <w:rPr>
          <w:color w:val="auto"/>
        </w:rPr>
        <w:t xml:space="preserve"> является основанием для разработки соответствующего правового акта </w:t>
      </w:r>
      <w:r w:rsidR="00634582">
        <w:rPr>
          <w:color w:val="auto"/>
        </w:rPr>
        <w:t xml:space="preserve">администрации </w:t>
      </w:r>
      <w:r w:rsidR="00634582" w:rsidRPr="0081031A">
        <w:rPr>
          <w:color w:val="auto"/>
        </w:rPr>
        <w:t>городского округа город Бор Нижегородской области</w:t>
      </w:r>
      <w:r w:rsidR="00634582">
        <w:rPr>
          <w:color w:val="auto"/>
        </w:rPr>
        <w:t xml:space="preserve"> </w:t>
      </w:r>
      <w:r w:rsidR="00634582" w:rsidRPr="0081031A">
        <w:rPr>
          <w:color w:val="auto"/>
        </w:rPr>
        <w:t>(далее – администрация).</w:t>
      </w:r>
    </w:p>
    <w:p w:rsidR="00634582" w:rsidRPr="0081031A" w:rsidRDefault="00634582" w:rsidP="00634582">
      <w:pPr>
        <w:pStyle w:val="a3"/>
        <w:ind w:firstLine="375"/>
        <w:jc w:val="both"/>
        <w:rPr>
          <w:color w:val="auto"/>
        </w:rPr>
      </w:pPr>
      <w:r w:rsidRPr="0081031A">
        <w:rPr>
          <w:color w:val="auto"/>
        </w:rPr>
        <w:t xml:space="preserve">Комиссия в течение 3-х рабочих дней со дня принятия решения, </w:t>
      </w:r>
      <w:r w:rsidRPr="0081031A">
        <w:rPr>
          <w:color w:val="auto"/>
        </w:rPr>
        <w:lastRenderedPageBreak/>
        <w:t xml:space="preserve">представляет в администрацию протокол о принятии соответствующего решения и документы, обосновывающие решение о необходимости списания </w:t>
      </w:r>
      <w:r w:rsidRPr="004B7EBA">
        <w:rPr>
          <w:bCs/>
        </w:rPr>
        <w:t>произведенных капитальных вложений в объекты незавершенного строительства</w:t>
      </w:r>
      <w:r w:rsidRPr="0081031A">
        <w:rPr>
          <w:color w:val="auto"/>
        </w:rPr>
        <w:t>, указанные в пунктах 2.2, 2.3</w:t>
      </w:r>
      <w:r w:rsidR="00DC218A">
        <w:rPr>
          <w:color w:val="auto"/>
        </w:rPr>
        <w:t>, 2.5.</w:t>
      </w:r>
      <w:r w:rsidRPr="0081031A">
        <w:rPr>
          <w:color w:val="auto"/>
        </w:rPr>
        <w:t xml:space="preserve"> настоящего Порядка.</w:t>
      </w:r>
    </w:p>
    <w:p w:rsidR="00634582" w:rsidRDefault="00634582" w:rsidP="00634582">
      <w:pPr>
        <w:pStyle w:val="a3"/>
        <w:ind w:firstLine="375"/>
        <w:jc w:val="both"/>
        <w:rPr>
          <w:color w:val="auto"/>
        </w:rPr>
      </w:pPr>
      <w:r w:rsidRPr="0081031A">
        <w:rPr>
          <w:color w:val="auto"/>
        </w:rPr>
        <w:t xml:space="preserve"> Администрация в течение 15-ти календарных дней принимает соответствующий </w:t>
      </w:r>
      <w:r>
        <w:rPr>
          <w:color w:val="auto"/>
        </w:rPr>
        <w:t>правовой</w:t>
      </w:r>
      <w:r w:rsidRPr="0081031A">
        <w:rPr>
          <w:color w:val="auto"/>
        </w:rPr>
        <w:t xml:space="preserve"> акт и направляет его главному распорядителю бюджетных средств.</w:t>
      </w:r>
    </w:p>
    <w:p w:rsidR="00634582" w:rsidRDefault="00DC218A"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2.7</w:t>
      </w:r>
      <w:r w:rsidR="00634582" w:rsidRPr="00651017">
        <w:rPr>
          <w:rFonts w:ascii="Times New Roman" w:hAnsi="Times New Roman"/>
          <w:sz w:val="28"/>
          <w:szCs w:val="28"/>
        </w:rPr>
        <w:t>.</w:t>
      </w:r>
      <w:r w:rsidR="00634582">
        <w:rPr>
          <w:rFonts w:ascii="Times New Roman" w:hAnsi="Times New Roman"/>
          <w:sz w:val="28"/>
          <w:szCs w:val="28"/>
        </w:rPr>
        <w:t xml:space="preserve"> Решение о списании объекта незавершенного строительства должно содержать следующие сведения:</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наименование Балансодержателя;</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наименование объекта незавершенного строительства, а также его местоположение, кадастровый номер и реестровый номер муниципального  имущества;</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решение о необходимости сноса объекта незавершенного строительства и (или) утилизации строительных отходов и рекультивации земельного участка, на котором находился объект незавершенного строительства, содержащее сроки и расчет объема средств, необходимых для осуществления указанных мероприятий, и (или) решение о внесении изменений в решение об осуществлении капитальных вложений, в соответствии с которым осуществлялось финансовое обеспечение за счет средств бюджета городского округа г. Бор  (при наличии такого решения).</w:t>
      </w:r>
    </w:p>
    <w:p w:rsidR="00634582" w:rsidRDefault="00DC218A"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2.8</w:t>
      </w:r>
      <w:r w:rsidR="00634582">
        <w:rPr>
          <w:rFonts w:ascii="Times New Roman" w:hAnsi="Times New Roman"/>
          <w:sz w:val="28"/>
          <w:szCs w:val="28"/>
        </w:rPr>
        <w:t>. Решение о списании произведенных затрат должно содержать следующие сведения:</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наименование юридического лица, в бухгалтерском учете которого учтены произведенные капитальные вложения;</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общий размер произведенных затрат за счет средств</w:t>
      </w:r>
      <w:r w:rsidR="00052690">
        <w:rPr>
          <w:rFonts w:ascii="Times New Roman" w:hAnsi="Times New Roman"/>
          <w:sz w:val="28"/>
          <w:szCs w:val="28"/>
        </w:rPr>
        <w:t xml:space="preserve"> </w:t>
      </w:r>
      <w:r>
        <w:rPr>
          <w:rFonts w:ascii="Times New Roman" w:hAnsi="Times New Roman"/>
          <w:sz w:val="28"/>
          <w:szCs w:val="28"/>
        </w:rPr>
        <w:t>бюджета городского округа г. Бор</w:t>
      </w:r>
      <w:r w:rsidR="002C658F">
        <w:rPr>
          <w:rFonts w:ascii="Times New Roman" w:hAnsi="Times New Roman"/>
          <w:sz w:val="28"/>
          <w:szCs w:val="28"/>
        </w:rPr>
        <w:t xml:space="preserve"> (с разбивкой по уровням бюджетов)</w:t>
      </w:r>
      <w:r>
        <w:rPr>
          <w:rFonts w:ascii="Times New Roman" w:hAnsi="Times New Roman"/>
          <w:sz w:val="28"/>
          <w:szCs w:val="28"/>
        </w:rPr>
        <w:t>, и распределение их по видам (проектные и (или) изыскательские работы, строительно-монтажные работы, приобретение оборудования, включенного в смету строительства объекта капитального строительства) (при наличии такой информации);</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период, в течение которого производились затраты.</w:t>
      </w:r>
    </w:p>
    <w:p w:rsidR="00634582" w:rsidRPr="0081031A" w:rsidRDefault="00DC218A" w:rsidP="00634582">
      <w:pPr>
        <w:pStyle w:val="a3"/>
        <w:ind w:firstLine="375"/>
        <w:jc w:val="both"/>
        <w:rPr>
          <w:color w:val="auto"/>
        </w:rPr>
      </w:pPr>
      <w:r>
        <w:rPr>
          <w:color w:val="auto"/>
        </w:rPr>
        <w:t>2.9</w:t>
      </w:r>
      <w:r w:rsidR="00634582">
        <w:rPr>
          <w:color w:val="auto"/>
        </w:rPr>
        <w:t xml:space="preserve">. </w:t>
      </w:r>
      <w:r w:rsidR="00634582" w:rsidRPr="0081031A">
        <w:rPr>
          <w:color w:val="auto"/>
        </w:rPr>
        <w:t xml:space="preserve">Главный распорядитель бюджетных средств, после получения правового акта,  в течение 2-х рабочих дней направляет его Балансодержателю вместе с согласованным актом о списании </w:t>
      </w:r>
      <w:r w:rsidR="00634582" w:rsidRPr="009A196D">
        <w:t xml:space="preserve">объектов незавершенного строительства или </w:t>
      </w:r>
      <w:r w:rsidR="00634582" w:rsidRPr="009A196D">
        <w:rPr>
          <w:bCs/>
        </w:rPr>
        <w:t>произведенных затрат</w:t>
      </w:r>
      <w:r w:rsidR="00634582" w:rsidRPr="0081031A">
        <w:rPr>
          <w:color w:val="auto"/>
        </w:rPr>
        <w:t>.</w:t>
      </w:r>
    </w:p>
    <w:p w:rsidR="00634582" w:rsidRPr="0081031A" w:rsidRDefault="00DC218A" w:rsidP="00634582">
      <w:pPr>
        <w:pStyle w:val="a3"/>
        <w:ind w:firstLine="375"/>
        <w:jc w:val="both"/>
        <w:rPr>
          <w:color w:val="auto"/>
        </w:rPr>
      </w:pPr>
      <w:r>
        <w:t>2.10</w:t>
      </w:r>
      <w:r w:rsidR="00634582" w:rsidRPr="00B006DC">
        <w:t xml:space="preserve">. </w:t>
      </w:r>
      <w:r w:rsidR="00634582" w:rsidRPr="00B006DC">
        <w:rPr>
          <w:color w:val="auto"/>
        </w:rPr>
        <w:t xml:space="preserve">При принятии Комиссией решения о невозможности списания </w:t>
      </w:r>
      <w:r w:rsidR="00634582" w:rsidRPr="009A196D">
        <w:t xml:space="preserve">объектов незавершенного строительства или </w:t>
      </w:r>
      <w:r w:rsidR="00634582" w:rsidRPr="009A196D">
        <w:rPr>
          <w:bCs/>
        </w:rPr>
        <w:t>произведенных затрат</w:t>
      </w:r>
      <w:r w:rsidR="00634582" w:rsidRPr="00B006DC">
        <w:rPr>
          <w:color w:val="auto"/>
        </w:rPr>
        <w:t>, Комиссия формирует и направляет предложения по дальнейшему использованию объектов незавершенного строительства главному распорядителю бюджетных средств.</w:t>
      </w:r>
      <w:r w:rsidR="00634582" w:rsidRPr="0081031A">
        <w:rPr>
          <w:color w:val="auto"/>
        </w:rPr>
        <w:t xml:space="preserve"> </w:t>
      </w:r>
    </w:p>
    <w:p w:rsidR="00634582" w:rsidRDefault="00DC218A" w:rsidP="00634582">
      <w:pPr>
        <w:pStyle w:val="a3"/>
        <w:ind w:firstLine="375"/>
        <w:jc w:val="both"/>
      </w:pPr>
      <w:r>
        <w:t>2.11</w:t>
      </w:r>
      <w:r w:rsidR="00634582">
        <w:t xml:space="preserve">. Основаниями для отклонения Комиссией ходатайства о списании </w:t>
      </w:r>
      <w:r w:rsidR="00634582" w:rsidRPr="009A196D">
        <w:t xml:space="preserve">объектов незавершенного строительства или </w:t>
      </w:r>
      <w:r w:rsidR="00634582" w:rsidRPr="009A196D">
        <w:rPr>
          <w:bCs/>
        </w:rPr>
        <w:t>произведенных затрат</w:t>
      </w:r>
      <w:r w:rsidR="00634582">
        <w:t xml:space="preserve"> являются: </w:t>
      </w:r>
    </w:p>
    <w:p w:rsidR="00634582" w:rsidRDefault="00634582" w:rsidP="00634582">
      <w:pPr>
        <w:pStyle w:val="a3"/>
        <w:ind w:firstLine="375"/>
        <w:jc w:val="both"/>
      </w:pPr>
      <w:r>
        <w:t>- непредставление документов, указанных в пунктах 2.2., 2.3.</w:t>
      </w:r>
      <w:r w:rsidR="00DC218A">
        <w:t>, 2.5.</w:t>
      </w:r>
      <w:r>
        <w:t xml:space="preserve"> настоящего Порядка;</w:t>
      </w:r>
    </w:p>
    <w:p w:rsidR="00634582" w:rsidRDefault="00634582" w:rsidP="00634582">
      <w:pPr>
        <w:pStyle w:val="a3"/>
        <w:ind w:firstLine="375"/>
        <w:jc w:val="both"/>
      </w:pPr>
      <w:r>
        <w:lastRenderedPageBreak/>
        <w:t xml:space="preserve">- отсутствие оснований, указанных в пунктах 1.3., </w:t>
      </w:r>
      <w:r w:rsidRPr="00E168EE">
        <w:t xml:space="preserve"> 1.4</w:t>
      </w:r>
      <w:r>
        <w:t>.</w:t>
      </w:r>
      <w:r w:rsidRPr="00E168EE">
        <w:t xml:space="preserve"> настоящего Порядка.</w:t>
      </w:r>
    </w:p>
    <w:p w:rsidR="00634582" w:rsidRDefault="00634582" w:rsidP="00634582">
      <w:pPr>
        <w:autoSpaceDE w:val="0"/>
        <w:autoSpaceDN w:val="0"/>
        <w:adjustRightInd w:val="0"/>
        <w:spacing w:after="0" w:line="240" w:lineRule="auto"/>
        <w:ind w:firstLine="540"/>
        <w:jc w:val="both"/>
        <w:rPr>
          <w:rFonts w:ascii="Times New Roman" w:hAnsi="Times New Roman"/>
          <w:sz w:val="28"/>
          <w:szCs w:val="28"/>
        </w:rPr>
      </w:pPr>
      <w:r>
        <w:t>-</w:t>
      </w:r>
      <w:r>
        <w:rPr>
          <w:rFonts w:ascii="Times New Roman" w:hAnsi="Times New Roman"/>
          <w:sz w:val="28"/>
          <w:szCs w:val="28"/>
        </w:rPr>
        <w:t xml:space="preserve"> наличие предложений о дальнейшем использовании объектов незавершенного строительства или результатов произведенных затрат.</w:t>
      </w:r>
    </w:p>
    <w:p w:rsidR="00634582" w:rsidRDefault="00DC218A" w:rsidP="00634582">
      <w:pPr>
        <w:pStyle w:val="a3"/>
        <w:ind w:firstLine="375"/>
        <w:jc w:val="both"/>
      </w:pPr>
      <w:r>
        <w:t>2.12</w:t>
      </w:r>
      <w:r w:rsidR="00634582">
        <w:t>. В случае отклонения Комиссией ходатайств о списании</w:t>
      </w:r>
      <w:r w:rsidR="00634582" w:rsidRPr="00F20999">
        <w:rPr>
          <w:b/>
          <w:bCs/>
        </w:rPr>
        <w:t xml:space="preserve"> </w:t>
      </w:r>
      <w:r w:rsidR="00634582" w:rsidRPr="009A196D">
        <w:t xml:space="preserve">объектов незавершенного строительства или </w:t>
      </w:r>
      <w:r w:rsidR="00634582" w:rsidRPr="009A196D">
        <w:rPr>
          <w:bCs/>
        </w:rPr>
        <w:t>произведенных затрат</w:t>
      </w:r>
      <w:r w:rsidR="00634582">
        <w:t xml:space="preserve"> главный распорядитель бюджетных средств, оформляет письмо, содержащее мотивированное заключение об основаниях отклонения ходатайств о списании</w:t>
      </w:r>
      <w:r w:rsidR="00634582" w:rsidRPr="00F20999">
        <w:rPr>
          <w:b/>
          <w:bCs/>
        </w:rPr>
        <w:t xml:space="preserve"> </w:t>
      </w:r>
      <w:r w:rsidR="00634582" w:rsidRPr="00F20999">
        <w:rPr>
          <w:bCs/>
        </w:rPr>
        <w:t>произведенных капитальных вложений в объекты незавершенного строительства</w:t>
      </w:r>
      <w:r w:rsidR="00634582">
        <w:t xml:space="preserve">, и направляет его </w:t>
      </w:r>
      <w:r w:rsidR="00634582" w:rsidRPr="003701BE">
        <w:rPr>
          <w:color w:val="auto"/>
        </w:rPr>
        <w:t>Балансодержателю в течение 3-х рабочих дней со дня вынесения Комиссией</w:t>
      </w:r>
      <w:r w:rsidR="00634582">
        <w:t xml:space="preserve"> соответствующего решения.</w:t>
      </w:r>
    </w:p>
    <w:p w:rsidR="00634582" w:rsidRDefault="00634582" w:rsidP="00634582">
      <w:pPr>
        <w:pStyle w:val="a3"/>
        <w:ind w:firstLine="375"/>
        <w:jc w:val="both"/>
      </w:pPr>
      <w:r w:rsidRPr="003701BE">
        <w:rPr>
          <w:color w:val="auto"/>
        </w:rPr>
        <w:t>Балансодержатель в</w:t>
      </w:r>
      <w:r>
        <w:t xml:space="preserve"> течение 10-ти рабочих дней после получения письма главного распорядителя бюджетных средств об отклонении Комиссией ходатайства о списании </w:t>
      </w:r>
      <w:r w:rsidRPr="009A196D">
        <w:t xml:space="preserve">объектов незавершенного строительства или </w:t>
      </w:r>
      <w:r w:rsidRPr="009A196D">
        <w:rPr>
          <w:bCs/>
        </w:rPr>
        <w:t>произведенных затрат</w:t>
      </w:r>
      <w:r>
        <w:t>, разрабатывает план мероприятий по дальнейшему использованию объекта незавершенного строительства и направляет его главному распорядителю бюджетных средств</w:t>
      </w:r>
    </w:p>
    <w:p w:rsidR="00634582" w:rsidRDefault="00634582" w:rsidP="00634582">
      <w:pPr>
        <w:pStyle w:val="a3"/>
        <w:ind w:firstLine="375"/>
        <w:jc w:val="both"/>
      </w:pPr>
      <w:r>
        <w:t>2.1</w:t>
      </w:r>
      <w:r w:rsidR="00DC218A">
        <w:t>3</w:t>
      </w:r>
      <w:r>
        <w:t xml:space="preserve">. Списание </w:t>
      </w:r>
      <w:r w:rsidRPr="009A196D">
        <w:t xml:space="preserve">объектов незавершенного строительства или </w:t>
      </w:r>
      <w:r w:rsidRPr="009A196D">
        <w:rPr>
          <w:bCs/>
        </w:rPr>
        <w:t>произведенных затрат</w:t>
      </w:r>
      <w:r>
        <w:t xml:space="preserve"> производится муниципальным заказчиком на основании акта о списании </w:t>
      </w:r>
      <w:r w:rsidRPr="009A196D">
        <w:t xml:space="preserve">объектов незавершенного строительства или </w:t>
      </w:r>
      <w:r w:rsidRPr="009A196D">
        <w:rPr>
          <w:bCs/>
        </w:rPr>
        <w:t>произведенных затрат</w:t>
      </w:r>
      <w:r>
        <w:t xml:space="preserve"> в соответствии с законодательством по бюджетному (бухгалтерскому) учету.</w:t>
      </w:r>
    </w:p>
    <w:p w:rsidR="00634582" w:rsidRPr="00E740D2" w:rsidRDefault="00634582" w:rsidP="00634582">
      <w:pPr>
        <w:pStyle w:val="a3"/>
        <w:ind w:firstLine="375"/>
        <w:jc w:val="both"/>
        <w:rPr>
          <w:color w:val="FF0000"/>
        </w:rPr>
      </w:pPr>
    </w:p>
    <w:p w:rsidR="00634582" w:rsidRDefault="00634582" w:rsidP="00634582">
      <w:pPr>
        <w:pStyle w:val="a3"/>
      </w:pPr>
    </w:p>
    <w:p w:rsidR="00634582" w:rsidRDefault="00634582"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882716" w:rsidRDefault="00882716" w:rsidP="00634582">
      <w:pPr>
        <w:pStyle w:val="a3"/>
      </w:pPr>
    </w:p>
    <w:p w:rsidR="00032BF0" w:rsidRDefault="00032BF0" w:rsidP="00634582">
      <w:pPr>
        <w:pStyle w:val="a3"/>
      </w:pPr>
    </w:p>
    <w:p w:rsidR="00032BF0" w:rsidRDefault="00032BF0" w:rsidP="00634582">
      <w:pPr>
        <w:pStyle w:val="a3"/>
      </w:pPr>
    </w:p>
    <w:p w:rsidR="00032BF0" w:rsidRDefault="00032BF0" w:rsidP="00634582">
      <w:pPr>
        <w:pStyle w:val="a3"/>
      </w:pPr>
    </w:p>
    <w:p w:rsidR="00032BF0" w:rsidRDefault="00032BF0" w:rsidP="00634582">
      <w:pPr>
        <w:pStyle w:val="a3"/>
      </w:pPr>
    </w:p>
    <w:p w:rsidR="00032BF0" w:rsidRDefault="00032BF0" w:rsidP="00634582">
      <w:pPr>
        <w:pStyle w:val="a3"/>
      </w:pPr>
    </w:p>
    <w:p w:rsidR="00032BF0" w:rsidRDefault="00032BF0" w:rsidP="00634582">
      <w:pPr>
        <w:pStyle w:val="a3"/>
      </w:pPr>
    </w:p>
    <w:p w:rsidR="001A4FA4" w:rsidRDefault="001A4FA4" w:rsidP="00634582">
      <w:pPr>
        <w:pStyle w:val="a3"/>
      </w:pPr>
    </w:p>
    <w:p w:rsidR="00032BF0" w:rsidRDefault="00032BF0" w:rsidP="00634582">
      <w:pPr>
        <w:pStyle w:val="a3"/>
      </w:pPr>
    </w:p>
    <w:p w:rsidR="00882716" w:rsidRPr="0028343B" w:rsidRDefault="00882716" w:rsidP="00882716">
      <w:pPr>
        <w:pStyle w:val="a3"/>
        <w:jc w:val="right"/>
        <w:rPr>
          <w:sz w:val="24"/>
          <w:szCs w:val="24"/>
        </w:rPr>
      </w:pPr>
      <w:r w:rsidRPr="0028343B">
        <w:rPr>
          <w:sz w:val="24"/>
          <w:szCs w:val="24"/>
        </w:rPr>
        <w:lastRenderedPageBreak/>
        <w:t>ПРИЛОЖЕНИЕ 1</w:t>
      </w:r>
    </w:p>
    <w:p w:rsidR="00882716" w:rsidRPr="0028343B" w:rsidRDefault="00882716" w:rsidP="00882716">
      <w:pPr>
        <w:pStyle w:val="a3"/>
        <w:jc w:val="right"/>
        <w:rPr>
          <w:sz w:val="24"/>
          <w:szCs w:val="24"/>
        </w:rPr>
      </w:pPr>
    </w:p>
    <w:p w:rsidR="00882716" w:rsidRDefault="00882716" w:rsidP="00882716">
      <w:pPr>
        <w:pStyle w:val="a3"/>
        <w:jc w:val="center"/>
      </w:pPr>
    </w:p>
    <w:p w:rsidR="00882716" w:rsidRDefault="00882716" w:rsidP="00882716">
      <w:pPr>
        <w:pStyle w:val="a3"/>
        <w:jc w:val="center"/>
      </w:pPr>
      <w:r>
        <w:t>Справка о затратах по объектам незавершенного строительства</w:t>
      </w:r>
    </w:p>
    <w:p w:rsidR="00882716" w:rsidRDefault="00882716" w:rsidP="00882716">
      <w:pPr>
        <w:pStyle w:val="a3"/>
        <w:jc w:val="center"/>
      </w:pPr>
    </w:p>
    <w:tbl>
      <w:tblPr>
        <w:tblW w:w="10934" w:type="dxa"/>
        <w:tblInd w:w="-933" w:type="dxa"/>
        <w:tblLayout w:type="fixed"/>
        <w:tblCellMar>
          <w:left w:w="60" w:type="dxa"/>
          <w:right w:w="60" w:type="dxa"/>
        </w:tblCellMar>
        <w:tblLook w:val="0000"/>
      </w:tblPr>
      <w:tblGrid>
        <w:gridCol w:w="801"/>
        <w:gridCol w:w="1602"/>
        <w:gridCol w:w="1068"/>
        <w:gridCol w:w="1468"/>
        <w:gridCol w:w="1068"/>
        <w:gridCol w:w="934"/>
        <w:gridCol w:w="934"/>
        <w:gridCol w:w="1335"/>
        <w:gridCol w:w="1724"/>
      </w:tblGrid>
      <w:tr w:rsidR="00882716" w:rsidRPr="0028343B">
        <w:trPr>
          <w:trHeight w:val="1177"/>
        </w:trPr>
        <w:tc>
          <w:tcPr>
            <w:tcW w:w="801" w:type="dxa"/>
            <w:tcBorders>
              <w:top w:val="single" w:sz="2" w:space="0" w:color="auto"/>
              <w:left w:val="single" w:sz="2" w:space="0" w:color="auto"/>
              <w:bottom w:val="nil"/>
              <w:right w:val="single" w:sz="2" w:space="0" w:color="auto"/>
            </w:tcBorders>
          </w:tcPr>
          <w:p w:rsidR="00882716" w:rsidRPr="0028343B" w:rsidRDefault="00882716" w:rsidP="00D319E7">
            <w:pPr>
              <w:pStyle w:val="a3"/>
              <w:jc w:val="center"/>
              <w:rPr>
                <w:sz w:val="20"/>
                <w:szCs w:val="20"/>
              </w:rPr>
            </w:pPr>
            <w:r w:rsidRPr="0028343B">
              <w:rPr>
                <w:sz w:val="20"/>
                <w:szCs w:val="20"/>
              </w:rPr>
              <w:t xml:space="preserve">№ </w:t>
            </w:r>
            <w:proofErr w:type="spellStart"/>
            <w:r w:rsidRPr="0028343B">
              <w:rPr>
                <w:sz w:val="20"/>
                <w:szCs w:val="20"/>
              </w:rPr>
              <w:t>п</w:t>
            </w:r>
            <w:proofErr w:type="spellEnd"/>
            <w:r w:rsidRPr="0028343B">
              <w:rPr>
                <w:sz w:val="20"/>
                <w:szCs w:val="20"/>
              </w:rPr>
              <w:t>/</w:t>
            </w:r>
            <w:proofErr w:type="spellStart"/>
            <w:r w:rsidRPr="0028343B">
              <w:rPr>
                <w:sz w:val="20"/>
                <w:szCs w:val="20"/>
              </w:rPr>
              <w:t>п</w:t>
            </w:r>
            <w:proofErr w:type="spellEnd"/>
            <w:r w:rsidRPr="0028343B">
              <w:rPr>
                <w:sz w:val="20"/>
                <w:szCs w:val="20"/>
              </w:rPr>
              <w:t xml:space="preserve"> </w:t>
            </w:r>
          </w:p>
        </w:tc>
        <w:tc>
          <w:tcPr>
            <w:tcW w:w="5205" w:type="dxa"/>
            <w:gridSpan w:val="4"/>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Характеристика объекта </w:t>
            </w:r>
          </w:p>
        </w:tc>
        <w:tc>
          <w:tcPr>
            <w:tcW w:w="1868" w:type="dxa"/>
            <w:gridSpan w:val="2"/>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Сроки строительства </w:t>
            </w:r>
          </w:p>
        </w:tc>
        <w:tc>
          <w:tcPr>
            <w:tcW w:w="1335" w:type="dxa"/>
            <w:tcBorders>
              <w:top w:val="single" w:sz="2" w:space="0" w:color="auto"/>
              <w:left w:val="single" w:sz="2" w:space="0" w:color="auto"/>
              <w:bottom w:val="nil"/>
              <w:right w:val="single" w:sz="2" w:space="0" w:color="auto"/>
            </w:tcBorders>
          </w:tcPr>
          <w:p w:rsidR="00882716" w:rsidRPr="0028343B" w:rsidRDefault="00882716" w:rsidP="00D319E7">
            <w:pPr>
              <w:pStyle w:val="a3"/>
              <w:jc w:val="center"/>
              <w:rPr>
                <w:sz w:val="20"/>
                <w:szCs w:val="20"/>
              </w:rPr>
            </w:pPr>
            <w:r w:rsidRPr="0028343B">
              <w:rPr>
                <w:sz w:val="20"/>
                <w:szCs w:val="20"/>
              </w:rPr>
              <w:t>Предполагаемые к списанию/ передаче затраты (руб.)</w:t>
            </w:r>
          </w:p>
        </w:tc>
        <w:tc>
          <w:tcPr>
            <w:tcW w:w="1724" w:type="dxa"/>
            <w:tcBorders>
              <w:top w:val="single" w:sz="2" w:space="0" w:color="auto"/>
              <w:left w:val="single" w:sz="2" w:space="0" w:color="auto"/>
              <w:bottom w:val="nil"/>
              <w:right w:val="single" w:sz="2" w:space="0" w:color="auto"/>
            </w:tcBorders>
          </w:tcPr>
          <w:p w:rsidR="00882716" w:rsidRPr="0028343B" w:rsidRDefault="00882716" w:rsidP="00D319E7">
            <w:pPr>
              <w:pStyle w:val="a3"/>
              <w:ind w:right="340"/>
              <w:jc w:val="center"/>
              <w:rPr>
                <w:sz w:val="20"/>
                <w:szCs w:val="20"/>
              </w:rPr>
            </w:pPr>
            <w:r w:rsidRPr="0028343B">
              <w:rPr>
                <w:sz w:val="20"/>
                <w:szCs w:val="20"/>
              </w:rPr>
              <w:t xml:space="preserve">Примечание </w:t>
            </w:r>
          </w:p>
        </w:tc>
      </w:tr>
      <w:tr w:rsidR="00882716" w:rsidRPr="0028343B">
        <w:trPr>
          <w:trHeight w:val="1652"/>
        </w:trPr>
        <w:tc>
          <w:tcPr>
            <w:tcW w:w="801" w:type="dxa"/>
            <w:tcBorders>
              <w:top w:val="nil"/>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 </w:t>
            </w:r>
          </w:p>
        </w:tc>
        <w:tc>
          <w:tcPr>
            <w:tcW w:w="1602"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Наименование объекта незавершенного строительства </w:t>
            </w:r>
          </w:p>
        </w:tc>
        <w:tc>
          <w:tcPr>
            <w:tcW w:w="10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Местонахождение </w:t>
            </w:r>
          </w:p>
        </w:tc>
        <w:tc>
          <w:tcPr>
            <w:tcW w:w="14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Сметная стоимость строительства (руб.)</w:t>
            </w:r>
          </w:p>
        </w:tc>
        <w:tc>
          <w:tcPr>
            <w:tcW w:w="10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Стоимость незавершенного строительства, числящаяся на балансе </w:t>
            </w:r>
            <w:r w:rsidR="002C658F">
              <w:rPr>
                <w:sz w:val="20"/>
                <w:szCs w:val="20"/>
              </w:rPr>
              <w:t>(с разбивкой по уровням бюджета)</w:t>
            </w:r>
          </w:p>
        </w:tc>
        <w:tc>
          <w:tcPr>
            <w:tcW w:w="93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Дата начала (месяц, год)</w:t>
            </w:r>
          </w:p>
        </w:tc>
        <w:tc>
          <w:tcPr>
            <w:tcW w:w="93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Дата фактического прекращения (месяц, год)</w:t>
            </w:r>
          </w:p>
        </w:tc>
        <w:tc>
          <w:tcPr>
            <w:tcW w:w="1335" w:type="dxa"/>
            <w:tcBorders>
              <w:top w:val="nil"/>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1724" w:type="dxa"/>
            <w:tcBorders>
              <w:top w:val="nil"/>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r>
      <w:tr w:rsidR="00882716" w:rsidRPr="0028343B">
        <w:trPr>
          <w:trHeight w:val="226"/>
        </w:trPr>
        <w:tc>
          <w:tcPr>
            <w:tcW w:w="801"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1 </w:t>
            </w:r>
          </w:p>
        </w:tc>
        <w:tc>
          <w:tcPr>
            <w:tcW w:w="1602"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2 </w:t>
            </w:r>
          </w:p>
        </w:tc>
        <w:tc>
          <w:tcPr>
            <w:tcW w:w="10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3 </w:t>
            </w:r>
          </w:p>
        </w:tc>
        <w:tc>
          <w:tcPr>
            <w:tcW w:w="14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4 </w:t>
            </w:r>
          </w:p>
        </w:tc>
        <w:tc>
          <w:tcPr>
            <w:tcW w:w="10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5 </w:t>
            </w:r>
          </w:p>
        </w:tc>
        <w:tc>
          <w:tcPr>
            <w:tcW w:w="93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6 </w:t>
            </w:r>
          </w:p>
        </w:tc>
        <w:tc>
          <w:tcPr>
            <w:tcW w:w="93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7 </w:t>
            </w:r>
          </w:p>
        </w:tc>
        <w:tc>
          <w:tcPr>
            <w:tcW w:w="1335"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8 </w:t>
            </w:r>
          </w:p>
        </w:tc>
        <w:tc>
          <w:tcPr>
            <w:tcW w:w="172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9 </w:t>
            </w:r>
          </w:p>
        </w:tc>
      </w:tr>
      <w:tr w:rsidR="00882716" w:rsidRPr="0028343B">
        <w:trPr>
          <w:trHeight w:val="237"/>
        </w:trPr>
        <w:tc>
          <w:tcPr>
            <w:tcW w:w="801"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jc w:val="center"/>
              <w:rPr>
                <w:sz w:val="20"/>
                <w:szCs w:val="20"/>
              </w:rPr>
            </w:pPr>
            <w:r w:rsidRPr="0028343B">
              <w:rPr>
                <w:sz w:val="20"/>
                <w:szCs w:val="20"/>
              </w:rPr>
              <w:t xml:space="preserve">1 </w:t>
            </w:r>
          </w:p>
        </w:tc>
        <w:tc>
          <w:tcPr>
            <w:tcW w:w="1602"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10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14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1068"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93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93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1335"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c>
          <w:tcPr>
            <w:tcW w:w="1724" w:type="dxa"/>
            <w:tcBorders>
              <w:top w:val="single" w:sz="2" w:space="0" w:color="auto"/>
              <w:left w:val="single" w:sz="2" w:space="0" w:color="auto"/>
              <w:bottom w:val="single" w:sz="2" w:space="0" w:color="auto"/>
              <w:right w:val="single" w:sz="2" w:space="0" w:color="auto"/>
            </w:tcBorders>
          </w:tcPr>
          <w:p w:rsidR="00882716" w:rsidRPr="0028343B" w:rsidRDefault="00882716" w:rsidP="00D319E7">
            <w:pPr>
              <w:pStyle w:val="a3"/>
              <w:rPr>
                <w:sz w:val="20"/>
                <w:szCs w:val="20"/>
              </w:rPr>
            </w:pPr>
          </w:p>
        </w:tc>
      </w:tr>
    </w:tbl>
    <w:p w:rsidR="00882716" w:rsidRDefault="00882716" w:rsidP="00882716">
      <w:pPr>
        <w:pStyle w:val="a3"/>
      </w:pPr>
    </w:p>
    <w:p w:rsidR="00882716" w:rsidRDefault="00882716" w:rsidP="00882716">
      <w:pPr>
        <w:pStyle w:val="a3"/>
        <w:ind w:firstLine="375"/>
      </w:pPr>
    </w:p>
    <w:tbl>
      <w:tblPr>
        <w:tblW w:w="0" w:type="auto"/>
        <w:tblInd w:w="60" w:type="dxa"/>
        <w:tblLayout w:type="fixed"/>
        <w:tblCellMar>
          <w:left w:w="60" w:type="dxa"/>
          <w:right w:w="60" w:type="dxa"/>
        </w:tblCellMar>
        <w:tblLook w:val="0000"/>
      </w:tblPr>
      <w:tblGrid>
        <w:gridCol w:w="4950"/>
        <w:gridCol w:w="4590"/>
      </w:tblGrid>
      <w:tr w:rsidR="00882716" w:rsidRPr="0028343B">
        <w:tc>
          <w:tcPr>
            <w:tcW w:w="4950" w:type="dxa"/>
            <w:tcBorders>
              <w:top w:val="nil"/>
              <w:left w:val="nil"/>
              <w:bottom w:val="nil"/>
              <w:right w:val="nil"/>
            </w:tcBorders>
          </w:tcPr>
          <w:p w:rsidR="00882716" w:rsidRPr="0028343B" w:rsidRDefault="00882716" w:rsidP="00D319E7">
            <w:pPr>
              <w:pStyle w:val="a3"/>
              <w:rPr>
                <w:sz w:val="24"/>
                <w:szCs w:val="24"/>
              </w:rPr>
            </w:pPr>
            <w:r w:rsidRPr="0028343B">
              <w:rPr>
                <w:sz w:val="24"/>
                <w:szCs w:val="24"/>
              </w:rPr>
              <w:t xml:space="preserve">Руководитель </w:t>
            </w:r>
            <w:r>
              <w:rPr>
                <w:sz w:val="24"/>
                <w:szCs w:val="24"/>
              </w:rPr>
              <w:t>Балансодержателя</w:t>
            </w:r>
            <w:r w:rsidRPr="0028343B">
              <w:rPr>
                <w:sz w:val="24"/>
                <w:szCs w:val="24"/>
              </w:rPr>
              <w:t xml:space="preserve"> </w:t>
            </w:r>
          </w:p>
        </w:tc>
        <w:tc>
          <w:tcPr>
            <w:tcW w:w="4590" w:type="dxa"/>
            <w:tcBorders>
              <w:top w:val="nil"/>
              <w:left w:val="nil"/>
              <w:bottom w:val="nil"/>
              <w:right w:val="nil"/>
            </w:tcBorders>
          </w:tcPr>
          <w:p w:rsidR="00882716" w:rsidRPr="0028343B" w:rsidRDefault="00882716" w:rsidP="00D319E7">
            <w:pPr>
              <w:pStyle w:val="a3"/>
              <w:rPr>
                <w:sz w:val="24"/>
                <w:szCs w:val="24"/>
              </w:rPr>
            </w:pPr>
            <w:r w:rsidRPr="0028343B">
              <w:rPr>
                <w:sz w:val="24"/>
                <w:szCs w:val="24"/>
              </w:rPr>
              <w:t>_______ /____________________/</w:t>
            </w:r>
          </w:p>
          <w:p w:rsidR="00882716" w:rsidRPr="0028343B" w:rsidRDefault="00882716" w:rsidP="00D319E7">
            <w:pPr>
              <w:pStyle w:val="a3"/>
              <w:rPr>
                <w:sz w:val="24"/>
                <w:szCs w:val="24"/>
              </w:rPr>
            </w:pPr>
            <w:r w:rsidRPr="0028343B">
              <w:rPr>
                <w:sz w:val="24"/>
                <w:szCs w:val="24"/>
              </w:rPr>
              <w:t>(подпись)  (расшифровка подписи)</w:t>
            </w:r>
          </w:p>
        </w:tc>
      </w:tr>
    </w:tbl>
    <w:p w:rsidR="00882716" w:rsidRDefault="00586207" w:rsidP="00586207">
      <w:pPr>
        <w:pStyle w:val="a3"/>
        <w:jc w:val="center"/>
      </w:pPr>
      <w:r>
        <w:t>_____________________________________</w:t>
      </w:r>
    </w:p>
    <w:sectPr w:rsidR="00882716" w:rsidSect="00032BF0">
      <w:pgSz w:w="11906" w:h="16838"/>
      <w:pgMar w:top="1134"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4582"/>
    <w:rsid w:val="00032BF0"/>
    <w:rsid w:val="00052690"/>
    <w:rsid w:val="000775E7"/>
    <w:rsid w:val="000A0A64"/>
    <w:rsid w:val="000E0881"/>
    <w:rsid w:val="001A4FA4"/>
    <w:rsid w:val="001D2C5C"/>
    <w:rsid w:val="00252B36"/>
    <w:rsid w:val="002C658F"/>
    <w:rsid w:val="00586207"/>
    <w:rsid w:val="006252FE"/>
    <w:rsid w:val="00634582"/>
    <w:rsid w:val="0065183D"/>
    <w:rsid w:val="00781AC0"/>
    <w:rsid w:val="007E0156"/>
    <w:rsid w:val="00882716"/>
    <w:rsid w:val="008C27C0"/>
    <w:rsid w:val="00984E35"/>
    <w:rsid w:val="009F652D"/>
    <w:rsid w:val="00A45B28"/>
    <w:rsid w:val="00AC454E"/>
    <w:rsid w:val="00B45BD9"/>
    <w:rsid w:val="00C1193C"/>
    <w:rsid w:val="00C77509"/>
    <w:rsid w:val="00D319E7"/>
    <w:rsid w:val="00DC218A"/>
    <w:rsid w:val="00EC0DED"/>
    <w:rsid w:val="00ED43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582"/>
    <w:pPr>
      <w:spacing w:after="200" w:line="276" w:lineRule="auto"/>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Нормальный"/>
    <w:rsid w:val="00634582"/>
    <w:pPr>
      <w:widowControl w:val="0"/>
      <w:autoSpaceDE w:val="0"/>
      <w:autoSpaceDN w:val="0"/>
      <w:adjustRightInd w:val="0"/>
    </w:pPr>
    <w:rPr>
      <w:color w:val="000000"/>
      <w:sz w:val="28"/>
      <w:szCs w:val="28"/>
    </w:rPr>
  </w:style>
  <w:style w:type="paragraph" w:customStyle="1" w:styleId="a4">
    <w:name w:val="Заголовок"/>
    <w:rsid w:val="007E0156"/>
    <w:pPr>
      <w:widowControl w:val="0"/>
      <w:autoSpaceDE w:val="0"/>
      <w:autoSpaceDN w:val="0"/>
      <w:adjustRightInd w:val="0"/>
    </w:pPr>
    <w:rPr>
      <w:b/>
      <w:bCs/>
      <w:color w:val="000000"/>
      <w:sz w:val="28"/>
      <w:szCs w:val="28"/>
    </w:rPr>
  </w:style>
  <w:style w:type="paragraph" w:customStyle="1" w:styleId="ConsPlusNormal">
    <w:name w:val="ConsPlusNormal"/>
    <w:rsid w:val="007E0156"/>
    <w:pPr>
      <w:widowControl w:val="0"/>
      <w:autoSpaceDE w:val="0"/>
      <w:autoSpaceDN w:val="0"/>
    </w:pPr>
    <w:rPr>
      <w:rFonts w:ascii="Calibri" w:eastAsia="Calibri" w:hAnsi="Calibri" w:cs="Calibri"/>
      <w:sz w:val="22"/>
      <w:szCs w:val="22"/>
    </w:rPr>
  </w:style>
  <w:style w:type="character" w:styleId="a5">
    <w:name w:val="Hyperlink"/>
    <w:rsid w:val="007E0156"/>
    <w:rPr>
      <w:rFonts w:cs="Times New Roman"/>
      <w:color w:val="0000FF"/>
      <w:u w:val="single"/>
    </w:rPr>
  </w:style>
  <w:style w:type="paragraph" w:customStyle="1" w:styleId="Heading">
    <w:name w:val="Heading"/>
    <w:uiPriority w:val="99"/>
    <w:rsid w:val="00032BF0"/>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7143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8B99E2F9012EAD75D8794E7171EADAD510944230B971692C8975DD4A78868C1C78E952939BEC2CC9037B8B8F5E6F8AD1CAB6F30B76EF54GBN" TargetMode="External"/><Relationship Id="rId3" Type="http://schemas.openxmlformats.org/officeDocument/2006/relationships/webSettings" Target="webSettings.xml"/><Relationship Id="rId7" Type="http://schemas.openxmlformats.org/officeDocument/2006/relationships/hyperlink" Target="consultantplus://offline/ref=8D8B99E2F9012EAD75D8794E7171EADAD31796443BB971692C8975DD4A78868C1C78E952909CEB20C9037B8B8F5E6F8AD1CAB6F30B76EF54GB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D8B99E2F9012EAD75D8794E7171EADAD31796443BB971692C8975DD4A78868C1C78E952909FE82CC9037B8B8F5E6F8AD1CAB6F30B76EF54GBN" TargetMode="External"/><Relationship Id="rId11" Type="http://schemas.openxmlformats.org/officeDocument/2006/relationships/theme" Target="theme/theme1.xml"/><Relationship Id="rId5" Type="http://schemas.openxmlformats.org/officeDocument/2006/relationships/hyperlink" Target="consultantplus://offline/ref=1F098652DD05DA09D7A0833CC7702765CE39EEDB114338B7BC4E78DEC104655D4D03F7B5AB837D4C2B8B0147795A8A2A7321D72F447571BEC3Y3N" TargetMode="External"/><Relationship Id="rId10" Type="http://schemas.openxmlformats.org/officeDocument/2006/relationships/fontTable" Target="fontTable.xml"/><Relationship Id="rId4" Type="http://schemas.openxmlformats.org/officeDocument/2006/relationships/hyperlink" Target="http://www.borcity.ru" TargetMode="External"/><Relationship Id="rId9" Type="http://schemas.openxmlformats.org/officeDocument/2006/relationships/hyperlink" Target="consultantplus://offline/ref=8D8B99E2F9012EAD75D8794E7171EADAD3129D4C3EB971692C8975DD4A78868C1C78E9529198E924C9037B8B8F5E6F8AD1CAB6F30B76EF54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4122</Words>
  <Characters>23498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27565</CharactersWithSpaces>
  <SharedDoc>false</SharedDoc>
  <HLinks>
    <vt:vector size="36" baseType="variant">
      <vt:variant>
        <vt:i4>1900554</vt:i4>
      </vt:variant>
      <vt:variant>
        <vt:i4>15</vt:i4>
      </vt:variant>
      <vt:variant>
        <vt:i4>0</vt:i4>
      </vt:variant>
      <vt:variant>
        <vt:i4>5</vt:i4>
      </vt:variant>
      <vt:variant>
        <vt:lpwstr>consultantplus://offline/ref=8D8B99E2F9012EAD75D8794E7171EADAD3129D4C3EB971692C8975DD4A78868C1C78E9529198E924C9037B8B8F5E6F8AD1CAB6F30B76EF54GBN</vt:lpwstr>
      </vt:variant>
      <vt:variant>
        <vt:lpwstr/>
      </vt:variant>
      <vt:variant>
        <vt:i4>1900559</vt:i4>
      </vt:variant>
      <vt:variant>
        <vt:i4>12</vt:i4>
      </vt:variant>
      <vt:variant>
        <vt:i4>0</vt:i4>
      </vt:variant>
      <vt:variant>
        <vt:i4>5</vt:i4>
      </vt:variant>
      <vt:variant>
        <vt:lpwstr>consultantplus://offline/ref=8D8B99E2F9012EAD75D8794E7171EADAD510944230B971692C8975DD4A78868C1C78E952939BEC2CC9037B8B8F5E6F8AD1CAB6F30B76EF54GBN</vt:lpwstr>
      </vt:variant>
      <vt:variant>
        <vt:lpwstr/>
      </vt:variant>
      <vt:variant>
        <vt:i4>1900552</vt:i4>
      </vt:variant>
      <vt:variant>
        <vt:i4>9</vt:i4>
      </vt:variant>
      <vt:variant>
        <vt:i4>0</vt:i4>
      </vt:variant>
      <vt:variant>
        <vt:i4>5</vt:i4>
      </vt:variant>
      <vt:variant>
        <vt:lpwstr>consultantplus://offline/ref=8D8B99E2F9012EAD75D8794E7171EADAD31796443BB971692C8975DD4A78868C1C78E952909CEB20C9037B8B8F5E6F8AD1CAB6F30B76EF54GBN</vt:lpwstr>
      </vt:variant>
      <vt:variant>
        <vt:lpwstr/>
      </vt:variant>
      <vt:variant>
        <vt:i4>1900548</vt:i4>
      </vt:variant>
      <vt:variant>
        <vt:i4>6</vt:i4>
      </vt:variant>
      <vt:variant>
        <vt:i4>0</vt:i4>
      </vt:variant>
      <vt:variant>
        <vt:i4>5</vt:i4>
      </vt:variant>
      <vt:variant>
        <vt:lpwstr>consultantplus://offline/ref=8D8B99E2F9012EAD75D8794E7171EADAD31796443BB971692C8975DD4A78868C1C78E952909FE82CC9037B8B8F5E6F8AD1CAB6F30B76EF54GBN</vt:lpwstr>
      </vt:variant>
      <vt:variant>
        <vt:lpwstr/>
      </vt:variant>
      <vt:variant>
        <vt:i4>7012451</vt:i4>
      </vt:variant>
      <vt:variant>
        <vt:i4>3</vt:i4>
      </vt:variant>
      <vt:variant>
        <vt:i4>0</vt:i4>
      </vt:variant>
      <vt:variant>
        <vt:i4>5</vt:i4>
      </vt:variant>
      <vt:variant>
        <vt:lpwstr>consultantplus://offline/ref=1F098652DD05DA09D7A0833CC7702765CE39EEDB114338B7BC4E78DEC104655D4D03F7B5AB837D4C2B8B0147795A8A2A7321D72F447571BEC3Y3N</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userurist3</dc:creator>
  <cp:lastModifiedBy>Пользователь Windows</cp:lastModifiedBy>
  <cp:revision>2</cp:revision>
  <cp:lastPrinted>2022-10-19T05:23:00Z</cp:lastPrinted>
  <dcterms:created xsi:type="dcterms:W3CDTF">2022-10-19T06:29:00Z</dcterms:created>
  <dcterms:modified xsi:type="dcterms:W3CDTF">2022-10-19T06:29:00Z</dcterms:modified>
</cp:coreProperties>
</file>