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EC" w:rsidRPr="00D17171" w:rsidRDefault="00062DEC" w:rsidP="00334FA7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7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DEC" w:rsidRPr="00334FA7" w:rsidRDefault="00062DEC" w:rsidP="00334FA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4FA7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62DEC" w:rsidRPr="00CA796F" w:rsidRDefault="00062DEC" w:rsidP="00334FA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4FA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2DEC" w:rsidRPr="00CA796F" w:rsidRDefault="00062DEC" w:rsidP="00334FA7">
      <w:pPr>
        <w:pStyle w:val="ConsPlusNormal"/>
        <w:jc w:val="center"/>
        <w:rPr>
          <w:b/>
          <w:bCs/>
        </w:rPr>
      </w:pPr>
    </w:p>
    <w:p w:rsidR="00062DEC" w:rsidRPr="00334FA7" w:rsidRDefault="00062DEC" w:rsidP="00334FA7">
      <w:pPr>
        <w:pStyle w:val="ConsPlusNormal"/>
        <w:jc w:val="center"/>
        <w:rPr>
          <w:b/>
          <w:bCs/>
          <w:sz w:val="36"/>
          <w:szCs w:val="36"/>
        </w:rPr>
      </w:pPr>
      <w:r w:rsidRPr="00334FA7">
        <w:rPr>
          <w:b/>
          <w:bCs/>
          <w:sz w:val="36"/>
          <w:szCs w:val="36"/>
        </w:rPr>
        <w:t>ПОСТАНОВЛЕНИЕ</w:t>
      </w:r>
    </w:p>
    <w:p w:rsidR="00062DEC" w:rsidRPr="00334FA7" w:rsidRDefault="00062DEC" w:rsidP="00334FA7">
      <w:pPr>
        <w:pStyle w:val="ConsPlusNormal"/>
        <w:rPr>
          <w:sz w:val="28"/>
          <w:szCs w:val="28"/>
        </w:rPr>
      </w:pPr>
      <w:r w:rsidRPr="00334FA7">
        <w:rPr>
          <w:sz w:val="28"/>
          <w:szCs w:val="28"/>
        </w:rPr>
        <w:t xml:space="preserve">От 08.11.2022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334FA7">
        <w:rPr>
          <w:sz w:val="28"/>
          <w:szCs w:val="28"/>
        </w:rPr>
        <w:t xml:space="preserve">                        № 5742</w:t>
      </w:r>
    </w:p>
    <w:p w:rsidR="00062DEC" w:rsidRPr="00CA796F" w:rsidRDefault="00062DEC" w:rsidP="00334FA7">
      <w:pPr>
        <w:pStyle w:val="ConsPlusNormal"/>
        <w:rPr>
          <w:b/>
          <w:bCs/>
        </w:rPr>
      </w:pPr>
    </w:p>
    <w:p w:rsidR="00062DEC" w:rsidRPr="00CA796F" w:rsidRDefault="00062DEC" w:rsidP="00334FA7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CA796F">
        <w:rPr>
          <w:b/>
          <w:bCs/>
          <w:sz w:val="28"/>
          <w:szCs w:val="28"/>
        </w:rPr>
        <w:t xml:space="preserve">Об утверждении Порядка перечисления в 2022 году средств, подлежащих казначейскому сопровождению, </w:t>
      </w:r>
    </w:p>
    <w:p w:rsidR="00062DEC" w:rsidRPr="00CA796F" w:rsidRDefault="00062DEC" w:rsidP="00334FA7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CA796F">
        <w:rPr>
          <w:b/>
          <w:bCs/>
          <w:sz w:val="28"/>
          <w:szCs w:val="28"/>
        </w:rPr>
        <w:t xml:space="preserve"> Департаментом финансов администрации</w:t>
      </w:r>
    </w:p>
    <w:p w:rsidR="00062DEC" w:rsidRPr="00CA796F" w:rsidRDefault="00062DEC" w:rsidP="00334FA7">
      <w:pPr>
        <w:pStyle w:val="ConsPlusTitle"/>
        <w:jc w:val="center"/>
        <w:rPr>
          <w:sz w:val="28"/>
          <w:szCs w:val="28"/>
        </w:rPr>
      </w:pPr>
      <w:r w:rsidRPr="00CA796F">
        <w:rPr>
          <w:sz w:val="28"/>
          <w:szCs w:val="28"/>
        </w:rPr>
        <w:t xml:space="preserve"> городского округа город Бор Нижегородской области на расчетные счета, открытые в кредитных организациях.</w:t>
      </w:r>
    </w:p>
    <w:p w:rsidR="00062DEC" w:rsidRPr="00CA796F" w:rsidRDefault="00062DEC" w:rsidP="00334FA7">
      <w:pPr>
        <w:pStyle w:val="Heading"/>
        <w:tabs>
          <w:tab w:val="left" w:pos="3828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2DEC" w:rsidRPr="00CA796F" w:rsidRDefault="00062DEC" w:rsidP="00334F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6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A796F">
        <w:rPr>
          <w:rFonts w:ascii="Times New Roman" w:hAnsi="Times New Roman" w:cs="Times New Roman"/>
          <w:sz w:val="28"/>
          <w:szCs w:val="28"/>
        </w:rPr>
        <w:t>В соответствии с положениями  Федерального закона от 28.05.2022 г. № 146-ФЗ «О внесении изменений в статью 166.1 Бюджетного Кодекса Российской Федерации и статьи 9 и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Постановления правительства Российской Федерации  от 01.07.2022 г</w:t>
      </w:r>
      <w:proofErr w:type="gramEnd"/>
      <w:r w:rsidRPr="00CA796F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CA796F">
        <w:rPr>
          <w:rFonts w:ascii="Times New Roman" w:hAnsi="Times New Roman" w:cs="Times New Roman"/>
          <w:sz w:val="28"/>
          <w:szCs w:val="28"/>
        </w:rPr>
        <w:t xml:space="preserve">1182 «О порядке перечисления в 2022 году средств, подлежащих казначейскому сопровождению, на расчетные счета, открытые в кредитных организациях», Постановлением администрации городского округа город Бор  Нижегородской области от 07.06.2022 г. № 2929 «Об утверждении Правил казначейского сопровождения, осуществляемого Департаментом финансов  администрации городского округа город Бор Нижегородской области»,     администрация городского округа г. Бор </w:t>
      </w:r>
      <w:r w:rsidRPr="00CA796F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A796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62DEC" w:rsidRPr="00CA796F" w:rsidRDefault="00062DEC" w:rsidP="00334F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A796F">
        <w:rPr>
          <w:sz w:val="28"/>
          <w:szCs w:val="28"/>
        </w:rPr>
        <w:t>1. Утвердить прилагаемый Порядок перечисления в 2022 году средств, подлежащих казначейскому сопровождению, осуществляемому Департаментом финансов администрации городского округа город Бор Нижегородской области на расчетные счета, открытые в кредитных организациях.</w:t>
      </w:r>
    </w:p>
    <w:p w:rsidR="00062DEC" w:rsidRPr="00CA796F" w:rsidRDefault="00062DEC" w:rsidP="00334F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A796F">
        <w:rPr>
          <w:sz w:val="28"/>
          <w:szCs w:val="28"/>
        </w:rPr>
        <w:t>2. Настоящее постановление вступает в силу с момента подписания и подлежит официальному опубликованию в газете «Бор сегодня», сетевом издании «</w:t>
      </w:r>
      <w:proofErr w:type="spellStart"/>
      <w:r w:rsidRPr="00CA796F">
        <w:rPr>
          <w:sz w:val="28"/>
          <w:szCs w:val="28"/>
        </w:rPr>
        <w:t>Бор-оффициал</w:t>
      </w:r>
      <w:proofErr w:type="spellEnd"/>
      <w:r w:rsidRPr="00CA796F">
        <w:rPr>
          <w:sz w:val="28"/>
          <w:szCs w:val="28"/>
        </w:rPr>
        <w:t xml:space="preserve">» и размещению на официальном сайте </w:t>
      </w:r>
      <w:r w:rsidRPr="00CA796F">
        <w:rPr>
          <w:sz w:val="28"/>
          <w:szCs w:val="28"/>
          <w:lang w:val="en-US"/>
        </w:rPr>
        <w:t>www</w:t>
      </w:r>
      <w:r w:rsidRPr="00CA796F">
        <w:rPr>
          <w:sz w:val="28"/>
          <w:szCs w:val="28"/>
        </w:rPr>
        <w:t>.</w:t>
      </w:r>
      <w:proofErr w:type="spellStart"/>
      <w:r w:rsidRPr="00CA796F">
        <w:rPr>
          <w:sz w:val="28"/>
          <w:szCs w:val="28"/>
          <w:lang w:val="en-US"/>
        </w:rPr>
        <w:t>borcity</w:t>
      </w:r>
      <w:proofErr w:type="spellEnd"/>
      <w:r w:rsidRPr="00CA796F">
        <w:rPr>
          <w:sz w:val="28"/>
          <w:szCs w:val="28"/>
        </w:rPr>
        <w:t>.</w:t>
      </w:r>
      <w:proofErr w:type="spellStart"/>
      <w:r w:rsidRPr="00CA796F">
        <w:rPr>
          <w:sz w:val="28"/>
          <w:szCs w:val="28"/>
          <w:lang w:val="en-US"/>
        </w:rPr>
        <w:t>ru</w:t>
      </w:r>
      <w:proofErr w:type="spellEnd"/>
      <w:r w:rsidRPr="00CA796F">
        <w:rPr>
          <w:sz w:val="28"/>
          <w:szCs w:val="28"/>
        </w:rPr>
        <w:t>.</w:t>
      </w:r>
    </w:p>
    <w:p w:rsidR="00062DEC" w:rsidRPr="00D17171" w:rsidRDefault="00062DEC" w:rsidP="00334FA7">
      <w:pPr>
        <w:pStyle w:val="ConsPlusNormal"/>
        <w:spacing w:line="360" w:lineRule="auto"/>
        <w:ind w:firstLine="709"/>
        <w:jc w:val="both"/>
        <w:rPr>
          <w:b/>
          <w:bCs/>
        </w:rPr>
      </w:pPr>
      <w:r w:rsidRPr="00CA796F">
        <w:rPr>
          <w:sz w:val="28"/>
          <w:szCs w:val="28"/>
        </w:rPr>
        <w:t xml:space="preserve">3. </w:t>
      </w:r>
      <w:proofErr w:type="gramStart"/>
      <w:r w:rsidRPr="00CA796F">
        <w:rPr>
          <w:sz w:val="28"/>
          <w:szCs w:val="28"/>
        </w:rPr>
        <w:t>Контроль за</w:t>
      </w:r>
      <w:proofErr w:type="gramEnd"/>
      <w:r w:rsidRPr="00CA796F">
        <w:rPr>
          <w:sz w:val="28"/>
          <w:szCs w:val="28"/>
        </w:rPr>
        <w:t xml:space="preserve"> исполнением настоящего постановления возложить на  </w:t>
      </w:r>
      <w:r w:rsidRPr="00CA796F">
        <w:rPr>
          <w:sz w:val="28"/>
          <w:szCs w:val="28"/>
        </w:rPr>
        <w:lastRenderedPageBreak/>
        <w:t>Департамент финансов администрации городского округа город Бор Нижегородской области (Д.С.Егоров).</w:t>
      </w:r>
    </w:p>
    <w:p w:rsidR="00062DEC" w:rsidRPr="00D17171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Pr="00D17171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71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7171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gramStart"/>
      <w:r w:rsidRPr="00D1717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  <w:r w:rsidRPr="00D171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Default="00062DEC" w:rsidP="00334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EC" w:rsidRPr="00334FA7" w:rsidRDefault="00062DEC" w:rsidP="00334F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FA7">
        <w:rPr>
          <w:rFonts w:ascii="Times New Roman" w:hAnsi="Times New Roman" w:cs="Times New Roman"/>
          <w:sz w:val="20"/>
          <w:szCs w:val="20"/>
        </w:rPr>
        <w:t>Р.Е. Чернышев</w:t>
      </w:r>
    </w:p>
    <w:p w:rsidR="00062DEC" w:rsidRPr="00334FA7" w:rsidRDefault="00062DEC" w:rsidP="00334F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FA7">
        <w:rPr>
          <w:rFonts w:ascii="Times New Roman" w:hAnsi="Times New Roman" w:cs="Times New Roman"/>
          <w:sz w:val="20"/>
          <w:szCs w:val="20"/>
        </w:rPr>
        <w:t xml:space="preserve">3-71-12                                                      </w:t>
      </w:r>
    </w:p>
    <w:p w:rsidR="00062DEC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2DEC" w:rsidRPr="005B6241" w:rsidRDefault="00062DEC" w:rsidP="00334F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62DEC" w:rsidRPr="005B6241" w:rsidRDefault="00062DEC" w:rsidP="00334F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624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62DEC" w:rsidRPr="005B6241" w:rsidRDefault="00062DEC" w:rsidP="00334F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6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городского округа </w:t>
      </w:r>
      <w:proofErr w:type="gramStart"/>
      <w:r w:rsidRPr="005B62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6241">
        <w:rPr>
          <w:rFonts w:ascii="Times New Roman" w:hAnsi="Times New Roman" w:cs="Times New Roman"/>
          <w:sz w:val="28"/>
          <w:szCs w:val="28"/>
        </w:rPr>
        <w:t>. Бор</w:t>
      </w:r>
    </w:p>
    <w:p w:rsidR="00062DEC" w:rsidRPr="005B6241" w:rsidRDefault="00062DEC" w:rsidP="00334F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08.11.2022 № 5742</w:t>
      </w:r>
    </w:p>
    <w:p w:rsidR="00062DEC" w:rsidRDefault="00062DEC" w:rsidP="00334F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2DEC" w:rsidRPr="00FD2E0A" w:rsidRDefault="00062DEC" w:rsidP="00334F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FD2E0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ок</w:t>
      </w:r>
      <w:r w:rsidRPr="00FD2E0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перечисления в 2022 году средств, подлежащих казначейскому сопровождению,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осуществляемому Департаментом финансов администрации городского округа город Бор Нижегородской области</w:t>
      </w:r>
      <w:r w:rsidRPr="00FD2E0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расчетные счета, от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крытые в кредитных организациях</w:t>
      </w:r>
    </w:p>
    <w:p w:rsidR="00062DEC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62DEC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4BF">
        <w:rPr>
          <w:sz w:val="28"/>
          <w:szCs w:val="28"/>
        </w:rPr>
        <w:t xml:space="preserve">Данный порядок разработан в целях </w:t>
      </w:r>
      <w:r>
        <w:rPr>
          <w:sz w:val="28"/>
          <w:szCs w:val="28"/>
        </w:rPr>
        <w:t xml:space="preserve">осуществления </w:t>
      </w:r>
      <w:r w:rsidRPr="000774BF">
        <w:rPr>
          <w:sz w:val="28"/>
          <w:szCs w:val="28"/>
        </w:rPr>
        <w:t>Департаментом финансов администрации городского округа г</w:t>
      </w:r>
      <w:proofErr w:type="gramStart"/>
      <w:r w:rsidRPr="000774BF">
        <w:rPr>
          <w:sz w:val="28"/>
          <w:szCs w:val="28"/>
        </w:rPr>
        <w:t>.Б</w:t>
      </w:r>
      <w:proofErr w:type="gramEnd"/>
      <w:r w:rsidRPr="000774BF">
        <w:rPr>
          <w:sz w:val="28"/>
          <w:szCs w:val="28"/>
        </w:rPr>
        <w:t>ор (далее – Департамент финансов) операций по перечислению в 2022 году средств с лицевых счетов участника казначейского сопровождения, открытых заказчикам по контрактам (договорам) в Департаменте финансов, на расчетные счета, открытые в кредитных организациях (без открытия лицевого</w:t>
      </w:r>
      <w:r>
        <w:rPr>
          <w:sz w:val="28"/>
          <w:szCs w:val="28"/>
        </w:rPr>
        <w:t xml:space="preserve"> счета в Департаменте финансов).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средств по настоящему Порядку осуществляется: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D2E0A">
        <w:rPr>
          <w:sz w:val="28"/>
          <w:szCs w:val="28"/>
        </w:rPr>
        <w:t xml:space="preserve">1) поставщикам по контрактам (договорам), в рамках исполнения муниципальных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proofErr w:type="spellStart"/>
      <w:r w:rsidRPr="00FD2E0A">
        <w:rPr>
          <w:sz w:val="28"/>
          <w:szCs w:val="28"/>
        </w:rPr>
        <w:t>муниципально-частном</w:t>
      </w:r>
      <w:proofErr w:type="spellEnd"/>
      <w:r w:rsidRPr="00FD2E0A">
        <w:rPr>
          <w:sz w:val="28"/>
          <w:szCs w:val="28"/>
        </w:rPr>
        <w:t xml:space="preserve"> партнерстве (далее соответственно - муниципальный контракт, контракт учреждения, соглашение (договор), заключаемым в целях приобретения:</w:t>
      </w:r>
      <w:proofErr w:type="gramEnd"/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E0A">
        <w:rPr>
          <w:sz w:val="28"/>
          <w:szCs w:val="28"/>
        </w:rPr>
        <w:t xml:space="preserve">товаров - перечисление средств за поставленный товар осуществляется при представлении заказчиками по таким контрактам (договорам) в </w:t>
      </w:r>
      <w:r>
        <w:rPr>
          <w:sz w:val="28"/>
          <w:szCs w:val="28"/>
        </w:rPr>
        <w:t>Департамент финансов</w:t>
      </w:r>
      <w:r w:rsidRPr="00FD2E0A">
        <w:rPr>
          <w:sz w:val="28"/>
          <w:szCs w:val="28"/>
        </w:rPr>
        <w:t xml:space="preserve"> документов, подтверждающих поставку товаров, установленных Порядком осуществления Департаментом финансов администрации городского округа город Бор Нижегородской области санкционирования операций со средствами муниципальных участников казначейского сопровождения, утвержденного Приказом Департамента финансов администрации городского округа г</w:t>
      </w:r>
      <w:proofErr w:type="gramStart"/>
      <w:r w:rsidRPr="00FD2E0A">
        <w:rPr>
          <w:sz w:val="28"/>
          <w:szCs w:val="28"/>
        </w:rPr>
        <w:t>.Б</w:t>
      </w:r>
      <w:proofErr w:type="gramEnd"/>
      <w:r w:rsidRPr="00FD2E0A">
        <w:rPr>
          <w:sz w:val="28"/>
          <w:szCs w:val="28"/>
        </w:rPr>
        <w:t>ор от 16.06.2022 № 48Н (далее - порядок санкционирования);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D2E0A">
        <w:rPr>
          <w:sz w:val="28"/>
          <w:szCs w:val="28"/>
        </w:rPr>
        <w:lastRenderedPageBreak/>
        <w:t>строительных материалов и оборудования, затраты на приобретение которых включены в сметную документацию, в рамках исполнения муниципального контракта, контракта учреждения, соглашения (договора)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- перечисление в том числе авансовых платежей осуществляется за строительные материалы и (или) оборудование, включенные в перечень строительных материалов и оборудования (далее - Перечень).</w:t>
      </w:r>
      <w:proofErr w:type="gramEnd"/>
    </w:p>
    <w:p w:rsidR="00062DEC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E0A">
        <w:rPr>
          <w:sz w:val="28"/>
          <w:szCs w:val="28"/>
        </w:rPr>
        <w:t>В Перечень включаются наименования строительных материалов и оборудования в соответствии с проектной документацией по муниципальному контракту, контракту учреждения, соглашению (договору).</w:t>
      </w:r>
    </w:p>
    <w:p w:rsidR="00062DEC" w:rsidRPr="00170295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95">
        <w:rPr>
          <w:rFonts w:ascii="Times New Roman" w:hAnsi="Times New Roman" w:cs="Times New Roman"/>
          <w:sz w:val="28"/>
          <w:szCs w:val="28"/>
        </w:rPr>
        <w:t>По муниципальным контрактам, контрактам учреждений Перечень формируется (изменяется) исполнителем по муниципальному контракту, контракту учреждения и утверждается муниципальным заказчиком, заказчиком по контракту учреждения;</w:t>
      </w:r>
    </w:p>
    <w:p w:rsidR="00062DEC" w:rsidRPr="0035703D" w:rsidRDefault="00062DEC" w:rsidP="00334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295">
        <w:rPr>
          <w:rFonts w:ascii="Times New Roman" w:hAnsi="Times New Roman" w:cs="Times New Roman"/>
          <w:sz w:val="28"/>
          <w:szCs w:val="28"/>
        </w:rPr>
        <w:t xml:space="preserve">По соглашениям (договорам) Перечень формируется (изменяется) исполнителем по контракту (договору), заключенному с получателем субсидии (бюджетных инвестиций, взноса в уставный складочный капитал (вклада в имущество) юридических лиц (их дочерних обществ), с получателем средств по концессионному соглашению, соглашению о </w:t>
      </w:r>
      <w:proofErr w:type="spellStart"/>
      <w:r w:rsidRPr="0017029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70295">
        <w:rPr>
          <w:rFonts w:ascii="Times New Roman" w:hAnsi="Times New Roman" w:cs="Times New Roman"/>
          <w:sz w:val="28"/>
          <w:szCs w:val="28"/>
        </w:rPr>
        <w:t xml:space="preserve"> партнерстве, и утверждается получателем субсидии (бюджетных инвестиций, взноса в уставный складочный капитал (вклада в имущество) юридических лиц (их дочерних обществ), получателем средств</w:t>
      </w:r>
      <w:proofErr w:type="gramEnd"/>
      <w:r w:rsidRPr="00170295">
        <w:rPr>
          <w:rFonts w:ascii="Times New Roman" w:hAnsi="Times New Roman" w:cs="Times New Roman"/>
          <w:sz w:val="28"/>
          <w:szCs w:val="28"/>
        </w:rPr>
        <w:t xml:space="preserve"> по концессионному соглашению, соглашению о </w:t>
      </w:r>
      <w:proofErr w:type="spellStart"/>
      <w:r w:rsidRPr="0017029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70295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062DEC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E0A">
        <w:rPr>
          <w:sz w:val="28"/>
          <w:szCs w:val="28"/>
        </w:rPr>
        <w:t>При этом</w:t>
      </w:r>
      <w:proofErr w:type="gramStart"/>
      <w:r w:rsidRPr="00FD2E0A">
        <w:rPr>
          <w:sz w:val="28"/>
          <w:szCs w:val="28"/>
        </w:rPr>
        <w:t>,</w:t>
      </w:r>
      <w:proofErr w:type="gramEnd"/>
      <w:r w:rsidRPr="00FD2E0A">
        <w:rPr>
          <w:sz w:val="28"/>
          <w:szCs w:val="28"/>
        </w:rPr>
        <w:t xml:space="preserve"> ответственность за соответствие наименований строительных материалов и оборудования, включенных в Перечень, проектной документации несет муниципальный заказчик, заказчик по контракту учреждения, получатель средств, утвердивший Перечень.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61E29">
        <w:rPr>
          <w:sz w:val="28"/>
          <w:szCs w:val="28"/>
        </w:rPr>
        <w:t>Перечень предоставляется в Департамент финансов в электронном виде (скан-копия) вместе с документами, предусмотренными Порядком санкционирования.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2E0A">
        <w:rPr>
          <w:sz w:val="28"/>
          <w:szCs w:val="28"/>
        </w:rPr>
        <w:lastRenderedPageBreak/>
        <w:t>Департамент финансов при перечислении средств на расчетные счета, открытые в кредитных организациях поставщикам строительных материалов и оборудования, обеспечивают проверку указанных в контрактах (договорах), заключаемых в целях приобретения строительных материалов и оборудования, наименований строительных материалов и оборудования только на наличие наименований в Перечне;</w:t>
      </w:r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BM2"/>
      <w:bookmarkStart w:id="1" w:name="BM1"/>
      <w:bookmarkEnd w:id="0"/>
      <w:bookmarkEnd w:id="1"/>
      <w:proofErr w:type="gramStart"/>
      <w:r w:rsidRPr="00FD2E0A">
        <w:rPr>
          <w:sz w:val="28"/>
          <w:szCs w:val="28"/>
        </w:rPr>
        <w:t>2) подрядчикам (исполнителям) по контрактам (договорам), заключаемым в целях выполнения работ (оказания услуг) в рамках исполнения муниципальных контрактов, предметом которых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- перечисление средств осуществляется при представлении заказчиками по таким контрактам (договорам) документов, подтверждающих выполнение работ (оказание услуг), определенных Порядком санкционирования, а также Реестра документов (приложение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N</w:t>
      </w:r>
      <w:r w:rsidRPr="00D61E29">
        <w:rPr>
          <w:sz w:val="28"/>
          <w:szCs w:val="28"/>
        </w:rPr>
        <w:t>1</w:t>
      </w:r>
      <w:r w:rsidRPr="00FD2E0A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рядку</w:t>
      </w:r>
      <w:r w:rsidRPr="00FD2E0A">
        <w:rPr>
          <w:sz w:val="28"/>
          <w:szCs w:val="28"/>
        </w:rPr>
        <w:t>).</w:t>
      </w:r>
      <w:proofErr w:type="gramEnd"/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D2E0A">
        <w:rPr>
          <w:sz w:val="28"/>
          <w:szCs w:val="28"/>
        </w:rPr>
        <w:t>Реестр документов, если подрядчик (исполнитель) не 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формируется с указанием в соответствующих графах данных расчета суммы накладных расходов по контракту (договору), в части отражения наименования формы, даты ее формирования и суммы {без представления подрядчиком (исполнителем) в Департамент финансов указанного расчета накладных расходов).</w:t>
      </w:r>
      <w:proofErr w:type="gramEnd"/>
    </w:p>
    <w:p w:rsidR="00062DEC" w:rsidRDefault="00062DEC" w:rsidP="00334FA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D2E0A">
        <w:rPr>
          <w:sz w:val="28"/>
          <w:szCs w:val="28"/>
        </w:rPr>
        <w:t>Если подрядчик (исполнитель) 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то в реестре документов указываются реквизиты документов, подтверждающих возникновение обязательств подрядчика (исполнителя), установленных Порядком санкционирования.</w:t>
      </w:r>
      <w:proofErr w:type="gramEnd"/>
    </w:p>
    <w:p w:rsidR="00062DEC" w:rsidRPr="00FD2E0A" w:rsidRDefault="00062DEC" w:rsidP="00334FA7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062DEC" w:rsidRPr="00FD2E0A" w:rsidSect="00334F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DE1"/>
    <w:multiLevelType w:val="multilevel"/>
    <w:tmpl w:val="4C36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9E42F46"/>
    <w:multiLevelType w:val="hybridMultilevel"/>
    <w:tmpl w:val="90E046EA"/>
    <w:lvl w:ilvl="0" w:tplc="19982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278"/>
    <w:rsid w:val="00015B70"/>
    <w:rsid w:val="00034DEF"/>
    <w:rsid w:val="00041097"/>
    <w:rsid w:val="000515A4"/>
    <w:rsid w:val="00062DEC"/>
    <w:rsid w:val="000774BF"/>
    <w:rsid w:val="000A2E95"/>
    <w:rsid w:val="001241C3"/>
    <w:rsid w:val="0012622A"/>
    <w:rsid w:val="00147E25"/>
    <w:rsid w:val="00166A3F"/>
    <w:rsid w:val="00170295"/>
    <w:rsid w:val="001B1C4F"/>
    <w:rsid w:val="001B5C23"/>
    <w:rsid w:val="001D0BA4"/>
    <w:rsid w:val="001D3BEB"/>
    <w:rsid w:val="002F5995"/>
    <w:rsid w:val="00305D41"/>
    <w:rsid w:val="00334FA7"/>
    <w:rsid w:val="00335C8E"/>
    <w:rsid w:val="0035703D"/>
    <w:rsid w:val="00361CC9"/>
    <w:rsid w:val="003C08A4"/>
    <w:rsid w:val="003C37DF"/>
    <w:rsid w:val="003E6364"/>
    <w:rsid w:val="003F1158"/>
    <w:rsid w:val="00421B8F"/>
    <w:rsid w:val="004302A4"/>
    <w:rsid w:val="00444144"/>
    <w:rsid w:val="004B048C"/>
    <w:rsid w:val="004D6264"/>
    <w:rsid w:val="004F44CD"/>
    <w:rsid w:val="00512FA2"/>
    <w:rsid w:val="0052202B"/>
    <w:rsid w:val="005409B4"/>
    <w:rsid w:val="00552529"/>
    <w:rsid w:val="00573066"/>
    <w:rsid w:val="005825CC"/>
    <w:rsid w:val="005924CB"/>
    <w:rsid w:val="005B6241"/>
    <w:rsid w:val="00620050"/>
    <w:rsid w:val="006A3DDD"/>
    <w:rsid w:val="006B1278"/>
    <w:rsid w:val="006C6D25"/>
    <w:rsid w:val="007007AE"/>
    <w:rsid w:val="007408E8"/>
    <w:rsid w:val="007F0366"/>
    <w:rsid w:val="00855402"/>
    <w:rsid w:val="00916FFF"/>
    <w:rsid w:val="00936947"/>
    <w:rsid w:val="0095797E"/>
    <w:rsid w:val="009925F0"/>
    <w:rsid w:val="009A66B7"/>
    <w:rsid w:val="009B070E"/>
    <w:rsid w:val="009C3E6C"/>
    <w:rsid w:val="009F2562"/>
    <w:rsid w:val="00A31B8C"/>
    <w:rsid w:val="00A348C2"/>
    <w:rsid w:val="00A918B5"/>
    <w:rsid w:val="00AF6C6C"/>
    <w:rsid w:val="00B50ADE"/>
    <w:rsid w:val="00B53400"/>
    <w:rsid w:val="00BC4C81"/>
    <w:rsid w:val="00BD0DBF"/>
    <w:rsid w:val="00C00E1C"/>
    <w:rsid w:val="00C2669E"/>
    <w:rsid w:val="00C55FD6"/>
    <w:rsid w:val="00CA796F"/>
    <w:rsid w:val="00D17171"/>
    <w:rsid w:val="00D21A2C"/>
    <w:rsid w:val="00D61E29"/>
    <w:rsid w:val="00D723AC"/>
    <w:rsid w:val="00E6499E"/>
    <w:rsid w:val="00E95B70"/>
    <w:rsid w:val="00ED2D16"/>
    <w:rsid w:val="00ED3429"/>
    <w:rsid w:val="00F200FB"/>
    <w:rsid w:val="00F744FF"/>
    <w:rsid w:val="00FD2E0A"/>
    <w:rsid w:val="00FE3D30"/>
    <w:rsid w:val="00FF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C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B1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2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uiPriority w:val="99"/>
    <w:rsid w:val="006B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B1278"/>
    <w:rPr>
      <w:color w:val="0000FF"/>
      <w:u w:val="single"/>
    </w:rPr>
  </w:style>
  <w:style w:type="paragraph" w:styleId="a4">
    <w:name w:val="Normal (Web)"/>
    <w:basedOn w:val="a"/>
    <w:uiPriority w:val="99"/>
    <w:rsid w:val="006B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BC4C81"/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1717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17171"/>
    <w:rPr>
      <w:rFonts w:ascii="Times New Roman" w:hAnsi="Times New Roman"/>
      <w:sz w:val="24"/>
      <w:szCs w:val="24"/>
      <w:lang w:eastAsia="ru-RU" w:bidi="ar-SA"/>
    </w:rPr>
  </w:style>
  <w:style w:type="paragraph" w:customStyle="1" w:styleId="ConsPlusTitle">
    <w:name w:val="ConsPlusTitle"/>
    <w:uiPriority w:val="99"/>
    <w:rsid w:val="00D1717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1909</Words>
  <Characters>10882</Characters>
  <Application>Microsoft Office Word</Application>
  <DocSecurity>0</DocSecurity>
  <Lines>90</Lines>
  <Paragraphs>25</Paragraphs>
  <ScaleCrop>false</ScaleCrop>
  <Company>1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 Windows</cp:lastModifiedBy>
  <cp:revision>7</cp:revision>
  <cp:lastPrinted>2022-11-08T07:28:00Z</cp:lastPrinted>
  <dcterms:created xsi:type="dcterms:W3CDTF">2022-10-25T05:11:00Z</dcterms:created>
  <dcterms:modified xsi:type="dcterms:W3CDTF">2022-11-08T10:08:00Z</dcterms:modified>
</cp:coreProperties>
</file>