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5" w:rsidRPr="00984BD9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984BD9">
        <w:rPr>
          <w:rFonts w:ascii="Times New Roman" w:hAnsi="Times New Roman" w:cs="Times New Roman"/>
          <w:bCs/>
          <w:sz w:val="36"/>
          <w:szCs w:val="36"/>
          <w:lang w:eastAsia="ru-RU"/>
        </w:rPr>
        <w:t>Администрация городского округа город Бор</w:t>
      </w:r>
    </w:p>
    <w:p w:rsidR="00433665" w:rsidRPr="00984BD9" w:rsidRDefault="00433665" w:rsidP="00433665">
      <w:pPr>
        <w:tabs>
          <w:tab w:val="left" w:pos="9071"/>
        </w:tabs>
        <w:suppressAutoHyphens w:val="0"/>
        <w:autoSpaceDN w:val="0"/>
        <w:ind w:right="-1"/>
        <w:jc w:val="center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984BD9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Нижегородской области</w:t>
      </w:r>
    </w:p>
    <w:p w:rsidR="00433665" w:rsidRPr="00984BD9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433665" w:rsidRPr="00984BD9" w:rsidRDefault="00433665" w:rsidP="00433665">
      <w:pPr>
        <w:suppressAutoHyphens w:val="0"/>
        <w:autoSpaceDN w:val="0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84BD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433665" w:rsidRPr="00984BD9" w:rsidRDefault="00433665" w:rsidP="00984BD9">
      <w:pPr>
        <w:suppressAutoHyphens w:val="0"/>
        <w:autoSpaceDN w:val="0"/>
        <w:ind w:right="-4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92" w:type="dxa"/>
        <w:tblLayout w:type="fixed"/>
        <w:tblLook w:val="0000"/>
      </w:tblPr>
      <w:tblGrid>
        <w:gridCol w:w="5185"/>
        <w:gridCol w:w="4415"/>
      </w:tblGrid>
      <w:tr w:rsidR="00433665" w:rsidRPr="00984BD9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984BD9" w:rsidRDefault="00433665" w:rsidP="00984BD9">
            <w:pPr>
              <w:suppressAutoHyphens w:val="0"/>
              <w:autoSpaceDN w:val="0"/>
              <w:ind w:right="-4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984BD9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02.12.2021</w:t>
            </w: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984BD9" w:rsidRDefault="00433665" w:rsidP="00984BD9">
            <w:pPr>
              <w:suppressAutoHyphens w:val="0"/>
              <w:autoSpaceDN w:val="0"/>
              <w:ind w:right="-4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984BD9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984BD9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6070</w:t>
            </w: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12E6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33665" w:rsidRPr="00984BD9" w:rsidRDefault="00433665" w:rsidP="00984BD9">
      <w:pPr>
        <w:suppressAutoHyphens w:val="0"/>
        <w:autoSpaceDN w:val="0"/>
        <w:ind w:right="-45"/>
        <w:rPr>
          <w:sz w:val="26"/>
          <w:szCs w:val="26"/>
          <w:lang w:eastAsia="ru-RU"/>
        </w:rPr>
      </w:pPr>
    </w:p>
    <w:tbl>
      <w:tblPr>
        <w:tblW w:w="96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433665" w:rsidRPr="00984BD9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984BD9" w:rsidRDefault="00433665" w:rsidP="00984BD9">
            <w:pPr>
              <w:suppressAutoHyphens w:val="0"/>
              <w:autoSpaceDN w:val="0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4B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муниципальную программу «Комплексные меры </w:t>
            </w:r>
            <w:r w:rsidR="00144D68" w:rsidRPr="00984B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профилактики наркомании и асоциальных явлений, связанных с ней,</w:t>
            </w:r>
            <w:r w:rsidRPr="00984B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городском округе г. Бор», утвержденную постановлением администрации городского округа г. Бор </w:t>
            </w:r>
          </w:p>
          <w:p w:rsidR="00433665" w:rsidRPr="00984BD9" w:rsidRDefault="00433665" w:rsidP="00984BD9">
            <w:pPr>
              <w:suppressAutoHyphens w:val="0"/>
              <w:autoSpaceDN w:val="0"/>
              <w:ind w:right="-45"/>
              <w:jc w:val="center"/>
              <w:rPr>
                <w:sz w:val="26"/>
                <w:szCs w:val="26"/>
                <w:lang w:eastAsia="ru-RU"/>
              </w:rPr>
            </w:pPr>
            <w:r w:rsidRPr="00984B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10.11.2016 № 5285</w:t>
            </w:r>
          </w:p>
        </w:tc>
      </w:tr>
    </w:tbl>
    <w:p w:rsidR="00433665" w:rsidRPr="00984BD9" w:rsidRDefault="00433665" w:rsidP="00984BD9">
      <w:pPr>
        <w:suppressAutoHyphens w:val="0"/>
        <w:autoSpaceDN w:val="0"/>
        <w:ind w:right="-45"/>
        <w:rPr>
          <w:sz w:val="26"/>
          <w:szCs w:val="26"/>
          <w:lang w:eastAsia="ru-RU"/>
        </w:rPr>
      </w:pPr>
    </w:p>
    <w:tbl>
      <w:tblPr>
        <w:tblW w:w="9826" w:type="dxa"/>
        <w:tblInd w:w="-318" w:type="dxa"/>
        <w:tblLayout w:type="fixed"/>
        <w:tblLook w:val="0000"/>
      </w:tblPr>
      <w:tblGrid>
        <w:gridCol w:w="142"/>
        <w:gridCol w:w="4559"/>
        <w:gridCol w:w="4796"/>
        <w:gridCol w:w="329"/>
      </w:tblGrid>
      <w:tr w:rsidR="00433665" w:rsidRPr="00984BD9">
        <w:trPr>
          <w:trHeight w:val="8148"/>
        </w:trPr>
        <w:tc>
          <w:tcPr>
            <w:tcW w:w="98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3665" w:rsidRPr="00984BD9" w:rsidRDefault="005D6A98" w:rsidP="00984BD9">
            <w:pPr>
              <w:suppressAutoHyphens w:val="0"/>
              <w:autoSpaceDN w:val="0"/>
              <w:spacing w:line="360" w:lineRule="auto"/>
              <w:ind w:right="-45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33665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дминистрация городского округа г. Бор  </w:t>
            </w:r>
            <w:r w:rsidR="00433665" w:rsidRPr="00984B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постановляет</w:t>
            </w:r>
            <w:r w:rsidR="00433665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33665" w:rsidRPr="00984BD9" w:rsidRDefault="00433665" w:rsidP="00984BD9">
            <w:pPr>
              <w:numPr>
                <w:ilvl w:val="3"/>
                <w:numId w:val="12"/>
              </w:numPr>
              <w:tabs>
                <w:tab w:val="clear" w:pos="3229"/>
                <w:tab w:val="num" w:pos="34"/>
              </w:tabs>
              <w:suppressAutoHyphens w:val="0"/>
              <w:autoSpaceDN w:val="0"/>
              <w:spacing w:line="360" w:lineRule="auto"/>
              <w:ind w:left="34" w:right="-45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D6A98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Внести изменения  в муниципальную программу «Комплексные меры </w:t>
            </w:r>
            <w:r w:rsidR="00851E88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профилактики наркомании и асоциальных явлений, связанных с ней, на территории городского округа</w:t>
            </w: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Бор», утвержденную постановлением администрации городского округа г. Бор  от 10.11.2016 №5285 </w:t>
            </w:r>
            <w:r w:rsidR="005D6A98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007A9" w:rsidRPr="00984BD9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постановлений от 09.02.2017  № 605, от 18.05.2017 № 2589, от 15.06.2017 № 3191, от 30.06.2017 № 3618, от 27.10.2017 № 6247, от 08.11.2017 № 6530, от 15.06.2018 № 3436, от 06.11.2018 № 6322, от 12.11.2018 № 6518, от 21.12.2018 № 7431, от 06.03.2019 №1262, 19.09.2019 №5105, от 12.11.2019 №6096, от 23.12.2019 №6931, от 30.09.2020 №4385, от 03.11.2020 №</w:t>
            </w:r>
            <w:r w:rsidR="007E2887" w:rsidRPr="00984BD9">
              <w:rPr>
                <w:rFonts w:ascii="Times New Roman" w:hAnsi="Times New Roman" w:cs="Times New Roman"/>
                <w:sz w:val="28"/>
                <w:szCs w:val="28"/>
              </w:rPr>
              <w:t>5024, от 28.12.2020 №6150, от 15</w:t>
            </w:r>
            <w:r w:rsidR="00C007A9" w:rsidRPr="00984BD9">
              <w:rPr>
                <w:rFonts w:ascii="Times New Roman" w:hAnsi="Times New Roman" w:cs="Times New Roman"/>
                <w:sz w:val="28"/>
                <w:szCs w:val="28"/>
              </w:rPr>
              <w:t>.03.2021 №</w:t>
            </w:r>
            <w:r w:rsidR="007E2887" w:rsidRPr="00984BD9">
              <w:rPr>
                <w:rFonts w:ascii="Times New Roman" w:hAnsi="Times New Roman" w:cs="Times New Roman"/>
                <w:sz w:val="28"/>
                <w:szCs w:val="28"/>
              </w:rPr>
              <w:t>1233</w:t>
            </w:r>
            <w:r w:rsidR="00C007A9" w:rsidRPr="00984B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5CA4" w:rsidRPr="00984BD9">
              <w:rPr>
                <w:rFonts w:ascii="Times New Roman" w:hAnsi="Times New Roman" w:cs="Times New Roman"/>
                <w:sz w:val="28"/>
                <w:szCs w:val="28"/>
              </w:rPr>
              <w:t>от 02.11.2021 №5540</w:t>
            </w: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147B9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147B9" w:rsidRPr="00984BD9" w:rsidRDefault="00D147B9" w:rsidP="00984BD9">
            <w:pPr>
              <w:pStyle w:val="ConsPlusTitle"/>
              <w:widowControl/>
              <w:numPr>
                <w:ilvl w:val="1"/>
                <w:numId w:val="13"/>
              </w:numPr>
              <w:tabs>
                <w:tab w:val="left" w:pos="-108"/>
                <w:tab w:val="left" w:pos="0"/>
                <w:tab w:val="num" w:pos="34"/>
              </w:tabs>
              <w:spacing w:line="360" w:lineRule="auto"/>
              <w:ind w:left="34" w:right="-45" w:firstLine="284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984BD9">
              <w:rPr>
                <w:b w:val="0"/>
                <w:sz w:val="28"/>
                <w:szCs w:val="28"/>
              </w:rPr>
              <w:t>В разделе 1 Паспорт программы (подпрограммы) в позиции 7 цифры «</w:t>
            </w:r>
            <w:r w:rsidR="0011184E" w:rsidRPr="00984BD9">
              <w:rPr>
                <w:b w:val="0"/>
                <w:sz w:val="28"/>
                <w:szCs w:val="28"/>
              </w:rPr>
              <w:t>1716,2</w:t>
            </w:r>
            <w:r w:rsidRPr="00984BD9">
              <w:rPr>
                <w:b w:val="0"/>
                <w:sz w:val="28"/>
                <w:szCs w:val="28"/>
              </w:rPr>
              <w:t>», «</w:t>
            </w:r>
            <w:r w:rsidR="0011184E" w:rsidRPr="00984BD9">
              <w:rPr>
                <w:b w:val="0"/>
                <w:sz w:val="28"/>
                <w:szCs w:val="28"/>
              </w:rPr>
              <w:t>428,7</w:t>
            </w:r>
            <w:r w:rsidRPr="00984BD9">
              <w:rPr>
                <w:b w:val="0"/>
                <w:sz w:val="28"/>
                <w:szCs w:val="28"/>
              </w:rPr>
              <w:t>»</w:t>
            </w:r>
            <w:r w:rsidR="00792A3A" w:rsidRPr="00984BD9">
              <w:rPr>
                <w:b w:val="0"/>
                <w:sz w:val="28"/>
                <w:szCs w:val="28"/>
              </w:rPr>
              <w:t>, «415,1», «436,2», «436,2»</w:t>
            </w:r>
            <w:r w:rsidRPr="00984BD9">
              <w:rPr>
                <w:b w:val="0"/>
                <w:sz w:val="28"/>
                <w:szCs w:val="28"/>
              </w:rPr>
              <w:t xml:space="preserve">  заменить  цифрами «</w:t>
            </w:r>
            <w:r w:rsidR="009C0AF7" w:rsidRPr="00984BD9">
              <w:rPr>
                <w:b w:val="0"/>
                <w:sz w:val="28"/>
                <w:szCs w:val="28"/>
              </w:rPr>
              <w:t>1582,1</w:t>
            </w:r>
            <w:r w:rsidRPr="00984BD9">
              <w:rPr>
                <w:b w:val="0"/>
                <w:sz w:val="28"/>
                <w:szCs w:val="28"/>
              </w:rPr>
              <w:t>», «</w:t>
            </w:r>
            <w:r w:rsidR="0011184E" w:rsidRPr="00984BD9">
              <w:rPr>
                <w:b w:val="0"/>
                <w:sz w:val="28"/>
                <w:szCs w:val="28"/>
              </w:rPr>
              <w:t>422,</w:t>
            </w:r>
            <w:r w:rsidR="009C0AF7" w:rsidRPr="00984BD9">
              <w:rPr>
                <w:b w:val="0"/>
                <w:sz w:val="28"/>
                <w:szCs w:val="28"/>
              </w:rPr>
              <w:t>6</w:t>
            </w:r>
            <w:r w:rsidRPr="00984BD9">
              <w:rPr>
                <w:b w:val="0"/>
                <w:sz w:val="28"/>
                <w:szCs w:val="28"/>
              </w:rPr>
              <w:t>»</w:t>
            </w:r>
            <w:r w:rsidR="00792A3A" w:rsidRPr="00984BD9">
              <w:rPr>
                <w:b w:val="0"/>
                <w:sz w:val="28"/>
                <w:szCs w:val="28"/>
              </w:rPr>
              <w:t>, «404,3», «376,2», «379,0»</w:t>
            </w:r>
            <w:r w:rsidRPr="00984BD9">
              <w:rPr>
                <w:b w:val="0"/>
                <w:sz w:val="28"/>
                <w:szCs w:val="28"/>
              </w:rPr>
              <w:t xml:space="preserve"> соответственно;</w:t>
            </w:r>
          </w:p>
          <w:p w:rsidR="00D147B9" w:rsidRPr="00984BD9" w:rsidRDefault="00D147B9" w:rsidP="00984BD9">
            <w:pPr>
              <w:pStyle w:val="ConsPlusTitle"/>
              <w:widowControl/>
              <w:numPr>
                <w:ilvl w:val="0"/>
                <w:numId w:val="13"/>
              </w:numPr>
              <w:tabs>
                <w:tab w:val="left" w:pos="-108"/>
                <w:tab w:val="left" w:pos="0"/>
                <w:tab w:val="num" w:pos="34"/>
              </w:tabs>
              <w:spacing w:line="360" w:lineRule="auto"/>
              <w:ind w:left="34" w:right="-45" w:firstLine="284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984BD9">
              <w:rPr>
                <w:b w:val="0"/>
                <w:sz w:val="28"/>
                <w:szCs w:val="28"/>
              </w:rPr>
              <w:t>В Таблице 1. Перечень основных мероприятий и ресурсное обеспечение реализации муниципальной программы:</w:t>
            </w:r>
          </w:p>
          <w:p w:rsidR="00D147B9" w:rsidRPr="00984BD9" w:rsidRDefault="00D147B9" w:rsidP="00984BD9">
            <w:pPr>
              <w:pStyle w:val="ConsPlusTitle"/>
              <w:widowControl/>
              <w:numPr>
                <w:ilvl w:val="2"/>
                <w:numId w:val="13"/>
              </w:numPr>
              <w:tabs>
                <w:tab w:val="left" w:pos="-108"/>
                <w:tab w:val="left" w:pos="0"/>
                <w:tab w:val="left" w:pos="34"/>
                <w:tab w:val="left" w:pos="1027"/>
              </w:tabs>
              <w:spacing w:line="360" w:lineRule="auto"/>
              <w:ind w:left="34" w:right="-45" w:firstLine="284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984BD9">
              <w:rPr>
                <w:b w:val="0"/>
                <w:sz w:val="28"/>
                <w:szCs w:val="28"/>
              </w:rPr>
              <w:t xml:space="preserve">в позициях 0, 0.3, 1.0, 1.0.3, 1.1, 1.1.3  цифры </w:t>
            </w:r>
            <w:r w:rsidR="00473A0D" w:rsidRPr="00984BD9">
              <w:rPr>
                <w:b w:val="0"/>
                <w:sz w:val="28"/>
                <w:szCs w:val="28"/>
              </w:rPr>
              <w:t xml:space="preserve">«1716,2», «428,7», «415,1», «436,2», «436,2»  заменить  цифрами «1582,1», «422,6», «404,3», «376,2», «379,0» </w:t>
            </w:r>
            <w:r w:rsidR="00760870" w:rsidRPr="00984BD9">
              <w:rPr>
                <w:b w:val="0"/>
                <w:sz w:val="28"/>
                <w:szCs w:val="28"/>
              </w:rPr>
              <w:t xml:space="preserve"> </w:t>
            </w:r>
            <w:r w:rsidRPr="00984BD9">
              <w:rPr>
                <w:b w:val="0"/>
                <w:sz w:val="28"/>
                <w:szCs w:val="28"/>
              </w:rPr>
              <w:t>соответственно;</w:t>
            </w:r>
          </w:p>
          <w:p w:rsidR="00D147B9" w:rsidRPr="00984BD9" w:rsidRDefault="0082441C" w:rsidP="00984BD9">
            <w:pPr>
              <w:pStyle w:val="ConsPlusTitle"/>
              <w:widowControl/>
              <w:numPr>
                <w:ilvl w:val="2"/>
                <w:numId w:val="13"/>
              </w:numPr>
              <w:tabs>
                <w:tab w:val="left" w:pos="-108"/>
                <w:tab w:val="left" w:pos="0"/>
                <w:tab w:val="num" w:pos="34"/>
                <w:tab w:val="left" w:pos="993"/>
              </w:tabs>
              <w:spacing w:line="360" w:lineRule="auto"/>
              <w:ind w:left="34" w:right="-45" w:firstLine="284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984BD9">
              <w:rPr>
                <w:b w:val="0"/>
                <w:sz w:val="28"/>
                <w:szCs w:val="28"/>
              </w:rPr>
              <w:t xml:space="preserve"> </w:t>
            </w:r>
            <w:r w:rsidR="00D147B9" w:rsidRPr="00984BD9">
              <w:rPr>
                <w:b w:val="0"/>
                <w:sz w:val="28"/>
                <w:szCs w:val="28"/>
              </w:rPr>
              <w:t xml:space="preserve">в позициях </w:t>
            </w:r>
            <w:r w:rsidR="00193412" w:rsidRPr="00984BD9">
              <w:rPr>
                <w:b w:val="0"/>
                <w:sz w:val="28"/>
                <w:szCs w:val="28"/>
              </w:rPr>
              <w:t xml:space="preserve">0.3.1, </w:t>
            </w:r>
            <w:r w:rsidR="00D147B9" w:rsidRPr="00984BD9">
              <w:rPr>
                <w:b w:val="0"/>
                <w:sz w:val="28"/>
                <w:szCs w:val="28"/>
              </w:rPr>
              <w:t>0.3.</w:t>
            </w:r>
            <w:r w:rsidR="00760870" w:rsidRPr="00984BD9">
              <w:rPr>
                <w:b w:val="0"/>
                <w:sz w:val="28"/>
                <w:szCs w:val="28"/>
              </w:rPr>
              <w:t>2</w:t>
            </w:r>
            <w:r w:rsidR="005B190A" w:rsidRPr="00984BD9">
              <w:rPr>
                <w:b w:val="0"/>
                <w:sz w:val="28"/>
                <w:szCs w:val="28"/>
              </w:rPr>
              <w:t xml:space="preserve">, 0.3.3, 0.3.4, </w:t>
            </w:r>
            <w:r w:rsidR="00193412" w:rsidRPr="00984BD9">
              <w:rPr>
                <w:b w:val="0"/>
                <w:sz w:val="28"/>
                <w:szCs w:val="28"/>
              </w:rPr>
              <w:t xml:space="preserve">1.0.3.1, </w:t>
            </w:r>
            <w:r w:rsidR="00D147B9" w:rsidRPr="00984BD9">
              <w:rPr>
                <w:b w:val="0"/>
                <w:sz w:val="28"/>
                <w:szCs w:val="28"/>
              </w:rPr>
              <w:t>1.0.3.</w:t>
            </w:r>
            <w:r w:rsidR="00760870" w:rsidRPr="00984BD9">
              <w:rPr>
                <w:b w:val="0"/>
                <w:sz w:val="28"/>
                <w:szCs w:val="28"/>
              </w:rPr>
              <w:t>2</w:t>
            </w:r>
            <w:r w:rsidR="00D147B9" w:rsidRPr="00984BD9">
              <w:rPr>
                <w:b w:val="0"/>
                <w:sz w:val="28"/>
                <w:szCs w:val="28"/>
              </w:rPr>
              <w:t xml:space="preserve">, </w:t>
            </w:r>
            <w:r w:rsidR="00554707" w:rsidRPr="00984BD9">
              <w:rPr>
                <w:b w:val="0"/>
                <w:sz w:val="28"/>
                <w:szCs w:val="28"/>
              </w:rPr>
              <w:t xml:space="preserve">1.0.3.3, 1.0.3.4, </w:t>
            </w:r>
            <w:r w:rsidR="00193412" w:rsidRPr="00984BD9">
              <w:rPr>
                <w:b w:val="0"/>
                <w:sz w:val="28"/>
                <w:szCs w:val="28"/>
              </w:rPr>
              <w:t xml:space="preserve">1.1.3.1, </w:t>
            </w:r>
            <w:r w:rsidR="00D147B9" w:rsidRPr="00984BD9">
              <w:rPr>
                <w:b w:val="0"/>
                <w:sz w:val="28"/>
                <w:szCs w:val="28"/>
              </w:rPr>
              <w:t>1.1.3.</w:t>
            </w:r>
            <w:r w:rsidR="000365F4" w:rsidRPr="00984BD9">
              <w:rPr>
                <w:b w:val="0"/>
                <w:sz w:val="28"/>
                <w:szCs w:val="28"/>
              </w:rPr>
              <w:t>2</w:t>
            </w:r>
            <w:r w:rsidR="00554707" w:rsidRPr="00984BD9">
              <w:rPr>
                <w:b w:val="0"/>
                <w:sz w:val="28"/>
                <w:szCs w:val="28"/>
              </w:rPr>
              <w:t>, 1.1.3.3, 1.1.3.4</w:t>
            </w:r>
            <w:r w:rsidR="00D147B9" w:rsidRPr="00984BD9">
              <w:rPr>
                <w:b w:val="0"/>
                <w:sz w:val="28"/>
                <w:szCs w:val="28"/>
              </w:rPr>
              <w:t xml:space="preserve"> цифры </w:t>
            </w:r>
            <w:r w:rsidR="00E33DDB" w:rsidRPr="00984BD9">
              <w:rPr>
                <w:b w:val="0"/>
                <w:sz w:val="28"/>
                <w:szCs w:val="28"/>
              </w:rPr>
              <w:t>«87,1»</w:t>
            </w:r>
            <w:r w:rsidR="00172B60" w:rsidRPr="00984BD9">
              <w:rPr>
                <w:b w:val="0"/>
                <w:sz w:val="28"/>
                <w:szCs w:val="28"/>
              </w:rPr>
              <w:t>, «21.8», «21.1», «22.1», «22.1»</w:t>
            </w:r>
            <w:r w:rsidR="00E33DDB" w:rsidRPr="00984BD9">
              <w:rPr>
                <w:b w:val="0"/>
                <w:sz w:val="28"/>
                <w:szCs w:val="28"/>
              </w:rPr>
              <w:t xml:space="preserve">, </w:t>
            </w:r>
            <w:r w:rsidR="00D147B9" w:rsidRPr="00984BD9">
              <w:rPr>
                <w:b w:val="0"/>
                <w:sz w:val="28"/>
                <w:szCs w:val="28"/>
              </w:rPr>
              <w:lastRenderedPageBreak/>
              <w:t>«</w:t>
            </w:r>
            <w:r w:rsidR="000365F4" w:rsidRPr="00984BD9">
              <w:rPr>
                <w:b w:val="0"/>
                <w:sz w:val="28"/>
                <w:szCs w:val="28"/>
              </w:rPr>
              <w:t>425,9</w:t>
            </w:r>
            <w:r w:rsidR="00D147B9" w:rsidRPr="00984BD9">
              <w:rPr>
                <w:b w:val="0"/>
                <w:sz w:val="28"/>
                <w:szCs w:val="28"/>
              </w:rPr>
              <w:t>»,</w:t>
            </w:r>
            <w:r w:rsidR="00172B60" w:rsidRPr="00984BD9">
              <w:rPr>
                <w:b w:val="0"/>
                <w:sz w:val="28"/>
                <w:szCs w:val="28"/>
              </w:rPr>
              <w:t xml:space="preserve"> «106,4», </w:t>
            </w:r>
            <w:r w:rsidR="00D147B9" w:rsidRPr="00984BD9">
              <w:rPr>
                <w:b w:val="0"/>
                <w:sz w:val="28"/>
                <w:szCs w:val="28"/>
              </w:rPr>
              <w:t>«</w:t>
            </w:r>
            <w:r w:rsidR="00172B60" w:rsidRPr="00984BD9">
              <w:rPr>
                <w:b w:val="0"/>
                <w:sz w:val="28"/>
                <w:szCs w:val="28"/>
              </w:rPr>
              <w:t>103,3</w:t>
            </w:r>
            <w:r w:rsidR="00D147B9" w:rsidRPr="00984BD9">
              <w:rPr>
                <w:b w:val="0"/>
                <w:sz w:val="28"/>
                <w:szCs w:val="28"/>
              </w:rPr>
              <w:t>»</w:t>
            </w:r>
            <w:r w:rsidR="00172B60" w:rsidRPr="00984BD9">
              <w:rPr>
                <w:b w:val="0"/>
                <w:sz w:val="28"/>
                <w:szCs w:val="28"/>
              </w:rPr>
              <w:t>, «108,1», «108,1», «401,7», «</w:t>
            </w:r>
            <w:r w:rsidR="00F91393" w:rsidRPr="00984BD9">
              <w:rPr>
                <w:b w:val="0"/>
                <w:sz w:val="28"/>
                <w:szCs w:val="28"/>
              </w:rPr>
              <w:t>97,4</w:t>
            </w:r>
            <w:r w:rsidR="00172B60" w:rsidRPr="00984BD9">
              <w:rPr>
                <w:b w:val="0"/>
                <w:sz w:val="28"/>
                <w:szCs w:val="28"/>
              </w:rPr>
              <w:t>»,</w:t>
            </w:r>
            <w:r w:rsidR="00F91393" w:rsidRPr="00984BD9">
              <w:rPr>
                <w:b w:val="0"/>
                <w:sz w:val="28"/>
                <w:szCs w:val="28"/>
              </w:rPr>
              <w:t xml:space="preserve"> «102,0», «102,0», «801,5», «193,3», «204,0», «204,0» </w:t>
            </w:r>
            <w:r w:rsidR="00D147B9" w:rsidRPr="00984BD9">
              <w:rPr>
                <w:b w:val="0"/>
                <w:sz w:val="28"/>
                <w:szCs w:val="28"/>
              </w:rPr>
              <w:t xml:space="preserve">заменить  цифрами  </w:t>
            </w:r>
            <w:r w:rsidR="00E33DDB" w:rsidRPr="00984BD9">
              <w:rPr>
                <w:b w:val="0"/>
                <w:sz w:val="28"/>
                <w:szCs w:val="28"/>
              </w:rPr>
              <w:t>«</w:t>
            </w:r>
            <w:r w:rsidR="00BD162A" w:rsidRPr="00984BD9">
              <w:rPr>
                <w:b w:val="0"/>
                <w:sz w:val="28"/>
                <w:szCs w:val="28"/>
              </w:rPr>
              <w:t>80,4</w:t>
            </w:r>
            <w:r w:rsidR="00E33DDB" w:rsidRPr="00984BD9">
              <w:rPr>
                <w:b w:val="0"/>
                <w:sz w:val="28"/>
                <w:szCs w:val="28"/>
              </w:rPr>
              <w:t xml:space="preserve">», </w:t>
            </w:r>
            <w:r w:rsidR="00D147B9" w:rsidRPr="00984BD9">
              <w:rPr>
                <w:b w:val="0"/>
                <w:sz w:val="28"/>
                <w:szCs w:val="28"/>
              </w:rPr>
              <w:t>«</w:t>
            </w:r>
            <w:r w:rsidR="00BD162A" w:rsidRPr="00984BD9">
              <w:rPr>
                <w:b w:val="0"/>
                <w:sz w:val="28"/>
                <w:szCs w:val="28"/>
              </w:rPr>
              <w:t>21,0</w:t>
            </w:r>
            <w:r w:rsidR="00D147B9" w:rsidRPr="00984BD9">
              <w:rPr>
                <w:b w:val="0"/>
                <w:sz w:val="28"/>
                <w:szCs w:val="28"/>
              </w:rPr>
              <w:t>», «</w:t>
            </w:r>
            <w:r w:rsidR="00BD162A" w:rsidRPr="00984BD9">
              <w:rPr>
                <w:b w:val="0"/>
                <w:sz w:val="28"/>
                <w:szCs w:val="28"/>
              </w:rPr>
              <w:t>20,7</w:t>
            </w:r>
            <w:r w:rsidR="00D147B9" w:rsidRPr="00984BD9">
              <w:rPr>
                <w:b w:val="0"/>
                <w:sz w:val="28"/>
                <w:szCs w:val="28"/>
              </w:rPr>
              <w:t>»</w:t>
            </w:r>
            <w:r w:rsidR="00BD162A" w:rsidRPr="00984BD9">
              <w:rPr>
                <w:b w:val="0"/>
                <w:sz w:val="28"/>
                <w:szCs w:val="28"/>
              </w:rPr>
              <w:t xml:space="preserve">, «19,3», «19,4», «382,5», «101,1», «98,1», «91,3», «92,0», </w:t>
            </w:r>
            <w:r w:rsidR="00FF457A" w:rsidRPr="00984BD9">
              <w:rPr>
                <w:b w:val="0"/>
                <w:sz w:val="28"/>
                <w:szCs w:val="28"/>
              </w:rPr>
              <w:t xml:space="preserve">«373,3», «95,3», «88,7», «89,3», «745,6», </w:t>
            </w:r>
            <w:r w:rsidR="00D147B9" w:rsidRPr="00984BD9">
              <w:rPr>
                <w:b w:val="0"/>
                <w:sz w:val="28"/>
                <w:szCs w:val="28"/>
              </w:rPr>
              <w:t xml:space="preserve"> </w:t>
            </w:r>
            <w:r w:rsidR="00FF457A" w:rsidRPr="00984BD9">
              <w:rPr>
                <w:b w:val="0"/>
                <w:sz w:val="28"/>
                <w:szCs w:val="28"/>
              </w:rPr>
              <w:t xml:space="preserve">«190,2», «176,9», «178,3» </w:t>
            </w:r>
            <w:r w:rsidR="00D147B9" w:rsidRPr="00984BD9">
              <w:rPr>
                <w:b w:val="0"/>
                <w:sz w:val="28"/>
                <w:szCs w:val="28"/>
              </w:rPr>
              <w:t>соответственно.</w:t>
            </w:r>
          </w:p>
          <w:p w:rsidR="00433665" w:rsidRPr="00984BD9" w:rsidRDefault="00433665" w:rsidP="00984BD9">
            <w:pPr>
              <w:pStyle w:val="ConsPlusNormal"/>
              <w:numPr>
                <w:ilvl w:val="0"/>
                <w:numId w:val="13"/>
              </w:numPr>
              <w:spacing w:line="360" w:lineRule="auto"/>
              <w:ind w:left="34" w:right="-45" w:firstLine="284"/>
              <w:jc w:val="both"/>
              <w:rPr>
                <w:sz w:val="28"/>
                <w:szCs w:val="28"/>
              </w:rPr>
            </w:pPr>
            <w:r w:rsidRPr="00984BD9">
              <w:rPr>
                <w:sz w:val="28"/>
                <w:szCs w:val="28"/>
              </w:rPr>
      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городского округа г. Бор </w:t>
            </w:r>
            <w:hyperlink r:id="rId7" w:history="1">
              <w:r w:rsidRPr="00984BD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84BD9">
                <w:rPr>
                  <w:sz w:val="28"/>
                  <w:szCs w:val="28"/>
                  <w:u w:val="single"/>
                </w:rPr>
                <w:t>.</w:t>
              </w:r>
              <w:r w:rsidRPr="00984BD9">
                <w:rPr>
                  <w:sz w:val="28"/>
                  <w:szCs w:val="28"/>
                  <w:u w:val="single"/>
                  <w:lang w:val="en-US"/>
                </w:rPr>
                <w:t>borcity</w:t>
              </w:r>
              <w:r w:rsidRPr="00984BD9">
                <w:rPr>
                  <w:sz w:val="28"/>
                  <w:szCs w:val="28"/>
                  <w:u w:val="single"/>
                </w:rPr>
                <w:t>.</w:t>
              </w:r>
              <w:r w:rsidRPr="00984BD9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84BD9">
              <w:rPr>
                <w:sz w:val="28"/>
                <w:szCs w:val="28"/>
              </w:rPr>
              <w:t>.</w:t>
            </w:r>
          </w:p>
          <w:p w:rsidR="00433665" w:rsidRDefault="00433665" w:rsidP="00984BD9">
            <w:pPr>
              <w:suppressAutoHyphens w:val="0"/>
              <w:autoSpaceDN w:val="0"/>
              <w:ind w:right="-4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84BD9" w:rsidRPr="00984BD9" w:rsidRDefault="00984BD9" w:rsidP="00984BD9">
            <w:pPr>
              <w:suppressAutoHyphens w:val="0"/>
              <w:autoSpaceDN w:val="0"/>
              <w:ind w:right="-4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33665" w:rsidRPr="00984BD9" w:rsidRDefault="000365F4" w:rsidP="00984BD9">
            <w:pPr>
              <w:suppressAutoHyphens w:val="0"/>
              <w:autoSpaceDN w:val="0"/>
              <w:ind w:right="-45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  <w:r w:rsidR="00433665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33665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21A6E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433665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33665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А.В. </w:t>
            </w:r>
            <w:r w:rsidR="0017156C" w:rsidRPr="00984B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Боровский</w:t>
            </w:r>
          </w:p>
        </w:tc>
      </w:tr>
      <w:tr w:rsidR="00433665" w:rsidRPr="00984BD9">
        <w:trPr>
          <w:gridBefore w:val="1"/>
          <w:gridAfter w:val="1"/>
          <w:wBefore w:w="142" w:type="dxa"/>
          <w:wAfter w:w="329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984BD9" w:rsidRDefault="00433665" w:rsidP="00984BD9">
            <w:pPr>
              <w:suppressAutoHyphens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33665" w:rsidRPr="00984BD9" w:rsidRDefault="00433665" w:rsidP="00984BD9">
            <w:pPr>
              <w:suppressAutoHyphens w:val="0"/>
              <w:autoSpaceDN w:val="0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33665" w:rsidRPr="00984BD9" w:rsidRDefault="00433665" w:rsidP="00984BD9">
      <w:pPr>
        <w:suppressAutoHyphens w:val="0"/>
        <w:autoSpaceDN w:val="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84BD9" w:rsidRDefault="00984BD9" w:rsidP="00D645EF">
      <w:pPr>
        <w:suppressAutoHyphens w:val="0"/>
        <w:autoSpaceDN w:val="0"/>
        <w:rPr>
          <w:rFonts w:ascii="Times New Roman" w:hAnsi="Times New Roman" w:cs="Times New Roman"/>
          <w:sz w:val="22"/>
          <w:szCs w:val="22"/>
          <w:lang w:eastAsia="ru-RU"/>
        </w:rPr>
      </w:pPr>
    </w:p>
    <w:p w:rsidR="00A565A3" w:rsidRPr="00984BD9" w:rsidRDefault="005B3894" w:rsidP="00D645EF">
      <w:pPr>
        <w:suppressAutoHyphens w:val="0"/>
        <w:autoSpaceDN w:val="0"/>
        <w:rPr>
          <w:rFonts w:ascii="Times New Roman" w:hAnsi="Times New Roman" w:cs="Times New Roman"/>
          <w:b/>
          <w:bCs/>
          <w:sz w:val="22"/>
          <w:szCs w:val="22"/>
          <w:lang w:eastAsia="ru-RU"/>
        </w:rPr>
        <w:sectPr w:rsidR="00A565A3" w:rsidRPr="00984BD9" w:rsidSect="00984BD9">
          <w:pgSz w:w="11906" w:h="16838"/>
          <w:pgMar w:top="1134" w:right="850" w:bottom="719" w:left="1701" w:header="720" w:footer="720" w:gutter="0"/>
          <w:cols w:space="720"/>
          <w:docGrid w:linePitch="600" w:charSpace="45056"/>
        </w:sectPr>
      </w:pPr>
      <w:r w:rsidRPr="00984BD9">
        <w:rPr>
          <w:rFonts w:ascii="Times New Roman" w:hAnsi="Times New Roman" w:cs="Times New Roman"/>
          <w:sz w:val="22"/>
          <w:szCs w:val="22"/>
          <w:lang w:eastAsia="ru-RU"/>
        </w:rPr>
        <w:t>Жюкас Р.А.,</w:t>
      </w:r>
      <w:r w:rsidR="00A14632" w:rsidRPr="00984BD9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Pr="00984BD9">
        <w:rPr>
          <w:rFonts w:ascii="Times New Roman" w:hAnsi="Times New Roman" w:cs="Times New Roman"/>
          <w:sz w:val="22"/>
          <w:szCs w:val="22"/>
          <w:lang w:eastAsia="ru-RU"/>
        </w:rPr>
        <w:t>9-28-60</w:t>
      </w:r>
    </w:p>
    <w:p w:rsidR="009C1C7F" w:rsidRPr="00984BD9" w:rsidRDefault="009C1C7F" w:rsidP="009C1C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lastRenderedPageBreak/>
        <w:t xml:space="preserve">Приложение </w:t>
      </w:r>
    </w:p>
    <w:p w:rsid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>к постановлению администрации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городского округа г. Бор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от    </w:t>
      </w:r>
      <w:r w:rsidR="00984BD9">
        <w:rPr>
          <w:b w:val="0"/>
          <w:sz w:val="28"/>
          <w:szCs w:val="28"/>
        </w:rPr>
        <w:t>02.12.2021</w:t>
      </w:r>
      <w:r w:rsidRPr="00984BD9">
        <w:rPr>
          <w:b w:val="0"/>
          <w:sz w:val="28"/>
          <w:szCs w:val="28"/>
        </w:rPr>
        <w:t xml:space="preserve">    № </w:t>
      </w:r>
      <w:r w:rsidR="00984BD9">
        <w:rPr>
          <w:b w:val="0"/>
          <w:sz w:val="28"/>
          <w:szCs w:val="28"/>
        </w:rPr>
        <w:t>6070</w:t>
      </w:r>
      <w:r w:rsidRPr="00984BD9">
        <w:rPr>
          <w:b w:val="0"/>
          <w:sz w:val="28"/>
          <w:szCs w:val="28"/>
        </w:rPr>
        <w:t xml:space="preserve">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>УТВЕРЖДЕНА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постановлением администрации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городского округа г. Бор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от  10.11.2016  № 5285 </w:t>
      </w:r>
    </w:p>
    <w:p w:rsidR="009C1C7F" w:rsidRPr="00984BD9" w:rsidRDefault="009C1C7F" w:rsidP="009C1C7F">
      <w:pPr>
        <w:pStyle w:val="ConsPlusTitle"/>
        <w:widowControl/>
        <w:ind w:firstLine="567"/>
        <w:jc w:val="center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(в редакции постановлений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в редакции постановлений от 09.02.2017  № 605, от 18.05.2017 № 2589,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>от 15.06.2017 № 3191, от 30.06.2017 № 3618, от 27.10.2017 № 6247,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 от 08.11.2017 № 6530, от 15.06.2018 № 3436, от 06.11.2018 № 6322,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от 12.11.2018 № 6518, от 21.12.2018 № 7431, от 06.03.2019 №1262,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19.09.2019 №5105, от 12.11.2019 №6096, от 23.12.2019 №6931,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от 30.09.2020 №4385, от 03.11.2020 №5024, от 28.12.2020 №6150, </w:t>
      </w:r>
    </w:p>
    <w:p w:rsidR="009C1C7F" w:rsidRPr="00984BD9" w:rsidRDefault="009C1C7F" w:rsidP="009C1C7F">
      <w:pPr>
        <w:pStyle w:val="ConsPlusTitle"/>
        <w:widowControl/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>от 15.03.2021 №1233, от 02.11.2021 №5540)</w:t>
      </w:r>
    </w:p>
    <w:p w:rsidR="009C1C7F" w:rsidRPr="00984BD9" w:rsidRDefault="009C1C7F" w:rsidP="009C1C7F">
      <w:pPr>
        <w:pStyle w:val="ConsPlusTitle"/>
        <w:widowControl/>
        <w:tabs>
          <w:tab w:val="left" w:pos="11685"/>
          <w:tab w:val="right" w:pos="14570"/>
        </w:tabs>
        <w:ind w:firstLine="567"/>
        <w:jc w:val="right"/>
        <w:outlineLvl w:val="0"/>
        <w:rPr>
          <w:b w:val="0"/>
          <w:sz w:val="28"/>
          <w:szCs w:val="28"/>
        </w:rPr>
      </w:pPr>
      <w:r w:rsidRPr="00984BD9">
        <w:rPr>
          <w:b w:val="0"/>
          <w:sz w:val="28"/>
          <w:szCs w:val="28"/>
        </w:rPr>
        <w:t xml:space="preserve">                              </w:t>
      </w:r>
    </w:p>
    <w:p w:rsidR="009C1C7F" w:rsidRPr="00984BD9" w:rsidRDefault="009C1C7F" w:rsidP="009C1C7F">
      <w:pPr>
        <w:pStyle w:val="ConsPlusTitle"/>
        <w:widowControl/>
        <w:ind w:firstLine="567"/>
        <w:jc w:val="center"/>
        <w:outlineLvl w:val="0"/>
        <w:rPr>
          <w:sz w:val="28"/>
          <w:szCs w:val="28"/>
        </w:rPr>
      </w:pPr>
      <w:r w:rsidRPr="00984BD9">
        <w:rPr>
          <w:sz w:val="28"/>
          <w:szCs w:val="28"/>
        </w:rPr>
        <w:t xml:space="preserve">МУНИЦИПАЛЬНАЯ ПРОГРАММА </w:t>
      </w:r>
    </w:p>
    <w:p w:rsidR="009C1C7F" w:rsidRPr="00984BD9" w:rsidRDefault="009C1C7F" w:rsidP="009C1C7F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4BD9">
        <w:rPr>
          <w:rFonts w:ascii="Times New Roman" w:hAnsi="Times New Roman" w:cs="Times New Roman"/>
          <w:b/>
          <w:sz w:val="28"/>
          <w:szCs w:val="28"/>
        </w:rPr>
        <w:t>«Комплексные меры профилактики наркомании и асоциальных явлений, связанных с ней, на территории городского округа г. Бор»</w:t>
      </w:r>
    </w:p>
    <w:p w:rsidR="009C1C7F" w:rsidRPr="00984BD9" w:rsidRDefault="009C1C7F" w:rsidP="009C1C7F">
      <w:pPr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4BD9">
        <w:rPr>
          <w:rFonts w:ascii="Times New Roman" w:hAnsi="Times New Roman" w:cs="Times New Roman"/>
          <w:sz w:val="28"/>
          <w:szCs w:val="28"/>
        </w:rPr>
        <w:t xml:space="preserve"> (новая редакция)</w:t>
      </w:r>
    </w:p>
    <w:p w:rsidR="009C1C7F" w:rsidRPr="00984BD9" w:rsidRDefault="009C1C7F" w:rsidP="009C1C7F">
      <w:pPr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1C7F" w:rsidRPr="00984BD9" w:rsidRDefault="009C1C7F" w:rsidP="009C1C7F">
      <w:pPr>
        <w:pStyle w:val="ConsPlusNormal"/>
        <w:ind w:firstLine="567"/>
        <w:jc w:val="center"/>
      </w:pPr>
      <w:bookmarkStart w:id="0" w:name="P747"/>
      <w:bookmarkEnd w:id="0"/>
      <w:r w:rsidRPr="00984BD9">
        <w:t>1. Паспорт программы (подпрограммы)</w:t>
      </w:r>
    </w:p>
    <w:p w:rsidR="009C1C7F" w:rsidRPr="00984BD9" w:rsidRDefault="009C1C7F" w:rsidP="009C1C7F">
      <w:pPr>
        <w:pStyle w:val="ConsPlusNormal"/>
        <w:ind w:firstLine="567"/>
        <w:jc w:val="both"/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3549"/>
        <w:gridCol w:w="3600"/>
        <w:gridCol w:w="1373"/>
        <w:gridCol w:w="1419"/>
        <w:gridCol w:w="1276"/>
        <w:gridCol w:w="1415"/>
        <w:gridCol w:w="1417"/>
      </w:tblGrid>
      <w:tr w:rsidR="009C1C7F" w:rsidRPr="00984BD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 xml:space="preserve">Ответственный исполнитель Программы </w:t>
            </w:r>
            <w:r w:rsidRPr="00984BD9"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a5"/>
              <w:ind w:firstLine="567"/>
              <w:jc w:val="both"/>
              <w:rPr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Администрация городского округа г. Бор (управление социальной политики)</w:t>
            </w:r>
          </w:p>
        </w:tc>
      </w:tr>
      <w:tr w:rsidR="009C1C7F" w:rsidRPr="00984BD9">
        <w:trPr>
          <w:trHeight w:val="119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lastRenderedPageBreak/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 xml:space="preserve">Соисполнители Программы </w:t>
            </w:r>
            <w:r w:rsidRPr="00984BD9">
              <w:t>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a5"/>
              <w:ind w:hanging="6"/>
              <w:jc w:val="both"/>
              <w:rPr>
                <w:b/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- Управление образования и молодежной политики администрации городского округа                        г. Бор;</w:t>
            </w:r>
            <w:r w:rsidRPr="00984BD9">
              <w:rPr>
                <w:b/>
                <w:color w:val="auto"/>
                <w:sz w:val="24"/>
              </w:rPr>
              <w:t xml:space="preserve"> </w:t>
            </w:r>
          </w:p>
          <w:p w:rsidR="009C1C7F" w:rsidRPr="00984BD9" w:rsidRDefault="009C1C7F" w:rsidP="00A550F8">
            <w:pPr>
              <w:pStyle w:val="a5"/>
              <w:ind w:hanging="6"/>
              <w:jc w:val="both"/>
              <w:rPr>
                <w:b/>
                <w:color w:val="auto"/>
                <w:sz w:val="24"/>
              </w:rPr>
            </w:pPr>
            <w:r w:rsidRPr="00984BD9">
              <w:rPr>
                <w:b/>
                <w:color w:val="auto"/>
                <w:sz w:val="24"/>
              </w:rPr>
              <w:t xml:space="preserve">- </w:t>
            </w:r>
            <w:r w:rsidRPr="00984BD9">
              <w:rPr>
                <w:color w:val="auto"/>
                <w:sz w:val="24"/>
              </w:rPr>
              <w:t>Управление культуры и туризма администрации городского округа г. Бор;</w:t>
            </w:r>
            <w:r w:rsidRPr="00984BD9">
              <w:rPr>
                <w:b/>
                <w:color w:val="auto"/>
                <w:sz w:val="24"/>
              </w:rPr>
              <w:t xml:space="preserve"> </w:t>
            </w:r>
          </w:p>
          <w:p w:rsidR="009C1C7F" w:rsidRPr="00984BD9" w:rsidRDefault="009C1C7F" w:rsidP="00A550F8">
            <w:pPr>
              <w:pStyle w:val="a5"/>
              <w:ind w:hanging="6"/>
              <w:jc w:val="both"/>
              <w:rPr>
                <w:b/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- Управление физической культуры и спорта администрации городского округа г. Бор;</w:t>
            </w:r>
            <w:r w:rsidRPr="00984BD9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9C1C7F" w:rsidRPr="00984BD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 xml:space="preserve">Подпрограмма Программы 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ind w:firstLine="19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«Комплексные меры профилактики наркомании и асоциальных явлений, связанных с ней, на территории городского округа г. Бор»</w:t>
            </w:r>
          </w:p>
        </w:tc>
      </w:tr>
      <w:tr w:rsidR="009C1C7F" w:rsidRPr="00984BD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>Цели Программы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a5"/>
              <w:ind w:firstLine="567"/>
              <w:jc w:val="both"/>
              <w:rPr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Профилактика наркомании и асоциальных явлений, связанных с ней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</w:t>
            </w:r>
          </w:p>
        </w:tc>
      </w:tr>
      <w:tr w:rsidR="009C1C7F" w:rsidRPr="00984BD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>Задачи Программы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a5"/>
              <w:ind w:left="-6" w:firstLine="600"/>
              <w:jc w:val="both"/>
              <w:rPr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1. Участие в проведении мероприятий по предупреждению наркомании и асоциальных явлений, направленных на формирование антинаркотической культуры личности и профилактику наркомании.</w:t>
            </w:r>
          </w:p>
          <w:p w:rsidR="009C1C7F" w:rsidRPr="00984BD9" w:rsidRDefault="009C1C7F" w:rsidP="00A550F8">
            <w:pPr>
              <w:pStyle w:val="a5"/>
              <w:ind w:left="-6" w:firstLine="600"/>
              <w:jc w:val="both"/>
              <w:rPr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2. Привлечение подростков и молодежи к участию в мероприятиях, направленных на пропаганду здорового образа жизни.</w:t>
            </w:r>
          </w:p>
          <w:p w:rsidR="009C1C7F" w:rsidRPr="00984BD9" w:rsidRDefault="009C1C7F" w:rsidP="00A550F8">
            <w:pPr>
              <w:pStyle w:val="a5"/>
              <w:ind w:left="-6" w:firstLine="600"/>
              <w:jc w:val="both"/>
              <w:rPr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 xml:space="preserve">3. Организация занятости и отдыха несовершеннолетних, состоящих на профилактических учетах в субъектах профилактики. </w:t>
            </w:r>
          </w:p>
          <w:p w:rsidR="009C1C7F" w:rsidRPr="00984BD9" w:rsidRDefault="009C1C7F" w:rsidP="00A550F8">
            <w:pPr>
              <w:pStyle w:val="a5"/>
              <w:ind w:left="-6" w:firstLine="600"/>
              <w:jc w:val="both"/>
              <w:rPr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4. Формирование здорового образа жизни и вовлечение населения в занятия спортом и физической культурой.</w:t>
            </w:r>
          </w:p>
        </w:tc>
      </w:tr>
      <w:tr w:rsidR="009C1C7F" w:rsidRPr="00984BD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>Этапы и сроки реализации Программы (подпрограммы)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 xml:space="preserve"> 2021-2024 годы, без разделения на этапы                             </w:t>
            </w:r>
          </w:p>
        </w:tc>
      </w:tr>
      <w:tr w:rsidR="009C1C7F" w:rsidRPr="00984BD9">
        <w:trPr>
          <w:trHeight w:val="238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t>7.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Всего, тыс. руб.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тыс. руб.</w:t>
            </w:r>
          </w:p>
        </w:tc>
      </w:tr>
      <w:tr w:rsidR="009C1C7F" w:rsidRPr="00984BD9">
        <w:trPr>
          <w:trHeight w:val="335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2022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79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2024 год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8" w:anchor="P1209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(1)</w:t>
              </w:r>
            </w:hyperlink>
            <w:r w:rsidRPr="00984BD9">
              <w:rPr>
                <w:szCs w:val="24"/>
                <w:lang w:eastAsia="en-US"/>
              </w:rPr>
              <w:t xml:space="preserve"> + </w:t>
            </w:r>
            <w:hyperlink r:id="rId9" w:anchor="P1214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(2)</w:t>
              </w:r>
            </w:hyperlink>
            <w:r w:rsidRPr="00984BD9">
              <w:rPr>
                <w:szCs w:val="24"/>
                <w:lang w:eastAsia="en-US"/>
              </w:rPr>
              <w:t xml:space="preserve"> + </w:t>
            </w:r>
            <w:hyperlink r:id="rId10" w:anchor="P1219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(3)</w:t>
              </w:r>
            </w:hyperlink>
            <w:r w:rsidRPr="00984BD9">
              <w:rPr>
                <w:szCs w:val="24"/>
                <w:lang w:eastAsia="en-US"/>
              </w:rPr>
              <w:t xml:space="preserve"> + </w:t>
            </w:r>
            <w:hyperlink r:id="rId11" w:anchor="P1224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1582,1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1582,1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 xml:space="preserve">В том числе по Подпрограмме </w:t>
            </w:r>
            <w:hyperlink r:id="rId12" w:anchor="P1209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(1)</w:t>
              </w:r>
            </w:hyperlink>
            <w:r w:rsidRPr="00984BD9">
              <w:rPr>
                <w:szCs w:val="24"/>
                <w:lang w:eastAsia="en-US"/>
              </w:rPr>
              <w:t xml:space="preserve"> + </w:t>
            </w:r>
            <w:hyperlink r:id="rId13" w:anchor="P1214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(2)</w:t>
              </w:r>
            </w:hyperlink>
            <w:r w:rsidRPr="00984BD9">
              <w:rPr>
                <w:szCs w:val="24"/>
                <w:lang w:eastAsia="en-US"/>
              </w:rPr>
              <w:t xml:space="preserve"> + </w:t>
            </w:r>
            <w:hyperlink r:id="rId14" w:anchor="P1219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(3)</w:t>
              </w:r>
            </w:hyperlink>
            <w:r w:rsidRPr="00984BD9">
              <w:rPr>
                <w:szCs w:val="24"/>
                <w:lang w:eastAsia="en-US"/>
              </w:rPr>
              <w:t xml:space="preserve"> + </w:t>
            </w:r>
            <w:hyperlink r:id="rId15" w:anchor="P1224" w:history="1">
              <w:r w:rsidRPr="00984BD9">
                <w:rPr>
                  <w:rStyle w:val="a6"/>
                  <w:color w:val="auto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1582,1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1582,1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458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</w:tr>
      <w:tr w:rsidR="009C1C7F" w:rsidRPr="00984BD9">
        <w:trPr>
          <w:trHeight w:val="237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szCs w:val="20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14"/>
              <w:jc w:val="both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 xml:space="preserve">(4) прочие источники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-</w:t>
            </w:r>
          </w:p>
        </w:tc>
      </w:tr>
      <w:tr w:rsidR="009C1C7F" w:rsidRPr="00984BD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both"/>
              <w:rPr>
                <w:lang w:eastAsia="en-US"/>
              </w:rPr>
            </w:pPr>
            <w:r w:rsidRPr="00984BD9">
              <w:rPr>
                <w:lang w:eastAsia="en-US"/>
              </w:rPr>
              <w:t>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ConsPlusNormal"/>
              <w:jc w:val="center"/>
              <w:rPr>
                <w:lang w:eastAsia="en-US"/>
              </w:rPr>
            </w:pPr>
            <w:r w:rsidRPr="00984BD9">
              <w:rPr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15" w:afterAutospacing="0"/>
              <w:ind w:firstLine="567"/>
              <w:jc w:val="both"/>
              <w:rPr>
                <w:u w:val="single"/>
              </w:rPr>
            </w:pPr>
            <w:r w:rsidRPr="00984BD9">
              <w:rPr>
                <w:u w:val="single"/>
              </w:rPr>
              <w:t>Индикаторы цели: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 xml:space="preserve">1. Сохранение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предыдущего года), к 2024 году - 105%. 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>2. Доля детей - подростков и молодежи, вовлеченных в мероприятия по  профилактике злоупотребления психоактивными веществами в учебных заведениях (к уровню предыдущего года), к 2024 году - 111%.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>3. Доля несовершеннолетних, получивших услугу отдыха и оздоровления, от общего количества несовершеннолетних, состоящих на профилактических учетах (к уровню предыдущего года), к 2024 году - 110%.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>4. Доля детей и молодежи, вовлеченных в мероприятия по формированию здорового образа жизни (к уровню предыдущего года), к 2024 году - 110%.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u w:val="single"/>
              </w:rPr>
            </w:pPr>
            <w:r w:rsidRPr="00984BD9">
              <w:rPr>
                <w:u w:val="single"/>
              </w:rPr>
              <w:t xml:space="preserve">Показатели непосредственных результатов: 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>1. Количество проведенных профилактических  мероприятий  (беседы, тренинги и т.д.), направленных на формирование здорового образа жизни и профилактику наркомании (к уровню предыдущего года), к 2024 году - 105%.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>2.  Расширение охвата детей - подростков и молодежи в мероприятия по профилактике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984BD9">
              <w:t>злоупотребления психоактивными веществами в учебных заведениях (к уровню предыдущего года), к 2024 году - 111%.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>3. Увеличение количества несовершеннолетних, состоящих на профилактических учетах,  получивших услугу отдыха и оздоровления (к уровню предыдущего года), к 2024 году - 110%.</w:t>
            </w:r>
          </w:p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  <w:ind w:firstLine="529"/>
              <w:jc w:val="both"/>
            </w:pPr>
            <w:r w:rsidRPr="00984BD9">
              <w:t>4. Увеличение количества детей и молодежи, вовлеченных в мероприятия по формированию здорового образа   жизни и в занятия спортом и физической культуры (к уровню предыдущего года), к 2024 году - 110%.</w:t>
            </w:r>
          </w:p>
        </w:tc>
      </w:tr>
    </w:tbl>
    <w:p w:rsidR="009C1C7F" w:rsidRPr="00984BD9" w:rsidRDefault="009C1C7F" w:rsidP="009C1C7F">
      <w:pPr>
        <w:pStyle w:val="a5"/>
        <w:jc w:val="center"/>
        <w:rPr>
          <w:b/>
          <w:bCs/>
          <w:color w:val="auto"/>
          <w:sz w:val="28"/>
          <w:szCs w:val="28"/>
        </w:rPr>
      </w:pPr>
    </w:p>
    <w:p w:rsidR="009C1C7F" w:rsidRPr="00984BD9" w:rsidRDefault="009C1C7F" w:rsidP="009C1C7F">
      <w:pPr>
        <w:pStyle w:val="a5"/>
        <w:jc w:val="center"/>
        <w:rPr>
          <w:color w:val="auto"/>
          <w:sz w:val="28"/>
          <w:szCs w:val="28"/>
        </w:rPr>
      </w:pPr>
      <w:r w:rsidRPr="00984BD9">
        <w:rPr>
          <w:b/>
          <w:bCs/>
          <w:color w:val="auto"/>
          <w:sz w:val="28"/>
          <w:szCs w:val="28"/>
        </w:rPr>
        <w:t>2. Текстовая часть Программы</w:t>
      </w:r>
    </w:p>
    <w:p w:rsidR="009C1C7F" w:rsidRPr="00984BD9" w:rsidRDefault="009C1C7F" w:rsidP="009C1C7F">
      <w:pPr>
        <w:pStyle w:val="a5"/>
        <w:jc w:val="center"/>
        <w:rPr>
          <w:color w:val="auto"/>
          <w:sz w:val="28"/>
          <w:szCs w:val="28"/>
        </w:rPr>
      </w:pPr>
    </w:p>
    <w:p w:rsidR="009C1C7F" w:rsidRPr="00984BD9" w:rsidRDefault="009C1C7F" w:rsidP="009C1C7F">
      <w:pPr>
        <w:pStyle w:val="a5"/>
        <w:ind w:firstLine="567"/>
        <w:jc w:val="center"/>
        <w:rPr>
          <w:color w:val="auto"/>
          <w:sz w:val="28"/>
          <w:szCs w:val="28"/>
        </w:rPr>
      </w:pPr>
      <w:r w:rsidRPr="00984BD9">
        <w:rPr>
          <w:color w:val="auto"/>
          <w:sz w:val="28"/>
          <w:szCs w:val="28"/>
        </w:rPr>
        <w:t>2.1. Характеристика текущего состояния</w:t>
      </w:r>
    </w:p>
    <w:p w:rsidR="009C1C7F" w:rsidRPr="00984BD9" w:rsidRDefault="009C1C7F" w:rsidP="009C1C7F">
      <w:pPr>
        <w:pStyle w:val="a5"/>
        <w:ind w:firstLine="567"/>
        <w:jc w:val="center"/>
        <w:rPr>
          <w:color w:val="auto"/>
          <w:sz w:val="28"/>
          <w:szCs w:val="28"/>
        </w:rPr>
      </w:pP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Муниципальная  программа "Комплексные меры профилактики наркомании и асоциальных явлений, связанных с ней, на территории городского округа г. Бор" разработана в соответствии с Федеральным законом от 08.01.1998 № 3-ФЗ «О наркотических средствах и </w:t>
      </w:r>
      <w:r w:rsidRPr="00984BD9">
        <w:rPr>
          <w:color w:val="auto"/>
          <w:sz w:val="24"/>
        </w:rPr>
        <w:lastRenderedPageBreak/>
        <w:t>психотропных веществах»Законом Нижегородской области от 28 марта 2002 года № 16-З "О профилактике наркомании и токсикомании", решением антинаркотической комиссии Нижегородской области от 12 сентября 2011 года № 339.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При разработке учтены положения Стратегии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 (далее - Стратегия); Плана по реализации Стратегии, утвержденного Государственным антинаркотическим комитетом 29 октября 2010 года; Стратегии развития Нижегородской области до 2020 года, утвержденной постановлением Правительства Нижегородской области от 17 апреля 2006 года № 127 (далее - Стратегия развития).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Программа разработана исходя из складывающейся на территории городского округа г. Бор (далее - округ) наркоситуации, а также с учетом долгосрочных  программ округа, в которых имеются антинаркотические мероприятия.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Программа ориентирована на дальнейшее развитие и совершенствование целенаправленной скоординированной работы по реализации Стратегии в сфере  профилактики наркомании и противодействия незаконному обороту наркотиков на период до 2022 года.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Необходимо констатировать, что распространение наркомании среди населения России в последние годы достигло критического уровня и обоснованно рассматривается руководством страны как одна из основных угроз национальной безопасности. 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В Стратегии определено, что наркотизация населения страны усиливает такую негативную тенденцию, как устойчивое сокращение численности населения России, в том числе молодого трудоспособного населения вследствие расширения масштабов незаконного распространения наркотиков. 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За последние 10 лет по оценкам экспертов количество наркозависимых граждан в России выросло на 60 процентов.</w:t>
      </w:r>
    </w:p>
    <w:p w:rsidR="009C1C7F" w:rsidRPr="00984BD9" w:rsidRDefault="009C1C7F" w:rsidP="009C1C7F">
      <w:pPr>
        <w:pStyle w:val="a5"/>
        <w:spacing w:line="276" w:lineRule="auto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От общего числа наркоманов в России по статистике - 20 процентов - это школьники, 60% - молодежь в возрасте 16-30 лет, 20% - люди более старшего возраста.</w:t>
      </w:r>
    </w:p>
    <w:p w:rsidR="009C1C7F" w:rsidRPr="00984BD9" w:rsidRDefault="009C1C7F" w:rsidP="009C1C7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Для планирования антинаркотической работы, выработки эффективных управленческих решений по противодействию злоупотреблению наркотическими средствами и их незаконному обороту регулярно проводится мониторинг наркоситуации в округе.</w:t>
      </w:r>
    </w:p>
    <w:p w:rsidR="009C1C7F" w:rsidRPr="00984BD9" w:rsidRDefault="009C1C7F" w:rsidP="009C1C7F">
      <w:pPr>
        <w:pStyle w:val="ConsPlusNormal"/>
        <w:widowControl/>
        <w:spacing w:line="276" w:lineRule="auto"/>
        <w:ind w:firstLine="567"/>
        <w:jc w:val="center"/>
        <w:outlineLvl w:val="2"/>
        <w:rPr>
          <w:szCs w:val="24"/>
        </w:rPr>
      </w:pPr>
      <w:r w:rsidRPr="00984BD9">
        <w:rPr>
          <w:i/>
          <w:szCs w:val="24"/>
        </w:rPr>
        <w:t>Основные проблемы муниципального образования городской округ г. Бор, затрагиваемые сложившейся наркоситуацией</w:t>
      </w:r>
      <w:r w:rsidRPr="00984BD9">
        <w:rPr>
          <w:szCs w:val="24"/>
        </w:rPr>
        <w:t xml:space="preserve">  </w:t>
      </w: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На диспансерном учёте и профилактическом наблюдении (далее - учёт) в наркологической службе Нижегородской области по состоянию на 1 января 2021 года всего состояло 8 773 лица, допускающих немедицинское употребление наркотиков, в том числе жителей городского округа г. Бор:</w:t>
      </w:r>
    </w:p>
    <w:p w:rsidR="009C1C7F" w:rsidRPr="00984BD9" w:rsidRDefault="009C1C7F" w:rsidP="009C1C7F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4BD9">
        <w:rPr>
          <w:rFonts w:ascii="Times New Roman" w:hAnsi="Times New Roman" w:cs="Times New Roman"/>
          <w:i/>
          <w:sz w:val="24"/>
          <w:szCs w:val="24"/>
        </w:rPr>
        <w:t>Динамика лиц, состоящих на учете в наркологической службе с диагнозом</w:t>
      </w:r>
    </w:p>
    <w:p w:rsidR="009C1C7F" w:rsidRPr="00984BD9" w:rsidRDefault="009C1C7F" w:rsidP="009C1C7F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984B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4BD9">
        <w:rPr>
          <w:rFonts w:ascii="Times New Roman" w:hAnsi="Times New Roman" w:cs="Times New Roman"/>
          <w:bCs/>
          <w:i/>
          <w:sz w:val="24"/>
          <w:szCs w:val="24"/>
        </w:rPr>
        <w:t>«Синдром зависимости от наркотических веществ (наркомания)»</w:t>
      </w:r>
    </w:p>
    <w:p w:rsidR="009C1C7F" w:rsidRPr="00984BD9" w:rsidRDefault="009C1C7F" w:rsidP="009C1C7F">
      <w:pPr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4"/>
        <w:gridCol w:w="1278"/>
        <w:gridCol w:w="1277"/>
        <w:gridCol w:w="1274"/>
        <w:gridCol w:w="1143"/>
        <w:gridCol w:w="1274"/>
        <w:gridCol w:w="1277"/>
        <w:gridCol w:w="1274"/>
        <w:gridCol w:w="1197"/>
      </w:tblGrid>
      <w:tr w:rsidR="009C1C7F" w:rsidRPr="00984BD9">
        <w:tc>
          <w:tcPr>
            <w:tcW w:w="1659" w:type="pct"/>
            <w:vMerge w:val="restar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854" w:type="pct"/>
            <w:gridSpan w:val="2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2017</w:t>
            </w:r>
          </w:p>
        </w:tc>
        <w:tc>
          <w:tcPr>
            <w:tcW w:w="808" w:type="pct"/>
            <w:gridSpan w:val="2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2018</w:t>
            </w:r>
          </w:p>
        </w:tc>
        <w:tc>
          <w:tcPr>
            <w:tcW w:w="853" w:type="pct"/>
            <w:gridSpan w:val="2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2019</w:t>
            </w:r>
          </w:p>
        </w:tc>
        <w:tc>
          <w:tcPr>
            <w:tcW w:w="827" w:type="pct"/>
            <w:gridSpan w:val="2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2020</w:t>
            </w:r>
          </w:p>
        </w:tc>
      </w:tr>
      <w:tr w:rsidR="009C1C7F" w:rsidRPr="00984BD9">
        <w:tc>
          <w:tcPr>
            <w:tcW w:w="1659" w:type="pct"/>
            <w:vMerge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382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  <w:tc>
          <w:tcPr>
            <w:tcW w:w="426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01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н/л</w:t>
            </w:r>
          </w:p>
        </w:tc>
      </w:tr>
      <w:tr w:rsidR="009C1C7F" w:rsidRPr="00984BD9">
        <w:tc>
          <w:tcPr>
            <w:tcW w:w="1659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Синдром зависимости от наркотических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lastRenderedPageBreak/>
              <w:t xml:space="preserve">средств 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211</w:t>
            </w:r>
          </w:p>
        </w:tc>
        <w:tc>
          <w:tcPr>
            <w:tcW w:w="382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167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426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157</w:t>
            </w:r>
          </w:p>
        </w:tc>
        <w:tc>
          <w:tcPr>
            <w:tcW w:w="401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9C1C7F" w:rsidRPr="00984BD9">
        <w:tc>
          <w:tcPr>
            <w:tcW w:w="1659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lastRenderedPageBreak/>
              <w:t xml:space="preserve">Потребители наркотических  средств 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70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382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71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66</w:t>
            </w:r>
          </w:p>
        </w:tc>
        <w:tc>
          <w:tcPr>
            <w:tcW w:w="401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sz w:val="22"/>
                <w:szCs w:val="24"/>
                <w:lang w:eastAsia="ru-RU"/>
              </w:rPr>
              <w:t>0</w:t>
            </w:r>
          </w:p>
        </w:tc>
      </w:tr>
      <w:tr w:rsidR="009C1C7F" w:rsidRPr="00984BD9">
        <w:trPr>
          <w:trHeight w:val="289"/>
        </w:trPr>
        <w:tc>
          <w:tcPr>
            <w:tcW w:w="1659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307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282</w:t>
            </w:r>
          </w:p>
        </w:tc>
        <w:tc>
          <w:tcPr>
            <w:tcW w:w="382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238</w:t>
            </w:r>
          </w:p>
        </w:tc>
        <w:tc>
          <w:tcPr>
            <w:tcW w:w="427" w:type="pct"/>
            <w:shd w:val="clear" w:color="auto" w:fill="auto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223</w:t>
            </w:r>
          </w:p>
        </w:tc>
        <w:tc>
          <w:tcPr>
            <w:tcW w:w="401" w:type="pct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4"/>
                <w:lang w:eastAsia="ru-RU"/>
              </w:rPr>
            </w:pPr>
            <w:r w:rsidRPr="00984BD9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0</w:t>
            </w:r>
          </w:p>
        </w:tc>
      </w:tr>
    </w:tbl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BD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BD9">
        <w:rPr>
          <w:rFonts w:ascii="Times New Roman" w:hAnsi="Times New Roman" w:cs="Times New Roman"/>
          <w:bCs/>
          <w:sz w:val="24"/>
          <w:szCs w:val="24"/>
        </w:rPr>
        <w:t>Динамика данной таблицы указывает на снижение показателей употребления наркотических средств лицами, включая и  несовершеннолетних (за последние 3 года).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По данным ГБУЗ НО «Нижегородское областное бюро судебно–медицинской экспертизы» (далее – БСМЭ) в 2020 году в области зарегистрировано 11 летальных исхода от неустановленного химического вещества.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0"/>
        <w:gridCol w:w="5834"/>
        <w:gridCol w:w="5424"/>
      </w:tblGrid>
      <w:tr w:rsidR="009C1C7F" w:rsidRPr="00984BD9">
        <w:tc>
          <w:tcPr>
            <w:tcW w:w="1237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50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Количество смертей от отравления наркотиками</w:t>
            </w:r>
          </w:p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(по данным СМЭ)*</w:t>
            </w:r>
          </w:p>
        </w:tc>
        <w:tc>
          <w:tcPr>
            <w:tcW w:w="1813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в скорую помощь / в том числе в состоянии комы</w:t>
            </w:r>
          </w:p>
        </w:tc>
      </w:tr>
      <w:tr w:rsidR="009C1C7F" w:rsidRPr="00984BD9">
        <w:tc>
          <w:tcPr>
            <w:tcW w:w="1237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50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13(м-12, ж.-1,п-0)/6</w:t>
            </w:r>
          </w:p>
        </w:tc>
      </w:tr>
      <w:tr w:rsidR="009C1C7F" w:rsidRPr="00984BD9">
        <w:tc>
          <w:tcPr>
            <w:tcW w:w="1237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50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10(м-10, ж-0, п-0)/6</w:t>
            </w:r>
          </w:p>
        </w:tc>
      </w:tr>
      <w:tr w:rsidR="009C1C7F" w:rsidRPr="00984BD9">
        <w:tc>
          <w:tcPr>
            <w:tcW w:w="1237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50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19(м-18, ж-1, п-0)/6</w:t>
            </w:r>
          </w:p>
        </w:tc>
      </w:tr>
    </w:tbl>
    <w:p w:rsidR="009C1C7F" w:rsidRPr="00984BD9" w:rsidRDefault="009C1C7F" w:rsidP="009C1C7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1C7F" w:rsidRPr="00984BD9" w:rsidRDefault="009C1C7F" w:rsidP="009C1C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* СМЭ - судебно-медицинская экспертиза</w:t>
      </w:r>
    </w:p>
    <w:p w:rsidR="009C1C7F" w:rsidRPr="00984BD9" w:rsidRDefault="009C1C7F" w:rsidP="009C1C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М – мужчин,  ж – женщин,  п - подростки</w:t>
      </w:r>
    </w:p>
    <w:p w:rsidR="009C1C7F" w:rsidRPr="00984BD9" w:rsidRDefault="009C1C7F" w:rsidP="009C1C7F">
      <w:pPr>
        <w:pStyle w:val="a5"/>
        <w:ind w:firstLine="567"/>
        <w:jc w:val="both"/>
        <w:rPr>
          <w:b/>
          <w:color w:val="auto"/>
          <w:sz w:val="24"/>
        </w:rPr>
      </w:pP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Из числа больных наркоманией, снятых с учета в связи со смертью в округе: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8"/>
        <w:gridCol w:w="1800"/>
        <w:gridCol w:w="2200"/>
        <w:gridCol w:w="2200"/>
        <w:gridCol w:w="2200"/>
      </w:tblGrid>
      <w:tr w:rsidR="009C1C7F" w:rsidRPr="00984BD9">
        <w:tc>
          <w:tcPr>
            <w:tcW w:w="6508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Причина смерти</w:t>
            </w:r>
          </w:p>
        </w:tc>
        <w:tc>
          <w:tcPr>
            <w:tcW w:w="1800" w:type="dxa"/>
          </w:tcPr>
          <w:p w:rsidR="009C1C7F" w:rsidRPr="00984BD9" w:rsidRDefault="009C1C7F" w:rsidP="00A550F8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tabs>
                <w:tab w:val="left" w:pos="84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C1C7F" w:rsidRPr="00984BD9">
        <w:tc>
          <w:tcPr>
            <w:tcW w:w="6508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Острое отравление (передозировка)</w:t>
            </w:r>
          </w:p>
        </w:tc>
        <w:tc>
          <w:tcPr>
            <w:tcW w:w="18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C7F" w:rsidRPr="00984BD9">
        <w:tc>
          <w:tcPr>
            <w:tcW w:w="6508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Соматическое заболевание</w:t>
            </w:r>
          </w:p>
        </w:tc>
        <w:tc>
          <w:tcPr>
            <w:tcW w:w="18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1C7F" w:rsidRPr="00984BD9">
        <w:tc>
          <w:tcPr>
            <w:tcW w:w="6508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Самоубийство</w:t>
            </w:r>
          </w:p>
        </w:tc>
        <w:tc>
          <w:tcPr>
            <w:tcW w:w="18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C7F" w:rsidRPr="00984BD9">
        <w:tc>
          <w:tcPr>
            <w:tcW w:w="6508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Несчастный случай</w:t>
            </w:r>
          </w:p>
        </w:tc>
        <w:tc>
          <w:tcPr>
            <w:tcW w:w="18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 (травма)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 (травма)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C7F" w:rsidRPr="00984BD9">
        <w:tc>
          <w:tcPr>
            <w:tcW w:w="6508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Причина не известна</w:t>
            </w:r>
          </w:p>
        </w:tc>
        <w:tc>
          <w:tcPr>
            <w:tcW w:w="18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C7F" w:rsidRPr="00984BD9">
        <w:tc>
          <w:tcPr>
            <w:tcW w:w="6508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Основными причинами высокой смертности среди  наркозависимых являются: тяжелые соматические заболевания, несчастный случай (травма) и передозировка наркотических средств. Передозировки наркотическими средствами случаются, как правило, при приёме намеренно высоких доз наркотика для достижения эффекта, а также при сочетании приёма наркотиков с алкоголем, употреблении неизвестных психоактивных веществ.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 На базе Отдела МВД России по г. Бор совместно с ГБУЗ НО «БЦРБ» работает круглосуточный кабинет экспертизы:</w:t>
      </w:r>
    </w:p>
    <w:p w:rsidR="009C1C7F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p w:rsidR="00984BD9" w:rsidRPr="00984BD9" w:rsidRDefault="00984BD9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91"/>
        <w:gridCol w:w="1413"/>
        <w:gridCol w:w="2220"/>
        <w:gridCol w:w="2217"/>
        <w:gridCol w:w="2217"/>
      </w:tblGrid>
      <w:tr w:rsidR="009C1C7F" w:rsidRPr="00984BD9">
        <w:tc>
          <w:tcPr>
            <w:tcW w:w="2303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4BD9">
              <w:rPr>
                <w:rFonts w:ascii="Times New Roman" w:hAnsi="Times New Roman" w:cs="Times New Roman"/>
                <w:bCs/>
                <w:sz w:val="22"/>
                <w:szCs w:val="22"/>
              </w:rPr>
              <w:t>2017</w:t>
            </w:r>
          </w:p>
        </w:tc>
        <w:tc>
          <w:tcPr>
            <w:tcW w:w="74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4BD9">
              <w:rPr>
                <w:rFonts w:ascii="Times New Roman" w:hAnsi="Times New Roman" w:cs="Times New Roman"/>
                <w:bCs/>
                <w:sz w:val="22"/>
                <w:szCs w:val="22"/>
              </w:rPr>
              <w:t>2018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4BD9">
              <w:rPr>
                <w:rFonts w:ascii="Times New Roman" w:hAnsi="Times New Roman" w:cs="Times New Roman"/>
                <w:bCs/>
                <w:sz w:val="22"/>
                <w:szCs w:val="22"/>
              </w:rPr>
              <w:t>2019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4BD9">
              <w:rPr>
                <w:rFonts w:ascii="Times New Roman" w:hAnsi="Times New Roman" w:cs="Times New Roman"/>
                <w:bCs/>
                <w:sz w:val="22"/>
                <w:szCs w:val="22"/>
              </w:rPr>
              <w:t>2020</w:t>
            </w:r>
          </w:p>
        </w:tc>
      </w:tr>
      <w:tr w:rsidR="009C1C7F" w:rsidRPr="00984BD9">
        <w:tc>
          <w:tcPr>
            <w:tcW w:w="2303" w:type="pct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освидетельствованных</w:t>
            </w:r>
          </w:p>
        </w:tc>
        <w:tc>
          <w:tcPr>
            <w:tcW w:w="47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74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9C1C7F" w:rsidRPr="00984BD9">
        <w:trPr>
          <w:trHeight w:val="952"/>
        </w:trPr>
        <w:tc>
          <w:tcPr>
            <w:tcW w:w="2303" w:type="pct"/>
          </w:tcPr>
          <w:p w:rsidR="009C1C7F" w:rsidRPr="00984BD9" w:rsidRDefault="009C1C7F" w:rsidP="00A550F8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лиц, доставленных в кабинет с подозрением на состоянии наркотического опьянения</w:t>
            </w:r>
          </w:p>
        </w:tc>
        <w:tc>
          <w:tcPr>
            <w:tcW w:w="47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4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9C1C7F" w:rsidRPr="00984BD9">
        <w:tc>
          <w:tcPr>
            <w:tcW w:w="2303" w:type="pct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выявленных наркотических опьянений</w:t>
            </w:r>
          </w:p>
        </w:tc>
        <w:tc>
          <w:tcPr>
            <w:tcW w:w="47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9C1C7F" w:rsidRPr="00984BD9" w:rsidRDefault="009C1C7F" w:rsidP="00A5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7F" w:rsidRPr="00984BD9">
        <w:tc>
          <w:tcPr>
            <w:tcW w:w="2303" w:type="pct"/>
          </w:tcPr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вновь поставленных на учет «Д»</w:t>
            </w:r>
          </w:p>
        </w:tc>
        <w:tc>
          <w:tcPr>
            <w:tcW w:w="47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1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4BD9" w:rsidRDefault="00984BD9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984BD9">
        <w:rPr>
          <w:szCs w:val="24"/>
        </w:rPr>
        <w:t>Положительным результатом работы круглосуточного наркопоста можно считать тот факт, что при общем увеличении количества освидетельствованных за 2020 год, число вновь поставленных на учет сокращается.</w:t>
      </w:r>
    </w:p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984BD9">
        <w:rPr>
          <w:szCs w:val="24"/>
        </w:rPr>
        <w:t>Однако, доля больных  наркоманией, прошедших лечение и реабилитацию, длительность ремиссии, у которых составляет не менее 3 лет, по отношению к общему числу больных наркоманией остается небольшой.</w:t>
      </w:r>
    </w:p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3426"/>
        <w:gridCol w:w="5297"/>
        <w:gridCol w:w="5115"/>
      </w:tblGrid>
      <w:tr w:rsidR="009C1C7F" w:rsidRPr="00984BD9">
        <w:tc>
          <w:tcPr>
            <w:tcW w:w="362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148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1775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амбулаторно</w:t>
            </w:r>
          </w:p>
        </w:tc>
        <w:tc>
          <w:tcPr>
            <w:tcW w:w="1714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i/>
                <w:sz w:val="24"/>
                <w:szCs w:val="24"/>
              </w:rPr>
              <w:t>Пролечено стационарно</w:t>
            </w:r>
          </w:p>
        </w:tc>
      </w:tr>
      <w:tr w:rsidR="009C1C7F" w:rsidRPr="00984BD9">
        <w:tc>
          <w:tcPr>
            <w:tcW w:w="362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75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714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 (из них 2 подростка)</w:t>
            </w:r>
          </w:p>
        </w:tc>
      </w:tr>
      <w:tr w:rsidR="009C1C7F" w:rsidRPr="00984BD9">
        <w:tc>
          <w:tcPr>
            <w:tcW w:w="362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75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714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9C1C7F" w:rsidRPr="00984BD9">
        <w:tc>
          <w:tcPr>
            <w:tcW w:w="362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75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714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9C1C7F" w:rsidRPr="00984BD9">
        <w:tc>
          <w:tcPr>
            <w:tcW w:w="362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75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1714" w:type="pct"/>
          </w:tcPr>
          <w:p w:rsidR="009C1C7F" w:rsidRPr="00984BD9" w:rsidRDefault="009C1C7F" w:rsidP="00A550F8">
            <w:pPr>
              <w:pStyle w:val="ConsNormal"/>
              <w:suppressAutoHyphens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</w:tr>
    </w:tbl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</w:p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984BD9">
        <w:rPr>
          <w:szCs w:val="24"/>
        </w:rPr>
        <w:t xml:space="preserve">Очевидно, что добровольный принцип лечения и реабилитации больных наркоманией не позволяет изменить статистику в лучшую сторону.        </w:t>
      </w:r>
    </w:p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984BD9">
        <w:rPr>
          <w:szCs w:val="24"/>
        </w:rPr>
        <w:t xml:space="preserve"> Особую обеспокоенность вызывает распространенность наркомании среди молодежи.  В целом, доказано, что наибольшую психологическую предрасположенность к потреблению психически активных веществ имеют школьники в возрасте 13-17 лет. Подавляющее большинство потребителей наркотиков – лица моложе 30 лет (80% наркопотребителей).</w:t>
      </w:r>
    </w:p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b/>
          <w:szCs w:val="24"/>
        </w:rPr>
      </w:pPr>
      <w:r w:rsidRPr="00984BD9">
        <w:rPr>
          <w:szCs w:val="24"/>
        </w:rPr>
        <w:t xml:space="preserve"> В связи с тем, что основной путь передачи ВИЧ-инфекции на данный момент – внутривенные инъекции наркотиков, распространение наркомании в округе может повлиять на увеличение числа ВИЧ-инфицированных. В городском округе г. Бор существует практика тестирования</w:t>
      </w:r>
      <w:r w:rsidRPr="00984BD9">
        <w:rPr>
          <w:b/>
          <w:szCs w:val="24"/>
        </w:rPr>
        <w:t xml:space="preserve"> </w:t>
      </w:r>
      <w:r w:rsidRPr="00984BD9">
        <w:rPr>
          <w:szCs w:val="24"/>
        </w:rPr>
        <w:t>лиц, состоящих на учете у врача нарколога</w:t>
      </w:r>
      <w:r w:rsidRPr="00984BD9">
        <w:rPr>
          <w:b/>
          <w:szCs w:val="24"/>
        </w:rPr>
        <w:t xml:space="preserve">, </w:t>
      </w:r>
      <w:r w:rsidRPr="00984BD9">
        <w:rPr>
          <w:szCs w:val="24"/>
        </w:rPr>
        <w:t xml:space="preserve">на ВИЧ-инфекцию и на употребление наркотических веществ. </w:t>
      </w:r>
    </w:p>
    <w:p w:rsidR="009C1C7F" w:rsidRDefault="009C1C7F" w:rsidP="009C1C7F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84BD9" w:rsidRPr="00984BD9" w:rsidRDefault="00984BD9" w:rsidP="009C1C7F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84BD9" w:rsidRDefault="00984BD9" w:rsidP="009C1C7F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1C7F" w:rsidRPr="00984BD9" w:rsidRDefault="009C1C7F" w:rsidP="009C1C7F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4BD9">
        <w:rPr>
          <w:rFonts w:ascii="Times New Roman" w:hAnsi="Times New Roman" w:cs="Times New Roman"/>
          <w:i/>
          <w:sz w:val="24"/>
          <w:szCs w:val="24"/>
        </w:rPr>
        <w:lastRenderedPageBreak/>
        <w:t>Правоохранительная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1"/>
        <w:gridCol w:w="4781"/>
        <w:gridCol w:w="4104"/>
        <w:gridCol w:w="3372"/>
      </w:tblGrid>
      <w:tr w:rsidR="009C1C7F" w:rsidRPr="00984BD9">
        <w:tc>
          <w:tcPr>
            <w:tcW w:w="903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8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по линии незаконного оборота наркотиков</w:t>
            </w:r>
          </w:p>
        </w:tc>
        <w:tc>
          <w:tcPr>
            <w:tcW w:w="1372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  <w:tc>
          <w:tcPr>
            <w:tcW w:w="1127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Направлено в суд уголовных дел</w:t>
            </w:r>
          </w:p>
        </w:tc>
      </w:tr>
      <w:tr w:rsidR="009C1C7F" w:rsidRPr="00984BD9">
        <w:tc>
          <w:tcPr>
            <w:tcW w:w="903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8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72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7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C1C7F" w:rsidRPr="00984BD9">
        <w:tc>
          <w:tcPr>
            <w:tcW w:w="903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8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72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27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C1C7F" w:rsidRPr="00984BD9">
        <w:tc>
          <w:tcPr>
            <w:tcW w:w="903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8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72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27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C1C7F" w:rsidRPr="00984BD9">
        <w:tc>
          <w:tcPr>
            <w:tcW w:w="903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8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372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27" w:type="pct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9C1C7F" w:rsidRPr="00984BD9" w:rsidRDefault="009C1C7F" w:rsidP="009C1C7F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 xml:space="preserve">Статистические данные правоохранительных органов о количестве регистрируемых преступлений по линии незаконного оборота наркотиков свидетельствует о том, что количество наркотика поступающего на территорию округа снизилось, о чем свидетельствует снижение количества преступлений, однако, канал поступления наркотических веществ в округ остается. Отсюда стабильно высокие показатели </w:t>
      </w:r>
      <w:r w:rsidRPr="00984BD9">
        <w:rPr>
          <w:rFonts w:ascii="Times New Roman" w:hAnsi="Times New Roman" w:cs="Times New Roman"/>
          <w:bCs/>
          <w:sz w:val="24"/>
          <w:szCs w:val="24"/>
        </w:rPr>
        <w:t>распространенности наркологических заболеваний («наркомания») на 100 тысяч населения в городском округе г. Бор</w:t>
      </w:r>
      <w:r w:rsidRPr="00984BD9">
        <w:rPr>
          <w:rFonts w:ascii="Times New Roman" w:hAnsi="Times New Roman" w:cs="Times New Roman"/>
          <w:sz w:val="24"/>
          <w:szCs w:val="24"/>
        </w:rPr>
        <w:t>.</w:t>
      </w:r>
    </w:p>
    <w:p w:rsidR="009C1C7F" w:rsidRPr="00984BD9" w:rsidRDefault="009C1C7F" w:rsidP="009C1C7F">
      <w:pPr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Целенаправленная работа по противодействию злоупотреблению наркотическими средствами и их незаконному обороту в городском округе г. Бор проводится с 2002 года. Муниципальные программы «Комплексные меры по противодействию злоупотреблению наркотиками и их незаконному обороту» на 2002-</w:t>
      </w:r>
      <w:smartTag w:uri="urn:schemas-microsoft-com:office:smarttags" w:element="metricconverter">
        <w:smartTagPr>
          <w:attr w:name="ProductID" w:val="2006 г"/>
        </w:smartTagPr>
        <w:r w:rsidRPr="00984BD9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84BD9">
        <w:rPr>
          <w:rFonts w:ascii="Times New Roman" w:hAnsi="Times New Roman" w:cs="Times New Roman"/>
          <w:sz w:val="24"/>
          <w:szCs w:val="24"/>
        </w:rPr>
        <w:t>.г., 2007-2009г.г., 2010-</w:t>
      </w:r>
      <w:smartTag w:uri="urn:schemas-microsoft-com:office:smarttags" w:element="metricconverter">
        <w:smartTagPr>
          <w:attr w:name="ProductID" w:val="2012 г"/>
        </w:smartTagPr>
        <w:r w:rsidRPr="00984BD9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984BD9">
        <w:rPr>
          <w:rFonts w:ascii="Times New Roman" w:hAnsi="Times New Roman" w:cs="Times New Roman"/>
          <w:sz w:val="24"/>
          <w:szCs w:val="24"/>
        </w:rPr>
        <w:t>.г, 2013-2015г.г, 2016-</w:t>
      </w:r>
      <w:smartTag w:uri="urn:schemas-microsoft-com:office:smarttags" w:element="metricconverter">
        <w:smartTagPr>
          <w:attr w:name="ProductID" w:val="2017 г"/>
        </w:smartTagPr>
        <w:r w:rsidRPr="00984BD9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984BD9">
        <w:rPr>
          <w:rFonts w:ascii="Times New Roman" w:hAnsi="Times New Roman" w:cs="Times New Roman"/>
          <w:sz w:val="24"/>
          <w:szCs w:val="24"/>
        </w:rPr>
        <w:t>.г, 2018-</w:t>
      </w:r>
      <w:smartTag w:uri="urn:schemas-microsoft-com:office:smarttags" w:element="metricconverter">
        <w:smartTagPr>
          <w:attr w:name="ProductID" w:val="2021 г"/>
        </w:smartTagPr>
        <w:r w:rsidRPr="00984BD9">
          <w:rPr>
            <w:rFonts w:ascii="Times New Roman" w:hAnsi="Times New Roman" w:cs="Times New Roman"/>
            <w:sz w:val="24"/>
            <w:szCs w:val="24"/>
          </w:rPr>
          <w:t>2021 г</w:t>
        </w:r>
      </w:smartTag>
      <w:r w:rsidRPr="00984BD9">
        <w:rPr>
          <w:rFonts w:ascii="Times New Roman" w:hAnsi="Times New Roman" w:cs="Times New Roman"/>
          <w:sz w:val="24"/>
          <w:szCs w:val="24"/>
        </w:rPr>
        <w:t>.г., 2022-</w:t>
      </w:r>
      <w:smartTag w:uri="urn:schemas-microsoft-com:office:smarttags" w:element="metricconverter">
        <w:smartTagPr>
          <w:attr w:name="ProductID" w:val="2024 г"/>
        </w:smartTagPr>
        <w:r w:rsidRPr="00984BD9">
          <w:rPr>
            <w:rFonts w:ascii="Times New Roman" w:hAnsi="Times New Roman" w:cs="Times New Roman"/>
            <w:sz w:val="24"/>
            <w:szCs w:val="24"/>
          </w:rPr>
          <w:t>2024 г</w:t>
        </w:r>
      </w:smartTag>
      <w:r w:rsidRPr="00984BD9">
        <w:rPr>
          <w:rFonts w:ascii="Times New Roman" w:hAnsi="Times New Roman" w:cs="Times New Roman"/>
          <w:sz w:val="24"/>
          <w:szCs w:val="24"/>
        </w:rPr>
        <w:t>.г.  заложили основы системного, межведомственного подхода к организации антинаркотической работы в округе.</w:t>
      </w:r>
      <w:r w:rsidRPr="00984BD9">
        <w:rPr>
          <w:szCs w:val="24"/>
        </w:rPr>
        <w:t xml:space="preserve">     </w:t>
      </w:r>
    </w:p>
    <w:p w:rsidR="009C1C7F" w:rsidRPr="00984BD9" w:rsidRDefault="009C1C7F" w:rsidP="009C1C7F">
      <w:pPr>
        <w:pStyle w:val="ConsPlusNormal"/>
        <w:widowControl/>
        <w:ind w:firstLine="567"/>
        <w:jc w:val="both"/>
        <w:outlineLvl w:val="2"/>
        <w:rPr>
          <w:szCs w:val="24"/>
        </w:rPr>
      </w:pPr>
      <w:r w:rsidRPr="00984BD9">
        <w:rPr>
          <w:szCs w:val="24"/>
        </w:rPr>
        <w:t>Среди наиболее значимых мероприятий, выполненных в рамках  действующей программы:</w:t>
      </w:r>
    </w:p>
    <w:p w:rsidR="009C1C7F" w:rsidRPr="00984BD9" w:rsidRDefault="009C1C7F" w:rsidP="009C1C7F">
      <w:pPr>
        <w:pStyle w:val="a5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- организация работы межведомственной комиссии по противодействию злоупотреблению наркотическими средствами;  </w:t>
      </w:r>
    </w:p>
    <w:p w:rsidR="009C1C7F" w:rsidRPr="00984BD9" w:rsidRDefault="009C1C7F" w:rsidP="009C1C7F">
      <w:pPr>
        <w:pStyle w:val="a5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- создание муниципальной системы мониторинга наркоситуации;</w:t>
      </w:r>
    </w:p>
    <w:p w:rsidR="009C1C7F" w:rsidRPr="00984BD9" w:rsidRDefault="009C1C7F" w:rsidP="009C1C7F">
      <w:pPr>
        <w:pStyle w:val="a5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- обучающий семинар волонтеров и руководителей отрядов по профилактике немедицинского употребления наркотических веществ;</w:t>
      </w:r>
    </w:p>
    <w:p w:rsidR="009C1C7F" w:rsidRPr="00984BD9" w:rsidRDefault="009C1C7F" w:rsidP="009C1C7F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- антинаркотическая эстафета среди социально культурных комплексов «Мы выбираем жизнь»;</w:t>
      </w:r>
    </w:p>
    <w:p w:rsidR="009C1C7F" w:rsidRPr="00984BD9" w:rsidRDefault="009C1C7F" w:rsidP="009C1C7F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- реализация проекта «Бор за здоровый образ жизни»;</w:t>
      </w:r>
    </w:p>
    <w:p w:rsidR="009C1C7F" w:rsidRPr="00984BD9" w:rsidRDefault="009C1C7F" w:rsidP="009C1C7F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- организация и проведение спортивно-туристического лагеря «Рассвет» для подростков, находящихся в конфликте с законном и нуждающихся в особой защите государства и общества;</w:t>
      </w:r>
    </w:p>
    <w:p w:rsidR="009C1C7F" w:rsidRPr="00984BD9" w:rsidRDefault="009C1C7F" w:rsidP="009C1C7F">
      <w:pPr>
        <w:pStyle w:val="a5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- конкурса “Социальная звезда” с участием  представителей неформальных молодежных течений;</w:t>
      </w:r>
    </w:p>
    <w:p w:rsidR="009C1C7F" w:rsidRPr="00984BD9" w:rsidRDefault="009C1C7F" w:rsidP="009C1C7F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- конкурса на лучшую спортивную площадку по месту жительства;</w:t>
      </w:r>
    </w:p>
    <w:p w:rsidR="009C1C7F" w:rsidRPr="00984BD9" w:rsidRDefault="009C1C7F" w:rsidP="009C1C7F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- организация киноакции «Право на жизнь»;</w:t>
      </w:r>
    </w:p>
    <w:p w:rsidR="009C1C7F" w:rsidRPr="00984BD9" w:rsidRDefault="009C1C7F" w:rsidP="009C1C7F">
      <w:pPr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- конкурс социальных проектов среди культурно-досуговых учреждений округа «Новому веку – здоровое поколение»;</w:t>
      </w:r>
    </w:p>
    <w:p w:rsidR="009C1C7F" w:rsidRPr="00984BD9" w:rsidRDefault="009C1C7F" w:rsidP="009C1C7F">
      <w:pPr>
        <w:pStyle w:val="a5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- около 120 спортивно-массовых мероприятий по 24 видам спорта, направленных на пропаганду здорового образа жизни;     </w:t>
      </w:r>
    </w:p>
    <w:p w:rsidR="009C1C7F" w:rsidRPr="00984BD9" w:rsidRDefault="009C1C7F" w:rsidP="009C1C7F">
      <w:pPr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 xml:space="preserve">- изготовление и размещение социальной рекламы, наглядной агитации о вреде и опасности употребления наркотических средств, а также о действующих организациях, оказывающих содействие наркозависимым и их близким;   </w:t>
      </w:r>
    </w:p>
    <w:p w:rsidR="009C1C7F" w:rsidRPr="00984BD9" w:rsidRDefault="009C1C7F" w:rsidP="009C1C7F">
      <w:pPr>
        <w:pStyle w:val="a5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- участие в общероссийских акциях «Сообщи, где торгуют смертью», «Дети России», «Призывник» и другие.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 В последние годы отработан механизм взаимодействия  комиссии по делам несовершеннолетних и защите их прав при администрации городского округа г. Бор со всеми субъектами профилактики по выявлению наркозависимых несовершеннолетних и семей, где родители являются наркоманами и последующей  индивидуальной профилактической работой с семьями, в рамках социального патронажа специалистами ГБУ «Центр помощи семье и детям» по г. Бор. С 2011 года эффективной формой профилактики безнадзорности и </w:t>
      </w:r>
      <w:r w:rsidRPr="00984BD9">
        <w:rPr>
          <w:color w:val="auto"/>
          <w:sz w:val="24"/>
        </w:rPr>
        <w:lastRenderedPageBreak/>
        <w:t xml:space="preserve">правонарушений несовершеннолетних, в том числе профилактики наркомании и оказания оперативной социальной помощи семьям и детям является «Социальный патруль». </w:t>
      </w:r>
    </w:p>
    <w:p w:rsidR="009C1C7F" w:rsidRPr="00984BD9" w:rsidRDefault="009C1C7F" w:rsidP="009C1C7F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Особое место в организации работы по профилактике наркомании отводится средствам массовой информации. Все массовые мероприятия широко освещаются в местных СМИ, официальном сайте округа и социальных сетях.</w:t>
      </w: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 xml:space="preserve">Заметную роль в профилактике немедицинского употребления наркотических средств и психотропных веществ играют учреждения дополнительного образования детей. На территории городского округа г. Бор данная система представлена 8 учреждениями в системе управления образования и молодежной политики, 4 учреждениями в ведении управления культуры и туризма и 7 учреждениями в системе управления физической культуры и спорта. Более 9 500 человек посещают кружки, секции, музыкальные, художественные, спортивные школы и другие спортивные сооружения. Общий охват бесплатной кружковой работой составляет 85% детей и подростков-школьников.               </w:t>
      </w:r>
    </w:p>
    <w:p w:rsidR="009C1C7F" w:rsidRPr="00984BD9" w:rsidRDefault="009C1C7F" w:rsidP="009C1C7F">
      <w:pPr>
        <w:tabs>
          <w:tab w:val="left" w:pos="907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Cs w:val="24"/>
        </w:rPr>
        <w:t xml:space="preserve"> </w:t>
      </w:r>
      <w:r w:rsidRPr="00984BD9">
        <w:rPr>
          <w:rFonts w:ascii="Times New Roman" w:hAnsi="Times New Roman" w:cs="Times New Roman"/>
          <w:sz w:val="24"/>
          <w:szCs w:val="24"/>
        </w:rPr>
        <w:t>В последние годы в Нижегородской области, в том числе в округе активно распространяется волонтерское движение. На базе МБОУ ДОД ЦВР «Алиса» для обучающихся школ округа  работает  «Школа волонтеров».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 xml:space="preserve">В период с 2019 по 2020 гг всеми субъектами профилактики на территории округа проведено более 450 мероприятий, направленных на профилактику наркомании, из них большинство мероприятий спортивно-массового характера. Возросло и количество участников спортивно-массовых мероприятий (с 14015 до 14750 человек).  </w:t>
      </w: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D9">
        <w:rPr>
          <w:rFonts w:ascii="Times New Roman" w:hAnsi="Times New Roman" w:cs="Times New Roman"/>
          <w:sz w:val="24"/>
          <w:szCs w:val="24"/>
        </w:rPr>
        <w:t>Реализация выработанных мер способствовала усилению координации и активизации работы по противодействию наркопреступности в городском округе г. Бор</w:t>
      </w:r>
      <w:r w:rsidRPr="00984B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 xml:space="preserve">Вместе с тем,  подготовка и реализация новой редакции Программы необходима так как, современная ситуация в округе характеризуется сохранением негативных тенденций в сфере незаконного оборота и потребления наркотических средств и психоактивных веществ, что представляет серьезную угрозу здоровью населения, правопорядку, а также безопасности граждан. </w:t>
      </w: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</w:rPr>
        <w:t>П</w:t>
      </w:r>
      <w:r w:rsidRPr="00984BD9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984BD9">
        <w:rPr>
          <w:rFonts w:ascii="Times New Roman" w:hAnsi="Times New Roman" w:cs="Times New Roman"/>
          <w:sz w:val="24"/>
          <w:szCs w:val="24"/>
          <w:lang w:eastAsia="en-US" w:bidi="en-US"/>
        </w:rPr>
        <w:t>является наиболее эффективным инструментом комплексного решения проблем организации противодействия злоупотреблению наркотиками и их незаконному обороту на муниципальном уровне. Решение  проблемы борьбы с наркоманией невозможно осуществить в пределах одного года или двух лет, поскольку предусматривается  проведение долгосрочных мероприятий социального характера,  направленных на обеспечение системного подхода к осуществлению противодействия распространению наркомании, дальнейшее развитие межведомственного взаимодействия</w:t>
      </w:r>
      <w:r w:rsidRPr="00984BD9">
        <w:rPr>
          <w:rFonts w:ascii="Times New Roman" w:hAnsi="Times New Roman" w:cs="Times New Roman"/>
          <w:sz w:val="24"/>
          <w:szCs w:val="24"/>
        </w:rPr>
        <w:t>, совершенствование форм и методов профилактики наркомании, активизацию антинаркотической пропаганды и просвещения, повышение эффективности деятельности учреждений, решающих проблемы наркомании и наркопреступности.</w:t>
      </w:r>
      <w:r w:rsidRPr="00984BD9">
        <w:rPr>
          <w:rFonts w:ascii="Times New Roman" w:hAnsi="Times New Roman" w:cs="Times New Roman"/>
          <w:sz w:val="28"/>
        </w:rPr>
        <w:t xml:space="preserve"> </w:t>
      </w:r>
      <w:r w:rsidRPr="00984BD9">
        <w:rPr>
          <w:rFonts w:ascii="Times New Roman" w:hAnsi="Times New Roman" w:cs="Times New Roman"/>
          <w:sz w:val="24"/>
          <w:szCs w:val="24"/>
        </w:rPr>
        <w:t>В связи с этим Программа рассчитана на трехлетний период с возможной последующей разработкой новой программы.</w:t>
      </w:r>
    </w:p>
    <w:p w:rsidR="009C1C7F" w:rsidRPr="00984BD9" w:rsidRDefault="009C1C7F" w:rsidP="009C1C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Настоящая Программа позволит перспективным образом использовать средства на выполнение мероприятий по противодействию злоупотреблению наркотиками и их незаконному обороту.</w:t>
      </w:r>
    </w:p>
    <w:p w:rsidR="009C1C7F" w:rsidRPr="00984BD9" w:rsidRDefault="009C1C7F" w:rsidP="009C1C7F">
      <w:pPr>
        <w:pStyle w:val="a5"/>
        <w:rPr>
          <w:color w:val="auto"/>
          <w:sz w:val="24"/>
        </w:rPr>
      </w:pPr>
    </w:p>
    <w:p w:rsidR="009C1C7F" w:rsidRPr="00984BD9" w:rsidRDefault="009C1C7F" w:rsidP="009C1C7F">
      <w:pPr>
        <w:pStyle w:val="a5"/>
        <w:ind w:firstLine="567"/>
        <w:jc w:val="center"/>
        <w:rPr>
          <w:color w:val="auto"/>
          <w:sz w:val="24"/>
        </w:rPr>
      </w:pPr>
      <w:r w:rsidRPr="00984BD9">
        <w:rPr>
          <w:color w:val="auto"/>
          <w:sz w:val="24"/>
        </w:rPr>
        <w:t xml:space="preserve">2.2.  ЦЕЛИ И ЗАДАЧИ 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Основная цель Программы - профилактика и противодействие незаконному обороту наркотиков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наркотиков различными категориями населения (совершенствование системы мер по сокращению спроса на наркотики), поэтапное сокращение распространения наркомании и связанных с ней негативных социальных последствий.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Для достижения указанной цели должны быть решены следующие задачи: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lastRenderedPageBreak/>
        <w:t>1. Проведение мероприятий по сокращению незаконного потребления наркотиков, направленных на формирование антинаркотической культуры личности и профилактику наркомании;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2. Привлечение подростков и молодежи в участие мероприятий, направленных на пропаганду здорового образа жизни;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3. Организация занятости и отдыха несовершеннолетних, состоящих на профилактических учетах в субъектах профилактики;</w:t>
      </w:r>
    </w:p>
    <w:p w:rsidR="009C1C7F" w:rsidRPr="00984BD9" w:rsidRDefault="009C1C7F" w:rsidP="009C1C7F">
      <w:pPr>
        <w:pStyle w:val="a5"/>
        <w:ind w:firstLine="567"/>
        <w:jc w:val="both"/>
        <w:rPr>
          <w:color w:val="auto"/>
          <w:sz w:val="24"/>
        </w:rPr>
      </w:pPr>
      <w:r w:rsidRPr="00984BD9">
        <w:rPr>
          <w:color w:val="auto"/>
          <w:sz w:val="24"/>
        </w:rPr>
        <w:t>4. Формирование здорового образа жизни и вовлечение населения в занятия спортом и физической культуры.</w:t>
      </w:r>
    </w:p>
    <w:p w:rsidR="009C1C7F" w:rsidRPr="00984BD9" w:rsidRDefault="009C1C7F" w:rsidP="009C1C7F">
      <w:pPr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C1C7F" w:rsidRPr="00984BD9" w:rsidRDefault="009C1C7F" w:rsidP="009C1C7F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C1C7F" w:rsidRPr="00984BD9" w:rsidRDefault="009C1C7F" w:rsidP="009C1C7F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 xml:space="preserve">2.3. СРОКИ И ЭТАПЫ РЕАЛИЗАЦИИ МУНИЦИПАЛЬНОЙ ПРОГРАММЫ </w:t>
      </w:r>
    </w:p>
    <w:p w:rsidR="009C1C7F" w:rsidRPr="00984BD9" w:rsidRDefault="009C1C7F" w:rsidP="009C1C7F">
      <w:pPr>
        <w:adjustRightInd w:val="0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Программа реализуется в 2021 – 2024 годы, без разделения на этапы.</w:t>
      </w:r>
    </w:p>
    <w:p w:rsidR="009C1C7F" w:rsidRPr="00984BD9" w:rsidRDefault="009C1C7F" w:rsidP="009C1C7F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C1C7F" w:rsidRPr="00984BD9" w:rsidRDefault="009C1C7F" w:rsidP="009C1C7F">
      <w:pPr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84BD9">
        <w:rPr>
          <w:rFonts w:ascii="Times New Roman" w:hAnsi="Times New Roman" w:cs="Times New Roman"/>
          <w:sz w:val="24"/>
          <w:szCs w:val="24"/>
        </w:rPr>
        <w:t>2.4. ОСНОВНЫЕ МЕРОПРИЯТИЯ МУНИЦИПАЛЬНОЙ ПРОГРАММЫ</w:t>
      </w:r>
    </w:p>
    <w:p w:rsidR="009C1C7F" w:rsidRPr="00984BD9" w:rsidRDefault="009C1C7F" w:rsidP="009C1C7F">
      <w:pPr>
        <w:pStyle w:val="ConsPlusNormal"/>
        <w:ind w:firstLine="567"/>
        <w:jc w:val="center"/>
        <w:rPr>
          <w:szCs w:val="24"/>
        </w:rPr>
      </w:pPr>
      <w:r w:rsidRPr="00984BD9">
        <w:rPr>
          <w:szCs w:val="24"/>
        </w:rPr>
        <w:t>Основное мероприятие муниципальной программы отражается в таблице  1.</w:t>
      </w:r>
    </w:p>
    <w:p w:rsidR="009C1C7F" w:rsidRPr="00984BD9" w:rsidRDefault="009C1C7F" w:rsidP="009C1C7F">
      <w:pPr>
        <w:pStyle w:val="ConsPlusNormal"/>
        <w:ind w:firstLine="567"/>
        <w:jc w:val="center"/>
        <w:rPr>
          <w:szCs w:val="24"/>
        </w:rPr>
      </w:pPr>
    </w:p>
    <w:p w:rsidR="009C1C7F" w:rsidRPr="00984BD9" w:rsidRDefault="009C1C7F" w:rsidP="009C1C7F">
      <w:pPr>
        <w:pStyle w:val="ConsPlusNormal"/>
        <w:ind w:left="786" w:firstLine="567"/>
        <w:jc w:val="center"/>
        <w:rPr>
          <w:szCs w:val="24"/>
        </w:rPr>
      </w:pPr>
      <w:r w:rsidRPr="00984BD9">
        <w:rPr>
          <w:szCs w:val="24"/>
        </w:rPr>
        <w:t>2.5. ИНДИКАТОРЫ ДОСТИЖЕНИЯ ЦЕЛИ И НЕПОСТРЕДСТВЕННЫЕ РЕЗУЛЬТАТЫ МУНИЦИПАЛЬНОЙ ПРОГРАММЫ</w:t>
      </w:r>
    </w:p>
    <w:p w:rsidR="009C1C7F" w:rsidRPr="00984BD9" w:rsidRDefault="009C1C7F" w:rsidP="009C1C7F">
      <w:pPr>
        <w:pStyle w:val="ConsPlusNormal"/>
        <w:ind w:left="540" w:firstLine="567"/>
        <w:jc w:val="center"/>
        <w:rPr>
          <w:szCs w:val="24"/>
        </w:rPr>
      </w:pPr>
      <w:r w:rsidRPr="00984BD9">
        <w:rPr>
          <w:szCs w:val="24"/>
        </w:rPr>
        <w:t>Сведения об индикаторах и непосредственных результатах Программы отражаются в таблице 2.</w:t>
      </w:r>
    </w:p>
    <w:p w:rsidR="009C1C7F" w:rsidRPr="00984BD9" w:rsidRDefault="009C1C7F" w:rsidP="009C1C7F">
      <w:pPr>
        <w:pStyle w:val="ConsPlusNormal"/>
        <w:ind w:left="540" w:firstLine="567"/>
        <w:jc w:val="center"/>
        <w:rPr>
          <w:szCs w:val="24"/>
        </w:rPr>
      </w:pPr>
    </w:p>
    <w:p w:rsidR="009C1C7F" w:rsidRPr="00984BD9" w:rsidRDefault="009C1C7F" w:rsidP="009C1C7F">
      <w:pPr>
        <w:pStyle w:val="ConsPlusNormal"/>
        <w:ind w:left="786" w:firstLine="567"/>
        <w:jc w:val="center"/>
        <w:rPr>
          <w:szCs w:val="24"/>
        </w:rPr>
      </w:pPr>
      <w:r w:rsidRPr="00984BD9">
        <w:rPr>
          <w:szCs w:val="24"/>
        </w:rPr>
        <w:t>2.6.  МЕРЫ ПРАВОВОГО РЕГУЛИРОВАНИЯ</w:t>
      </w:r>
    </w:p>
    <w:p w:rsidR="009C1C7F" w:rsidRPr="00984BD9" w:rsidRDefault="009C1C7F" w:rsidP="009C1C7F">
      <w:pPr>
        <w:pStyle w:val="ConsPlusNormal"/>
        <w:ind w:firstLine="567"/>
        <w:jc w:val="center"/>
        <w:rPr>
          <w:szCs w:val="24"/>
        </w:rPr>
      </w:pPr>
      <w:r w:rsidRPr="00984BD9">
        <w:rPr>
          <w:szCs w:val="24"/>
        </w:rPr>
        <w:t>Сведения об основных мерах правового регулирования Программы отражаются в таблице 3.</w:t>
      </w:r>
    </w:p>
    <w:p w:rsidR="009C1C7F" w:rsidRPr="00984BD9" w:rsidRDefault="009C1C7F" w:rsidP="009C1C7F">
      <w:pPr>
        <w:pStyle w:val="ConsPlusNormal"/>
        <w:ind w:firstLine="567"/>
        <w:jc w:val="center"/>
        <w:rPr>
          <w:szCs w:val="24"/>
        </w:rPr>
      </w:pPr>
    </w:p>
    <w:p w:rsidR="009C1C7F" w:rsidRPr="00984BD9" w:rsidRDefault="009C1C7F" w:rsidP="009C1C7F">
      <w:pPr>
        <w:pStyle w:val="ConsPlusNormal"/>
        <w:ind w:firstLine="567"/>
        <w:jc w:val="center"/>
        <w:rPr>
          <w:szCs w:val="24"/>
        </w:rPr>
      </w:pPr>
      <w:r w:rsidRPr="00984BD9">
        <w:rPr>
          <w:szCs w:val="24"/>
        </w:rPr>
        <w:t>3.ОЦЕНКА ПЛАНИРУЕМОЙ ЭФФЕКТИВНОСТИ МУНИЦИПАЛЬНОЙ ПРОГРАММЫ</w:t>
      </w:r>
    </w:p>
    <w:p w:rsidR="009C1C7F" w:rsidRPr="00984BD9" w:rsidRDefault="009C1C7F" w:rsidP="009C1C7F">
      <w:pPr>
        <w:pStyle w:val="ConsPlusNormal"/>
        <w:ind w:left="510" w:firstLine="567"/>
        <w:jc w:val="center"/>
        <w:rPr>
          <w:szCs w:val="24"/>
        </w:rPr>
      </w:pPr>
      <w:r w:rsidRPr="00984BD9">
        <w:rPr>
          <w:szCs w:val="24"/>
        </w:rPr>
        <w:t>В качестве основных критериев планируемой эффективности реализации муниципальной программы применяются критерии социальной эффективности, учитывающие ожидаемый вклад в социальное развитие городского округа г. Бор.</w:t>
      </w:r>
    </w:p>
    <w:p w:rsidR="009C1C7F" w:rsidRPr="00984BD9" w:rsidRDefault="009C1C7F" w:rsidP="009C1C7F">
      <w:pPr>
        <w:ind w:firstLine="567"/>
        <w:rPr>
          <w:rFonts w:ascii="Times New Roman" w:hAnsi="Times New Roman" w:cs="Times New Roman"/>
          <w:u w:val="single"/>
        </w:rPr>
      </w:pPr>
      <w:r w:rsidRPr="00984BD9">
        <w:rPr>
          <w:rFonts w:ascii="Times New Roman" w:hAnsi="Times New Roman" w:cs="Times New Roman"/>
          <w:u w:val="single"/>
        </w:rPr>
        <w:t xml:space="preserve">                                                                             </w:t>
      </w:r>
    </w:p>
    <w:p w:rsidR="009C1C7F" w:rsidRPr="00984BD9" w:rsidRDefault="009C1C7F" w:rsidP="009C1C7F">
      <w:pPr>
        <w:pStyle w:val="ConsPlusNormal"/>
        <w:ind w:left="786" w:firstLine="567"/>
        <w:rPr>
          <w:b/>
          <w:sz w:val="22"/>
          <w:szCs w:val="22"/>
        </w:rPr>
      </w:pPr>
      <w:r w:rsidRPr="00984BD9">
        <w:rPr>
          <w:b/>
          <w:sz w:val="22"/>
          <w:szCs w:val="22"/>
        </w:rPr>
        <w:t xml:space="preserve">                                     ______________________________________________________________________________</w:t>
      </w:r>
    </w:p>
    <w:p w:rsidR="009C1C7F" w:rsidRPr="00984BD9" w:rsidRDefault="009C1C7F" w:rsidP="009C1C7F">
      <w:pPr>
        <w:pStyle w:val="ConsPlusNormal"/>
        <w:rPr>
          <w:b/>
          <w:sz w:val="22"/>
          <w:szCs w:val="22"/>
        </w:rPr>
      </w:pPr>
    </w:p>
    <w:p w:rsidR="009C1C7F" w:rsidRPr="00984BD9" w:rsidRDefault="009C1C7F" w:rsidP="009C1C7F">
      <w:pPr>
        <w:pStyle w:val="ConsPlusNormal"/>
        <w:ind w:left="786" w:firstLine="567"/>
        <w:rPr>
          <w:b/>
          <w:sz w:val="28"/>
          <w:szCs w:val="28"/>
        </w:rPr>
      </w:pPr>
      <w:r w:rsidRPr="00984BD9">
        <w:rPr>
          <w:b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</w:p>
    <w:p w:rsidR="009C1C7F" w:rsidRPr="00984BD9" w:rsidRDefault="009C1C7F" w:rsidP="009C1C7F">
      <w:pPr>
        <w:pStyle w:val="ConsPlusNormal"/>
        <w:ind w:left="786" w:firstLine="567"/>
        <w:jc w:val="right"/>
        <w:rPr>
          <w:b/>
          <w:sz w:val="28"/>
          <w:szCs w:val="28"/>
        </w:rPr>
      </w:pPr>
      <w:r w:rsidRPr="00984BD9">
        <w:rPr>
          <w:b/>
          <w:bCs/>
          <w:szCs w:val="24"/>
        </w:rPr>
        <w:t>Таблица 1</w:t>
      </w:r>
    </w:p>
    <w:tbl>
      <w:tblPr>
        <w:tblW w:w="15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558"/>
        <w:gridCol w:w="1791"/>
        <w:gridCol w:w="971"/>
        <w:gridCol w:w="3229"/>
        <w:gridCol w:w="1627"/>
        <w:gridCol w:w="1000"/>
        <w:gridCol w:w="1001"/>
        <w:gridCol w:w="1001"/>
        <w:gridCol w:w="990"/>
      </w:tblGrid>
      <w:tr w:rsidR="009C1C7F" w:rsidRPr="00984BD9">
        <w:trPr>
          <w:trHeight w:val="501"/>
        </w:trPr>
        <w:tc>
          <w:tcPr>
            <w:tcW w:w="959" w:type="dxa"/>
            <w:vMerge w:val="restart"/>
          </w:tcPr>
          <w:p w:rsidR="009C1C7F" w:rsidRPr="00984BD9" w:rsidRDefault="009C1C7F" w:rsidP="00A550F8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:rsidR="009C1C7F" w:rsidRPr="00984BD9" w:rsidRDefault="009C1C7F" w:rsidP="00A550F8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91" w:type="dxa"/>
            <w:vMerge w:val="restart"/>
          </w:tcPr>
          <w:p w:rsidR="009C1C7F" w:rsidRPr="00984BD9" w:rsidRDefault="009C1C7F" w:rsidP="00A550F8">
            <w:pPr>
              <w:autoSpaceDN w:val="0"/>
              <w:ind w:firstLine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971" w:type="dxa"/>
            <w:vMerge w:val="restart"/>
          </w:tcPr>
          <w:p w:rsidR="009C1C7F" w:rsidRPr="00984BD9" w:rsidRDefault="009C1C7F" w:rsidP="00A550F8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229" w:type="dxa"/>
            <w:vMerge w:val="restart"/>
          </w:tcPr>
          <w:p w:rsidR="009C1C7F" w:rsidRPr="00984BD9" w:rsidRDefault="009C1C7F" w:rsidP="00A550F8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1627" w:type="dxa"/>
            <w:vMerge w:val="restart"/>
          </w:tcPr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за весь период реализации, </w:t>
            </w:r>
            <w:r w:rsidRPr="00984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3992" w:type="dxa"/>
            <w:gridSpan w:val="4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 xml:space="preserve">В том числе по годам реализации, </w:t>
            </w:r>
            <w:r w:rsidRPr="00984BD9">
              <w:rPr>
                <w:szCs w:val="24"/>
                <w:lang w:eastAsia="en-US"/>
              </w:rPr>
              <w:t>тыс. руб.</w:t>
            </w:r>
          </w:p>
        </w:tc>
      </w:tr>
      <w:tr w:rsidR="009C1C7F" w:rsidRPr="00984BD9">
        <w:trPr>
          <w:trHeight w:val="144"/>
        </w:trPr>
        <w:tc>
          <w:tcPr>
            <w:tcW w:w="959" w:type="dxa"/>
            <w:vMerge/>
          </w:tcPr>
          <w:p w:rsidR="009C1C7F" w:rsidRPr="00984BD9" w:rsidRDefault="009C1C7F" w:rsidP="00A550F8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9C1C7F" w:rsidRPr="00984BD9" w:rsidRDefault="009C1C7F" w:rsidP="00A550F8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9C1C7F" w:rsidRPr="00984BD9" w:rsidRDefault="009C1C7F" w:rsidP="00A550F8">
            <w:pPr>
              <w:autoSpaceDN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9C1C7F" w:rsidRPr="00984BD9" w:rsidRDefault="009C1C7F" w:rsidP="00A550F8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:rsidR="009C1C7F" w:rsidRPr="00984BD9" w:rsidRDefault="009C1C7F" w:rsidP="00A550F8">
            <w:pPr>
              <w:autoSpaceDN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1" w:type="dxa"/>
          </w:tcPr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001" w:type="dxa"/>
          </w:tcPr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0" w:type="dxa"/>
          </w:tcPr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C1C7F" w:rsidRPr="00984BD9" w:rsidRDefault="009C1C7F" w:rsidP="00A550F8">
            <w:pPr>
              <w:autoSpaceDN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C1C7F" w:rsidRPr="00984BD9">
        <w:trPr>
          <w:trHeight w:val="241"/>
        </w:trPr>
        <w:tc>
          <w:tcPr>
            <w:tcW w:w="959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:rsidR="009C1C7F" w:rsidRPr="00984BD9" w:rsidRDefault="009C1C7F" w:rsidP="00A550F8">
            <w:pPr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9C1C7F" w:rsidRPr="00984BD9" w:rsidRDefault="009C1C7F" w:rsidP="00A550F8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" w:type="dxa"/>
          </w:tcPr>
          <w:p w:rsidR="009C1C7F" w:rsidRPr="00984BD9" w:rsidRDefault="009C1C7F" w:rsidP="00A550F8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9C1C7F" w:rsidRPr="00984BD9" w:rsidRDefault="009C1C7F" w:rsidP="00A550F8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9C1C7F" w:rsidRPr="00984BD9" w:rsidRDefault="009C1C7F" w:rsidP="00A550F8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1C7F" w:rsidRPr="00984BD9">
        <w:trPr>
          <w:trHeight w:val="3308"/>
        </w:trPr>
        <w:tc>
          <w:tcPr>
            <w:tcW w:w="959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558" w:type="dxa"/>
            <w:vAlign w:val="center"/>
          </w:tcPr>
          <w:p w:rsidR="009C1C7F" w:rsidRPr="00984BD9" w:rsidRDefault="009C1C7F" w:rsidP="00A550F8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 «Комплексные меры профилактики наркомании и асоциальных явлений, связанных с ней, на территории городского округа г. Бор</w:t>
            </w: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9C1C7F" w:rsidRPr="00984BD9" w:rsidRDefault="009C1C7F" w:rsidP="00A55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22 0 00 00000</w:t>
            </w:r>
          </w:p>
        </w:tc>
        <w:tc>
          <w:tcPr>
            <w:tcW w:w="971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3229" w:type="dxa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округа г. Бор (управление социальной политики),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1582,1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54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7F" w:rsidRPr="00984BD9">
        <w:trPr>
          <w:trHeight w:val="54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0.1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федеральный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0.2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областной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0.3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местный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ind w:hanging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1582,1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422,6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0.3.1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в том числе в разрезе соисполнителей: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80,4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0.3.2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382,5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0.3.3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373,6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0.3.4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745,6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0.3.5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1C7F" w:rsidRPr="00984BD9">
        <w:trPr>
          <w:trHeight w:val="3308"/>
        </w:trPr>
        <w:tc>
          <w:tcPr>
            <w:tcW w:w="959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1.0</w:t>
            </w:r>
          </w:p>
        </w:tc>
        <w:tc>
          <w:tcPr>
            <w:tcW w:w="2558" w:type="dxa"/>
            <w:vAlign w:val="center"/>
          </w:tcPr>
          <w:p w:rsidR="009C1C7F" w:rsidRPr="00984BD9" w:rsidRDefault="009C1C7F" w:rsidP="00A550F8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«Мероприятия в рамках муниципальной программы «Комплексные меры профилактики наркомании и асоциальных явлений, связанных с ней, на территории городского округа г. Бор</w:t>
            </w: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791" w:type="dxa"/>
            <w:vAlign w:val="center"/>
          </w:tcPr>
          <w:p w:rsidR="009C1C7F" w:rsidRPr="00984BD9" w:rsidRDefault="009C1C7F" w:rsidP="00A550F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22 1 00 00000</w:t>
            </w:r>
          </w:p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3229" w:type="dxa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округа г. Бор (управление социальной политики),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1582,1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54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9C1C7F" w:rsidRPr="00984BD9">
        <w:trPr>
          <w:trHeight w:val="54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1.0.1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федеральный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1.0.2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областной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1.0.3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местный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1582,1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1.0.3.1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в том числе в разрезе соисполнителей: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80,4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1.0.3.2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382,5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1.0.3.3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373,6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1.0.3.4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745,6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1.0.3.5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1C7F" w:rsidRPr="00984BD9">
        <w:trPr>
          <w:trHeight w:val="3554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lastRenderedPageBreak/>
              <w:t>1.1.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center"/>
              <w:rPr>
                <w:b/>
                <w:szCs w:val="24"/>
              </w:rPr>
            </w:pPr>
            <w:r w:rsidRPr="00984BD9">
              <w:rPr>
                <w:b/>
                <w:szCs w:val="24"/>
              </w:rPr>
              <w:t>Основное мероприятие 1.1</w:t>
            </w:r>
          </w:p>
          <w:p w:rsidR="009C1C7F" w:rsidRPr="00984BD9" w:rsidRDefault="009C1C7F" w:rsidP="00A550F8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меры противодействия злоупотреблению наркотиками</w:t>
            </w:r>
          </w:p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9C1C7F" w:rsidRPr="00984BD9" w:rsidRDefault="009C1C7F" w:rsidP="00A550F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22 1 01 00000</w:t>
            </w:r>
          </w:p>
          <w:p w:rsidR="009C1C7F" w:rsidRPr="00984BD9" w:rsidRDefault="009C1C7F" w:rsidP="00A550F8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3229" w:type="dxa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округа г. Бор (управление социальной политики),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Бор,</w:t>
            </w:r>
          </w:p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Бор,</w:t>
            </w:r>
          </w:p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1582,1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791" w:type="dxa"/>
            <w:vAlign w:val="center"/>
          </w:tcPr>
          <w:p w:rsidR="009C1C7F" w:rsidRPr="00984BD9" w:rsidRDefault="009C1C7F" w:rsidP="00A550F8">
            <w:pPr>
              <w:ind w:firstLine="56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widowControl w:val="0"/>
              <w:autoSpaceDN w:val="0"/>
              <w:adjustRightInd w:val="0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</w:p>
        </w:tc>
      </w:tr>
      <w:tr w:rsidR="009C1C7F" w:rsidRPr="00984BD9">
        <w:trPr>
          <w:trHeight w:val="30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1.1.1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федеральный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1.1.2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областной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0,0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1.1.3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местный бюджет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ind w:hanging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1582,1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422,6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404,3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379,0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1.1.3.1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в том числе в разрезе соисполнителей:</w:t>
            </w: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(управление социальной политики)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80,4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7F" w:rsidRPr="00984BD9" w:rsidRDefault="009C1C7F" w:rsidP="00A550F8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1.1.3.2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382,5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1.1.3.3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373,6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  <w:r w:rsidRPr="00984BD9">
              <w:rPr>
                <w:szCs w:val="24"/>
              </w:rPr>
              <w:t>1.1.3.4</w:t>
            </w:r>
          </w:p>
        </w:tc>
        <w:tc>
          <w:tcPr>
            <w:tcW w:w="2558" w:type="dxa"/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</w:p>
        </w:tc>
        <w:tc>
          <w:tcPr>
            <w:tcW w:w="1791" w:type="dxa"/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vAlign w:val="center"/>
          </w:tcPr>
          <w:p w:rsidR="009C1C7F" w:rsidRPr="00984BD9" w:rsidRDefault="009C1C7F" w:rsidP="00A550F8">
            <w:pPr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1627" w:type="dxa"/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745,6</w:t>
            </w:r>
          </w:p>
        </w:tc>
        <w:tc>
          <w:tcPr>
            <w:tcW w:w="100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01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176,9</w:t>
            </w:r>
          </w:p>
        </w:tc>
        <w:tc>
          <w:tcPr>
            <w:tcW w:w="990" w:type="dxa"/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</w:tr>
      <w:tr w:rsidR="009C1C7F" w:rsidRPr="00984BD9">
        <w:trPr>
          <w:trHeight w:val="32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  <w:r w:rsidRPr="00984BD9">
              <w:rPr>
                <w:szCs w:val="24"/>
              </w:rPr>
              <w:t>1.1.3.5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C7F" w:rsidRPr="00984BD9" w:rsidRDefault="009C1C7F" w:rsidP="00A550F8">
            <w:pPr>
              <w:pStyle w:val="ConsPlusNormal"/>
              <w:ind w:firstLine="34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прочие источники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C7F" w:rsidRPr="00984BD9" w:rsidRDefault="009C1C7F" w:rsidP="00A550F8">
            <w:pPr>
              <w:pStyle w:val="ConsPlusNormal"/>
              <w:ind w:firstLine="567"/>
              <w:jc w:val="center"/>
              <w:rPr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C7F" w:rsidRPr="00984BD9" w:rsidRDefault="009C1C7F" w:rsidP="00A550F8">
            <w:pPr>
              <w:pStyle w:val="ConsPlusNormal"/>
              <w:ind w:firstLine="12"/>
              <w:jc w:val="center"/>
              <w:rPr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C7F" w:rsidRPr="00984BD9" w:rsidRDefault="009C1C7F" w:rsidP="00A5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C7F" w:rsidRPr="00984BD9" w:rsidRDefault="009C1C7F" w:rsidP="00A550F8">
            <w:pPr>
              <w:pStyle w:val="ConsPlusNormal"/>
              <w:ind w:firstLine="33"/>
              <w:jc w:val="center"/>
              <w:rPr>
                <w:szCs w:val="24"/>
                <w:lang w:eastAsia="en-US"/>
              </w:rPr>
            </w:pPr>
            <w:r w:rsidRPr="00984BD9">
              <w:rPr>
                <w:szCs w:val="24"/>
                <w:lang w:eastAsia="en-US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C7F" w:rsidRPr="00984BD9" w:rsidRDefault="009C1C7F" w:rsidP="00A550F8">
            <w:pPr>
              <w:ind w:left="-71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C1C7F" w:rsidRPr="00984BD9" w:rsidRDefault="009C1C7F" w:rsidP="009C1C7F">
      <w:pPr>
        <w:pStyle w:val="ConsPlusNormal"/>
        <w:ind w:firstLine="567"/>
        <w:jc w:val="center"/>
        <w:rPr>
          <w:sz w:val="28"/>
          <w:szCs w:val="28"/>
        </w:rPr>
      </w:pPr>
    </w:p>
    <w:p w:rsidR="009C1C7F" w:rsidRPr="00984BD9" w:rsidRDefault="009C1C7F" w:rsidP="009C1C7F">
      <w:pPr>
        <w:pStyle w:val="ConsPlusNormal"/>
        <w:ind w:left="786" w:firstLine="567"/>
        <w:jc w:val="center"/>
        <w:rPr>
          <w:b/>
          <w:sz w:val="28"/>
          <w:szCs w:val="28"/>
        </w:rPr>
      </w:pPr>
      <w:r w:rsidRPr="00984BD9">
        <w:rPr>
          <w:b/>
          <w:sz w:val="28"/>
          <w:szCs w:val="28"/>
        </w:rPr>
        <w:t>Сведения об индикаторах и непосредственных результатах Программы</w:t>
      </w:r>
    </w:p>
    <w:p w:rsidR="009C1C7F" w:rsidRPr="00984BD9" w:rsidRDefault="009C1C7F" w:rsidP="009C1C7F">
      <w:pPr>
        <w:pStyle w:val="ConsPlusNormal"/>
        <w:ind w:firstLine="567"/>
        <w:jc w:val="right"/>
        <w:rPr>
          <w:szCs w:val="24"/>
        </w:rPr>
      </w:pPr>
      <w:r w:rsidRPr="00984BD9">
        <w:rPr>
          <w:b/>
          <w:szCs w:val="24"/>
        </w:rPr>
        <w:t>Таблица 2</w:t>
      </w:r>
      <w:r w:rsidRPr="00984BD9">
        <w:rPr>
          <w:szCs w:val="24"/>
        </w:rPr>
        <w:t>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5"/>
        <w:gridCol w:w="7474"/>
        <w:gridCol w:w="1314"/>
        <w:gridCol w:w="1409"/>
        <w:gridCol w:w="1390"/>
        <w:gridCol w:w="1387"/>
        <w:gridCol w:w="1390"/>
      </w:tblGrid>
      <w:tr w:rsidR="009C1C7F" w:rsidRPr="00984BD9">
        <w:tc>
          <w:tcPr>
            <w:tcW w:w="299" w:type="pct"/>
            <w:vMerge w:val="restar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N п/п</w:t>
            </w:r>
          </w:p>
        </w:tc>
        <w:tc>
          <w:tcPr>
            <w:tcW w:w="2446" w:type="pct"/>
            <w:vMerge w:val="restar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430" w:type="pct"/>
            <w:vMerge w:val="restar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Ед. измерения</w:t>
            </w:r>
          </w:p>
        </w:tc>
        <w:tc>
          <w:tcPr>
            <w:tcW w:w="1825" w:type="pct"/>
            <w:gridSpan w:val="4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9C1C7F" w:rsidRPr="00984BD9">
        <w:tc>
          <w:tcPr>
            <w:tcW w:w="299" w:type="pct"/>
            <w:vMerge/>
          </w:tcPr>
          <w:p w:rsidR="009C1C7F" w:rsidRPr="00984BD9" w:rsidRDefault="009C1C7F" w:rsidP="00A5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pct"/>
            <w:vMerge/>
          </w:tcPr>
          <w:p w:rsidR="009C1C7F" w:rsidRPr="00984BD9" w:rsidRDefault="009C1C7F" w:rsidP="00A5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9C1C7F" w:rsidRPr="00984BD9" w:rsidRDefault="009C1C7F" w:rsidP="00A55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 xml:space="preserve">2021 год 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 xml:space="preserve">2022 год 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 xml:space="preserve">2023 год 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 xml:space="preserve">2024 год 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2</w:t>
            </w:r>
          </w:p>
        </w:tc>
        <w:tc>
          <w:tcPr>
            <w:tcW w:w="430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3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4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5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6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7</w:t>
            </w:r>
          </w:p>
        </w:tc>
      </w:tr>
      <w:tr w:rsidR="009C1C7F" w:rsidRPr="00984BD9">
        <w:tc>
          <w:tcPr>
            <w:tcW w:w="5000" w:type="pct"/>
            <w:gridSpan w:val="7"/>
          </w:tcPr>
          <w:p w:rsidR="009C1C7F" w:rsidRPr="00984BD9" w:rsidRDefault="009C1C7F" w:rsidP="00A550F8">
            <w:pPr>
              <w:pStyle w:val="ConsPlusNormal"/>
              <w:rPr>
                <w:b/>
                <w:szCs w:val="24"/>
              </w:rPr>
            </w:pPr>
            <w:r w:rsidRPr="00984BD9">
              <w:rPr>
                <w:b/>
                <w:szCs w:val="24"/>
              </w:rPr>
              <w:t xml:space="preserve">Муниципальная программа «Комплексные меры профилактики наркомании и асоциальных явлений, связанных с ней, на территории городского округа г. Бор» </w:t>
            </w:r>
          </w:p>
        </w:tc>
      </w:tr>
      <w:tr w:rsidR="009C1C7F" w:rsidRPr="00984BD9">
        <w:tc>
          <w:tcPr>
            <w:tcW w:w="5000" w:type="pct"/>
            <w:gridSpan w:val="7"/>
          </w:tcPr>
          <w:p w:rsidR="009C1C7F" w:rsidRPr="00984BD9" w:rsidRDefault="009C1C7F" w:rsidP="00A550F8">
            <w:pPr>
              <w:pStyle w:val="ConsPlusNormal"/>
              <w:rPr>
                <w:b/>
                <w:szCs w:val="24"/>
              </w:rPr>
            </w:pPr>
            <w:r w:rsidRPr="00984BD9">
              <w:rPr>
                <w:b/>
                <w:bCs/>
                <w:szCs w:val="24"/>
              </w:rPr>
              <w:t>Подпрограмма 1 «Мероприятия в рамках муниципальной программы «Комплексные меры профилактики наркомании и асоциальных явлений, связанных с ней, на территории городского округа г. Бор</w:t>
            </w:r>
            <w:r w:rsidRPr="00984BD9">
              <w:rPr>
                <w:b/>
                <w:szCs w:val="24"/>
              </w:rPr>
              <w:t>»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  <w:r w:rsidRPr="00984BD9">
              <w:rPr>
                <w:szCs w:val="24"/>
              </w:rPr>
              <w:t>Индикаторы:</w:t>
            </w:r>
          </w:p>
        </w:tc>
        <w:tc>
          <w:tcPr>
            <w:tcW w:w="430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И1.1.1.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  <w:shd w:val="clear" w:color="auto" w:fill="FFFFFF"/>
            </w:pPr>
            <w:r w:rsidRPr="00984BD9">
              <w:t>Сохранения количества  профилактических мероприятий (беседы, тренинги и т.д.), направленных на формирование здорового образа жизни и профилактику наркомании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И1.1.2.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</w:pPr>
            <w:r w:rsidRPr="00984BD9">
              <w:t>Доля детей – подростков и молодежи, вовлеченных в мероприятия по  профилактике злоупотребления психоактивными веществами в учебных заведениях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И1.1.3.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</w:pPr>
            <w:r w:rsidRPr="00984BD9">
              <w:t>Доля   несовершеннолетних,                получивших услугу отдыха и оздоровления, от общего количества несовершеннолетних, состоящих на профилактических учетах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И1.1.4.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</w:pPr>
            <w:r w:rsidRPr="00984BD9">
              <w:t>Доля детей и молодежи, вовлеченных в мероприятия по формированию здорового образа жизни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 xml:space="preserve"> %  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701" w:type="pct"/>
            <w:gridSpan w:val="6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  <w:r w:rsidRPr="00984BD9">
              <w:rPr>
                <w:szCs w:val="24"/>
              </w:rPr>
              <w:t>Основное мероприятие 1.1. «</w:t>
            </w:r>
            <w:r w:rsidRPr="00984BD9">
              <w:rPr>
                <w:bCs/>
                <w:szCs w:val="24"/>
              </w:rPr>
              <w:t>Комплексные меры профилактики наркомании и асоциальных явлений, связанных с ней</w:t>
            </w:r>
            <w:r w:rsidRPr="00984BD9">
              <w:rPr>
                <w:szCs w:val="24"/>
              </w:rPr>
              <w:t>»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ConsPlusNormal"/>
              <w:rPr>
                <w:b/>
                <w:szCs w:val="24"/>
              </w:rPr>
            </w:pPr>
            <w:r w:rsidRPr="00984BD9">
              <w:rPr>
                <w:b/>
                <w:szCs w:val="24"/>
              </w:rPr>
              <w:t>Непосредственные результаты:</w:t>
            </w:r>
          </w:p>
        </w:tc>
        <w:tc>
          <w:tcPr>
            <w:tcW w:w="430" w:type="pct"/>
          </w:tcPr>
          <w:p w:rsidR="009C1C7F" w:rsidRPr="00984BD9" w:rsidRDefault="009C1C7F" w:rsidP="00A550F8">
            <w:pPr>
              <w:pStyle w:val="ConsPlusNormal"/>
              <w:rPr>
                <w:szCs w:val="24"/>
              </w:rPr>
            </w:pP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Р1.1.1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  <w:shd w:val="clear" w:color="auto" w:fill="FFFFFF"/>
            </w:pPr>
            <w:r w:rsidRPr="00984BD9">
              <w:t xml:space="preserve">Количество проведенных профилактических  мероприятий  (беседы, </w:t>
            </w:r>
            <w:r w:rsidRPr="00984BD9">
              <w:lastRenderedPageBreak/>
              <w:t>тренинги и т.д.), направленных на формирование здорового образа жизни и профилактику наркомании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105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lastRenderedPageBreak/>
              <w:t>Р1.1.2.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</w:pPr>
            <w:r w:rsidRPr="00984BD9">
              <w:t>Расширение охвата детей - подростков и молодежи в мероприятия по профилактике злоупотребления психоактивными веществами в учебных заведениях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111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Р1.1.3.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</w:pPr>
            <w:r w:rsidRPr="00984BD9">
              <w:t>Увеличение количества несовершеннолетних, состоящих на профилактических учетах, получивших услугу отдыха и оздоровления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</w:tr>
      <w:tr w:rsidR="009C1C7F" w:rsidRPr="00984BD9">
        <w:tc>
          <w:tcPr>
            <w:tcW w:w="299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Р1.1.4.</w:t>
            </w:r>
          </w:p>
        </w:tc>
        <w:tc>
          <w:tcPr>
            <w:tcW w:w="2446" w:type="pct"/>
          </w:tcPr>
          <w:p w:rsidR="009C1C7F" w:rsidRPr="00984BD9" w:rsidRDefault="009C1C7F" w:rsidP="00A550F8">
            <w:pPr>
              <w:pStyle w:val="aa"/>
              <w:shd w:val="clear" w:color="auto" w:fill="FFFFFF"/>
              <w:spacing w:before="0" w:beforeAutospacing="0" w:after="0" w:afterAutospacing="0"/>
            </w:pPr>
            <w:r w:rsidRPr="00984BD9">
              <w:t>Увеличение количества детей и молодежи, вовлеченных в мероприятия по формированию здорового образа   жизни и в занятия спортом и физической культуры (к уровню предыдущего года)</w:t>
            </w:r>
          </w:p>
        </w:tc>
        <w:tc>
          <w:tcPr>
            <w:tcW w:w="430" w:type="pct"/>
            <w:vAlign w:val="center"/>
          </w:tcPr>
          <w:p w:rsidR="009C1C7F" w:rsidRPr="00984BD9" w:rsidRDefault="009C1C7F" w:rsidP="00A5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4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  <w:tc>
          <w:tcPr>
            <w:tcW w:w="455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110</w:t>
            </w:r>
          </w:p>
        </w:tc>
      </w:tr>
    </w:tbl>
    <w:p w:rsidR="009C1C7F" w:rsidRPr="00984BD9" w:rsidRDefault="009C1C7F" w:rsidP="009C1C7F">
      <w:pPr>
        <w:pStyle w:val="ConsPlusNormal"/>
        <w:rPr>
          <w:b/>
          <w:szCs w:val="24"/>
        </w:rPr>
      </w:pPr>
    </w:p>
    <w:p w:rsidR="009C1C7F" w:rsidRPr="00984BD9" w:rsidRDefault="009C1C7F" w:rsidP="009C1C7F">
      <w:pPr>
        <w:pStyle w:val="ConsPlusNormal"/>
        <w:jc w:val="center"/>
        <w:rPr>
          <w:b/>
          <w:sz w:val="28"/>
          <w:szCs w:val="28"/>
        </w:rPr>
      </w:pPr>
      <w:r w:rsidRPr="00984BD9">
        <w:rPr>
          <w:b/>
          <w:sz w:val="28"/>
          <w:szCs w:val="28"/>
        </w:rPr>
        <w:t>Сведения об основных мерах правового регулирования</w:t>
      </w:r>
    </w:p>
    <w:p w:rsidR="009C1C7F" w:rsidRPr="00984BD9" w:rsidRDefault="009C1C7F" w:rsidP="009C1C7F">
      <w:pPr>
        <w:pStyle w:val="ConsPlusNormal"/>
        <w:jc w:val="right"/>
        <w:rPr>
          <w:b/>
          <w:szCs w:val="24"/>
        </w:rPr>
      </w:pPr>
      <w:r w:rsidRPr="00984BD9">
        <w:rPr>
          <w:b/>
          <w:szCs w:val="24"/>
        </w:rPr>
        <w:t>Таблица 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9"/>
        <w:gridCol w:w="4258"/>
        <w:gridCol w:w="5242"/>
        <w:gridCol w:w="4377"/>
      </w:tblGrid>
      <w:tr w:rsidR="009C1C7F" w:rsidRPr="00984BD9">
        <w:tc>
          <w:tcPr>
            <w:tcW w:w="333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N п/п</w:t>
            </w:r>
          </w:p>
        </w:tc>
        <w:tc>
          <w:tcPr>
            <w:tcW w:w="1432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Вид, номер, наименование правового акта</w:t>
            </w:r>
          </w:p>
        </w:tc>
        <w:tc>
          <w:tcPr>
            <w:tcW w:w="1763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147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Ответственный исполнитель и соисполнители</w:t>
            </w:r>
          </w:p>
        </w:tc>
      </w:tr>
      <w:tr w:rsidR="009C1C7F" w:rsidRPr="00984BD9">
        <w:tc>
          <w:tcPr>
            <w:tcW w:w="333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1</w:t>
            </w:r>
          </w:p>
        </w:tc>
        <w:tc>
          <w:tcPr>
            <w:tcW w:w="1432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2</w:t>
            </w:r>
          </w:p>
        </w:tc>
        <w:tc>
          <w:tcPr>
            <w:tcW w:w="1763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3</w:t>
            </w:r>
          </w:p>
        </w:tc>
        <w:tc>
          <w:tcPr>
            <w:tcW w:w="1471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4</w:t>
            </w:r>
          </w:p>
        </w:tc>
      </w:tr>
      <w:tr w:rsidR="009C1C7F" w:rsidRPr="00984BD9">
        <w:tc>
          <w:tcPr>
            <w:tcW w:w="5000" w:type="pct"/>
            <w:gridSpan w:val="4"/>
          </w:tcPr>
          <w:p w:rsidR="009C1C7F" w:rsidRPr="00984BD9" w:rsidRDefault="009C1C7F" w:rsidP="00A550F8">
            <w:pPr>
              <w:pStyle w:val="ConsPlusNormal"/>
              <w:jc w:val="center"/>
              <w:rPr>
                <w:b/>
                <w:szCs w:val="24"/>
              </w:rPr>
            </w:pPr>
            <w:r w:rsidRPr="00984BD9">
              <w:rPr>
                <w:b/>
                <w:szCs w:val="24"/>
              </w:rPr>
              <w:t>Муниципальная программа «Комплексные меры профилактики наркомании и асоциальных явлений, связанных с ней, на территории городского округа г. Бор»</w:t>
            </w:r>
          </w:p>
        </w:tc>
      </w:tr>
      <w:tr w:rsidR="009C1C7F" w:rsidRPr="00984BD9">
        <w:tc>
          <w:tcPr>
            <w:tcW w:w="5000" w:type="pct"/>
            <w:gridSpan w:val="4"/>
          </w:tcPr>
          <w:p w:rsidR="009C1C7F" w:rsidRPr="00984BD9" w:rsidRDefault="009C1C7F" w:rsidP="00A550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D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98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Комплексные меры противодействия злоупотреблению наркотиками</w:t>
            </w:r>
          </w:p>
        </w:tc>
      </w:tr>
      <w:tr w:rsidR="009C1C7F" w:rsidRPr="00984BD9">
        <w:tc>
          <w:tcPr>
            <w:tcW w:w="333" w:type="pct"/>
          </w:tcPr>
          <w:p w:rsidR="009C1C7F" w:rsidRPr="00984BD9" w:rsidRDefault="009C1C7F" w:rsidP="00A550F8">
            <w:pPr>
              <w:pStyle w:val="ConsPlusNormal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t>1.1.</w:t>
            </w:r>
          </w:p>
        </w:tc>
        <w:tc>
          <w:tcPr>
            <w:tcW w:w="1432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Постановление администрации городского округа г. Бор от 25.03.2021 №6377 «</w:t>
            </w:r>
            <w:r w:rsidRPr="00984BD9">
              <w:t xml:space="preserve"> </w:t>
            </w:r>
            <w:r w:rsidRPr="00984BD9">
              <w:rPr>
                <w:szCs w:val="24"/>
              </w:rPr>
              <w:t>О создании антинаркотической комиссии городского округа г.Бор и отмене постановлений администрации городского округа г.Бор</w:t>
            </w:r>
            <w:r w:rsidRPr="00984BD9">
              <w:rPr>
                <w:szCs w:val="24"/>
              </w:rPr>
              <w:tab/>
            </w:r>
          </w:p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 xml:space="preserve">от 10.02.2011 № 383, от 15.12.2015  </w:t>
            </w:r>
            <w:r w:rsidRPr="00984BD9">
              <w:rPr>
                <w:szCs w:val="24"/>
              </w:rPr>
              <w:lastRenderedPageBreak/>
              <w:t>№6377 »</w:t>
            </w:r>
          </w:p>
        </w:tc>
        <w:tc>
          <w:tcPr>
            <w:tcW w:w="1763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lastRenderedPageBreak/>
              <w:t>О создании межведомственной комиссии по противодействию злоупотреблению наркотическими средствами и их незаконному обороту на территории городского округа г. Бор (положение и состав)</w:t>
            </w:r>
          </w:p>
        </w:tc>
        <w:tc>
          <w:tcPr>
            <w:tcW w:w="1471" w:type="pct"/>
          </w:tcPr>
          <w:p w:rsidR="009C1C7F" w:rsidRPr="00984BD9" w:rsidRDefault="009C1C7F" w:rsidP="00A550F8">
            <w:pPr>
              <w:pStyle w:val="a5"/>
              <w:jc w:val="center"/>
              <w:rPr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Администрация городского округа г. Бор  (управление социальной политики)</w:t>
            </w:r>
            <w:r w:rsidRPr="00984BD9">
              <w:rPr>
                <w:rFonts w:ascii="Arial" w:hAnsi="Arial" w:cs="Arial"/>
                <w:color w:val="auto"/>
                <w:sz w:val="24"/>
                <w:szCs w:val="18"/>
                <w:lang w:eastAsia="ar-SA" w:bidi="ar-SA"/>
              </w:rPr>
              <w:t xml:space="preserve"> </w:t>
            </w:r>
          </w:p>
        </w:tc>
      </w:tr>
      <w:tr w:rsidR="009C1C7F" w:rsidRPr="00984BD9">
        <w:tc>
          <w:tcPr>
            <w:tcW w:w="333" w:type="pct"/>
          </w:tcPr>
          <w:p w:rsidR="009C1C7F" w:rsidRPr="00984BD9" w:rsidRDefault="009C1C7F" w:rsidP="00A550F8">
            <w:pPr>
              <w:pStyle w:val="ConsPlusNormal"/>
              <w:jc w:val="both"/>
              <w:rPr>
                <w:szCs w:val="24"/>
              </w:rPr>
            </w:pPr>
            <w:r w:rsidRPr="00984BD9">
              <w:rPr>
                <w:szCs w:val="24"/>
              </w:rPr>
              <w:lastRenderedPageBreak/>
              <w:t>1.2.</w:t>
            </w:r>
          </w:p>
        </w:tc>
        <w:tc>
          <w:tcPr>
            <w:tcW w:w="1432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Приказы соисполнителей Программы</w:t>
            </w:r>
          </w:p>
        </w:tc>
        <w:tc>
          <w:tcPr>
            <w:tcW w:w="1763" w:type="pct"/>
          </w:tcPr>
          <w:p w:rsidR="009C1C7F" w:rsidRPr="00984BD9" w:rsidRDefault="009C1C7F" w:rsidP="00A550F8">
            <w:pPr>
              <w:pStyle w:val="ConsPlusNormal"/>
              <w:jc w:val="center"/>
              <w:rPr>
                <w:szCs w:val="24"/>
              </w:rPr>
            </w:pPr>
            <w:r w:rsidRPr="00984BD9">
              <w:rPr>
                <w:szCs w:val="24"/>
              </w:rPr>
              <w:t>О проведении мероприятий по профилактике наркомании и асоциальных явлений, связанных с ней</w:t>
            </w:r>
          </w:p>
        </w:tc>
        <w:tc>
          <w:tcPr>
            <w:tcW w:w="1471" w:type="pct"/>
          </w:tcPr>
          <w:p w:rsidR="009C1C7F" w:rsidRPr="00984BD9" w:rsidRDefault="009C1C7F" w:rsidP="00A550F8">
            <w:pPr>
              <w:pStyle w:val="a5"/>
              <w:jc w:val="center"/>
              <w:rPr>
                <w:b/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Управление образования и молодежной политики администрации городского округа г. Бор;</w:t>
            </w:r>
          </w:p>
          <w:p w:rsidR="009C1C7F" w:rsidRPr="00984BD9" w:rsidRDefault="009C1C7F" w:rsidP="00A550F8">
            <w:pPr>
              <w:pStyle w:val="a5"/>
              <w:jc w:val="center"/>
              <w:rPr>
                <w:b/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Управление культуры и туризма администрации городского округа г. Бор;</w:t>
            </w:r>
          </w:p>
          <w:p w:rsidR="009C1C7F" w:rsidRPr="00984BD9" w:rsidRDefault="009C1C7F" w:rsidP="00A550F8">
            <w:pPr>
              <w:pStyle w:val="a5"/>
              <w:jc w:val="center"/>
              <w:rPr>
                <w:b/>
                <w:color w:val="auto"/>
                <w:sz w:val="24"/>
              </w:rPr>
            </w:pPr>
            <w:r w:rsidRPr="00984BD9">
              <w:rPr>
                <w:color w:val="auto"/>
                <w:sz w:val="24"/>
              </w:rPr>
              <w:t>Управление физической культуры и спорта администрации городского округа г. Бор</w:t>
            </w:r>
          </w:p>
        </w:tc>
      </w:tr>
    </w:tbl>
    <w:p w:rsidR="009C1C7F" w:rsidRPr="00984BD9" w:rsidRDefault="009C1C7F" w:rsidP="009C1C7F">
      <w:pPr>
        <w:rPr>
          <w:rFonts w:ascii="Times New Roman" w:hAnsi="Times New Roman" w:cs="Times New Roman"/>
        </w:rPr>
      </w:pPr>
    </w:p>
    <w:p w:rsidR="009C1C7F" w:rsidRPr="00984BD9" w:rsidRDefault="009C1C7F" w:rsidP="009C1C7F">
      <w:pPr>
        <w:tabs>
          <w:tab w:val="left" w:pos="4696"/>
        </w:tabs>
        <w:jc w:val="center"/>
        <w:rPr>
          <w:rFonts w:ascii="Times New Roman" w:hAnsi="Times New Roman" w:cs="Times New Roman"/>
        </w:rPr>
      </w:pPr>
      <w:r w:rsidRPr="00984BD9">
        <w:rPr>
          <w:rFonts w:ascii="Times New Roman" w:hAnsi="Times New Roman" w:cs="Times New Roman"/>
        </w:rPr>
        <w:t>____________________________________________________________</w:t>
      </w:r>
    </w:p>
    <w:p w:rsidR="00265497" w:rsidRPr="00984BD9" w:rsidRDefault="00265497" w:rsidP="00D645EF">
      <w:pPr>
        <w:pStyle w:val="ConsPlusTitle"/>
        <w:widowControl/>
        <w:outlineLvl w:val="0"/>
      </w:pPr>
    </w:p>
    <w:sectPr w:rsidR="00265497" w:rsidRPr="00984BD9" w:rsidSect="00984BD9">
      <w:footerReference w:type="default" r:id="rId16"/>
      <w:pgSz w:w="16838" w:h="11906" w:orient="landscape"/>
      <w:pgMar w:top="851" w:right="962" w:bottom="540" w:left="1134" w:header="720" w:footer="720" w:gutter="0"/>
      <w:cols w:space="720"/>
      <w:docGrid w:linePitch="60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DFA" w:rsidRDefault="00305DFA" w:rsidP="00237978">
      <w:r>
        <w:separator/>
      </w:r>
    </w:p>
  </w:endnote>
  <w:endnote w:type="continuationSeparator" w:id="1">
    <w:p w:rsidR="00305DFA" w:rsidRDefault="00305DFA" w:rsidP="0023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0F8" w:rsidRDefault="00A550F8">
    <w:pPr>
      <w:pStyle w:val="ae"/>
      <w:jc w:val="right"/>
    </w:pPr>
    <w:fldSimple w:instr="PAGE   \* MERGEFORMAT">
      <w:r w:rsidR="00FD7D5E" w:rsidRPr="00FD7D5E">
        <w:rPr>
          <w:noProof/>
          <w:lang w:val="ru-RU"/>
        </w:rPr>
        <w:t>4</w:t>
      </w:r>
    </w:fldSimple>
  </w:p>
  <w:p w:rsidR="00A550F8" w:rsidRDefault="00A550F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DFA" w:rsidRDefault="00305DFA" w:rsidP="00237978">
      <w:r>
        <w:separator/>
      </w:r>
    </w:p>
  </w:footnote>
  <w:footnote w:type="continuationSeparator" w:id="1">
    <w:p w:rsidR="00305DFA" w:rsidRDefault="00305DFA" w:rsidP="0023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8450AA1"/>
    <w:multiLevelType w:val="multilevel"/>
    <w:tmpl w:val="35F41B6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3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A3E45"/>
    <w:multiLevelType w:val="hybridMultilevel"/>
    <w:tmpl w:val="CDEC8E1C"/>
    <w:lvl w:ilvl="0" w:tplc="7E1A08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8AD63CC"/>
    <w:multiLevelType w:val="multilevel"/>
    <w:tmpl w:val="9D263992"/>
    <w:lvl w:ilvl="0">
      <w:start w:val="1"/>
      <w:numFmt w:val="decimal"/>
      <w:lvlText w:val="%1"/>
      <w:lvlJc w:val="left"/>
      <w:pPr>
        <w:ind w:left="3885" w:hanging="3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5" w:hanging="3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5" w:hanging="3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3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5" w:hanging="3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38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38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5" w:hanging="38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5" w:hanging="3885"/>
      </w:pPr>
      <w:rPr>
        <w:rFonts w:hint="default"/>
      </w:rPr>
    </w:lvl>
  </w:abstractNum>
  <w:abstractNum w:abstractNumId="6">
    <w:nsid w:val="526B2B4A"/>
    <w:multiLevelType w:val="hybridMultilevel"/>
    <w:tmpl w:val="1150863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9FF3986"/>
    <w:multiLevelType w:val="hybridMultilevel"/>
    <w:tmpl w:val="03E47F8A"/>
    <w:lvl w:ilvl="0" w:tplc="196CC82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1E"/>
    <w:rsid w:val="00000441"/>
    <w:rsid w:val="00013A4A"/>
    <w:rsid w:val="00015C54"/>
    <w:rsid w:val="00022B7E"/>
    <w:rsid w:val="000355B8"/>
    <w:rsid w:val="000365F4"/>
    <w:rsid w:val="00063191"/>
    <w:rsid w:val="000640B1"/>
    <w:rsid w:val="000673CB"/>
    <w:rsid w:val="000722F6"/>
    <w:rsid w:val="000868D8"/>
    <w:rsid w:val="000875F3"/>
    <w:rsid w:val="000A6DDC"/>
    <w:rsid w:val="000C1C3F"/>
    <w:rsid w:val="000C301E"/>
    <w:rsid w:val="000D1F82"/>
    <w:rsid w:val="000E187E"/>
    <w:rsid w:val="000E7BF2"/>
    <w:rsid w:val="001003B1"/>
    <w:rsid w:val="00100BD3"/>
    <w:rsid w:val="001022AD"/>
    <w:rsid w:val="0010276D"/>
    <w:rsid w:val="0011184E"/>
    <w:rsid w:val="00126B77"/>
    <w:rsid w:val="00142A79"/>
    <w:rsid w:val="00144D68"/>
    <w:rsid w:val="00145598"/>
    <w:rsid w:val="0015408F"/>
    <w:rsid w:val="001543E1"/>
    <w:rsid w:val="0017156C"/>
    <w:rsid w:val="00172B60"/>
    <w:rsid w:val="00174C5F"/>
    <w:rsid w:val="00191EA6"/>
    <w:rsid w:val="00193412"/>
    <w:rsid w:val="001C4391"/>
    <w:rsid w:val="001D2C4F"/>
    <w:rsid w:val="001E276A"/>
    <w:rsid w:val="001E79D9"/>
    <w:rsid w:val="001F576F"/>
    <w:rsid w:val="00205AB9"/>
    <w:rsid w:val="002116AA"/>
    <w:rsid w:val="00213880"/>
    <w:rsid w:val="00215180"/>
    <w:rsid w:val="00215C95"/>
    <w:rsid w:val="00217ED9"/>
    <w:rsid w:val="00224EA3"/>
    <w:rsid w:val="00235FAD"/>
    <w:rsid w:val="00237978"/>
    <w:rsid w:val="00246910"/>
    <w:rsid w:val="002474D1"/>
    <w:rsid w:val="002500F9"/>
    <w:rsid w:val="00252A8A"/>
    <w:rsid w:val="00252F61"/>
    <w:rsid w:val="00262182"/>
    <w:rsid w:val="00264BAC"/>
    <w:rsid w:val="00265497"/>
    <w:rsid w:val="00270711"/>
    <w:rsid w:val="00273A3B"/>
    <w:rsid w:val="00285465"/>
    <w:rsid w:val="002A07C5"/>
    <w:rsid w:val="002B0462"/>
    <w:rsid w:val="002D0E8F"/>
    <w:rsid w:val="002D6310"/>
    <w:rsid w:val="002D7682"/>
    <w:rsid w:val="002E2A6F"/>
    <w:rsid w:val="002E4187"/>
    <w:rsid w:val="00303F01"/>
    <w:rsid w:val="003047E0"/>
    <w:rsid w:val="00305DFA"/>
    <w:rsid w:val="003112E6"/>
    <w:rsid w:val="003121AC"/>
    <w:rsid w:val="00313A37"/>
    <w:rsid w:val="003208AC"/>
    <w:rsid w:val="00324D55"/>
    <w:rsid w:val="0033329C"/>
    <w:rsid w:val="00362CFD"/>
    <w:rsid w:val="00377B2B"/>
    <w:rsid w:val="00381AF3"/>
    <w:rsid w:val="00392FAD"/>
    <w:rsid w:val="00396A7B"/>
    <w:rsid w:val="003A233C"/>
    <w:rsid w:val="003B7C45"/>
    <w:rsid w:val="003E1234"/>
    <w:rsid w:val="003F0F90"/>
    <w:rsid w:val="004021F4"/>
    <w:rsid w:val="00413D3E"/>
    <w:rsid w:val="004219C0"/>
    <w:rsid w:val="00433665"/>
    <w:rsid w:val="00441700"/>
    <w:rsid w:val="004529D5"/>
    <w:rsid w:val="00473A0D"/>
    <w:rsid w:val="00492CC8"/>
    <w:rsid w:val="004948D7"/>
    <w:rsid w:val="004A4378"/>
    <w:rsid w:val="004A7B51"/>
    <w:rsid w:val="004C2150"/>
    <w:rsid w:val="004D26FF"/>
    <w:rsid w:val="004D471F"/>
    <w:rsid w:val="004D5EA3"/>
    <w:rsid w:val="004E277A"/>
    <w:rsid w:val="004F4127"/>
    <w:rsid w:val="004F796F"/>
    <w:rsid w:val="005006D1"/>
    <w:rsid w:val="00501253"/>
    <w:rsid w:val="0050370E"/>
    <w:rsid w:val="00504A98"/>
    <w:rsid w:val="00504DAF"/>
    <w:rsid w:val="00505BC5"/>
    <w:rsid w:val="005112DD"/>
    <w:rsid w:val="00512521"/>
    <w:rsid w:val="00523AA5"/>
    <w:rsid w:val="005428D1"/>
    <w:rsid w:val="005522AC"/>
    <w:rsid w:val="0055395F"/>
    <w:rsid w:val="00554707"/>
    <w:rsid w:val="00554EAF"/>
    <w:rsid w:val="00557A6D"/>
    <w:rsid w:val="0056214E"/>
    <w:rsid w:val="00565D4A"/>
    <w:rsid w:val="005728B6"/>
    <w:rsid w:val="00592D0D"/>
    <w:rsid w:val="0059542C"/>
    <w:rsid w:val="005971AE"/>
    <w:rsid w:val="005A588F"/>
    <w:rsid w:val="005B190A"/>
    <w:rsid w:val="005B22CD"/>
    <w:rsid w:val="005B3894"/>
    <w:rsid w:val="005C5A59"/>
    <w:rsid w:val="005C74B7"/>
    <w:rsid w:val="005D4BA8"/>
    <w:rsid w:val="005D6A12"/>
    <w:rsid w:val="005D6A98"/>
    <w:rsid w:val="00605768"/>
    <w:rsid w:val="006105FF"/>
    <w:rsid w:val="00610BED"/>
    <w:rsid w:val="00610FF3"/>
    <w:rsid w:val="00621A6E"/>
    <w:rsid w:val="0064419E"/>
    <w:rsid w:val="00645EE0"/>
    <w:rsid w:val="00671847"/>
    <w:rsid w:val="00677890"/>
    <w:rsid w:val="00680577"/>
    <w:rsid w:val="0068237A"/>
    <w:rsid w:val="00697398"/>
    <w:rsid w:val="006A208F"/>
    <w:rsid w:val="006A2441"/>
    <w:rsid w:val="006A76D8"/>
    <w:rsid w:val="006B147F"/>
    <w:rsid w:val="006C01C7"/>
    <w:rsid w:val="006C0503"/>
    <w:rsid w:val="006C0CAA"/>
    <w:rsid w:val="006D5171"/>
    <w:rsid w:val="006E16DE"/>
    <w:rsid w:val="006E72A8"/>
    <w:rsid w:val="006F3279"/>
    <w:rsid w:val="006F6A5F"/>
    <w:rsid w:val="006F743F"/>
    <w:rsid w:val="006F7A80"/>
    <w:rsid w:val="00714666"/>
    <w:rsid w:val="00723D60"/>
    <w:rsid w:val="00727188"/>
    <w:rsid w:val="00733BF3"/>
    <w:rsid w:val="00733D3E"/>
    <w:rsid w:val="00754571"/>
    <w:rsid w:val="00760870"/>
    <w:rsid w:val="00782294"/>
    <w:rsid w:val="007847D4"/>
    <w:rsid w:val="00792A3A"/>
    <w:rsid w:val="007A6BB2"/>
    <w:rsid w:val="007B1C2F"/>
    <w:rsid w:val="007B340C"/>
    <w:rsid w:val="007C38BB"/>
    <w:rsid w:val="007D663C"/>
    <w:rsid w:val="007E2887"/>
    <w:rsid w:val="007E3F86"/>
    <w:rsid w:val="007F36AD"/>
    <w:rsid w:val="00801EE9"/>
    <w:rsid w:val="0082441C"/>
    <w:rsid w:val="00825FAA"/>
    <w:rsid w:val="00851E88"/>
    <w:rsid w:val="00865808"/>
    <w:rsid w:val="00865C6E"/>
    <w:rsid w:val="008706A3"/>
    <w:rsid w:val="008815F4"/>
    <w:rsid w:val="00894F5F"/>
    <w:rsid w:val="008F073F"/>
    <w:rsid w:val="00915CA4"/>
    <w:rsid w:val="0092436B"/>
    <w:rsid w:val="009254F4"/>
    <w:rsid w:val="009405E1"/>
    <w:rsid w:val="0094101F"/>
    <w:rsid w:val="009730B5"/>
    <w:rsid w:val="00973F68"/>
    <w:rsid w:val="00975A69"/>
    <w:rsid w:val="00984BD9"/>
    <w:rsid w:val="00994508"/>
    <w:rsid w:val="009A02AD"/>
    <w:rsid w:val="009B1234"/>
    <w:rsid w:val="009C0AF7"/>
    <w:rsid w:val="009C1C7F"/>
    <w:rsid w:val="009C56AD"/>
    <w:rsid w:val="00A03389"/>
    <w:rsid w:val="00A14632"/>
    <w:rsid w:val="00A43EA9"/>
    <w:rsid w:val="00A460FA"/>
    <w:rsid w:val="00A5133F"/>
    <w:rsid w:val="00A5326C"/>
    <w:rsid w:val="00A550F8"/>
    <w:rsid w:val="00A565A3"/>
    <w:rsid w:val="00A578C1"/>
    <w:rsid w:val="00A704C1"/>
    <w:rsid w:val="00A97986"/>
    <w:rsid w:val="00AA239D"/>
    <w:rsid w:val="00AB3FB9"/>
    <w:rsid w:val="00AB7729"/>
    <w:rsid w:val="00AC0A63"/>
    <w:rsid w:val="00AC14E5"/>
    <w:rsid w:val="00AD1860"/>
    <w:rsid w:val="00AD42C2"/>
    <w:rsid w:val="00AD513F"/>
    <w:rsid w:val="00AE2702"/>
    <w:rsid w:val="00AE41D2"/>
    <w:rsid w:val="00B17338"/>
    <w:rsid w:val="00B3420F"/>
    <w:rsid w:val="00B60759"/>
    <w:rsid w:val="00B75537"/>
    <w:rsid w:val="00B95F70"/>
    <w:rsid w:val="00BA15F5"/>
    <w:rsid w:val="00BA5AFA"/>
    <w:rsid w:val="00BC373E"/>
    <w:rsid w:val="00BC5F8A"/>
    <w:rsid w:val="00BC796C"/>
    <w:rsid w:val="00BD162A"/>
    <w:rsid w:val="00BD488B"/>
    <w:rsid w:val="00BE4481"/>
    <w:rsid w:val="00BE5455"/>
    <w:rsid w:val="00C007A9"/>
    <w:rsid w:val="00C0238A"/>
    <w:rsid w:val="00C059F4"/>
    <w:rsid w:val="00C23C8C"/>
    <w:rsid w:val="00C32C84"/>
    <w:rsid w:val="00C40BF5"/>
    <w:rsid w:val="00C525D6"/>
    <w:rsid w:val="00C5322D"/>
    <w:rsid w:val="00C61E4D"/>
    <w:rsid w:val="00CA67E7"/>
    <w:rsid w:val="00CB4478"/>
    <w:rsid w:val="00CC6FCE"/>
    <w:rsid w:val="00CE3D02"/>
    <w:rsid w:val="00CF7BCB"/>
    <w:rsid w:val="00D02122"/>
    <w:rsid w:val="00D147B9"/>
    <w:rsid w:val="00D20AE5"/>
    <w:rsid w:val="00D211E8"/>
    <w:rsid w:val="00D32A92"/>
    <w:rsid w:val="00D3690C"/>
    <w:rsid w:val="00D4351D"/>
    <w:rsid w:val="00D44EDC"/>
    <w:rsid w:val="00D45DEC"/>
    <w:rsid w:val="00D518D7"/>
    <w:rsid w:val="00D5326C"/>
    <w:rsid w:val="00D645EF"/>
    <w:rsid w:val="00D77A97"/>
    <w:rsid w:val="00D81E31"/>
    <w:rsid w:val="00D82BD7"/>
    <w:rsid w:val="00D83B4E"/>
    <w:rsid w:val="00D84BFF"/>
    <w:rsid w:val="00D91EAD"/>
    <w:rsid w:val="00D97950"/>
    <w:rsid w:val="00DC315F"/>
    <w:rsid w:val="00DC42A3"/>
    <w:rsid w:val="00DD7061"/>
    <w:rsid w:val="00DE0212"/>
    <w:rsid w:val="00DE2838"/>
    <w:rsid w:val="00DE71BC"/>
    <w:rsid w:val="00E03B6F"/>
    <w:rsid w:val="00E1313E"/>
    <w:rsid w:val="00E15329"/>
    <w:rsid w:val="00E16553"/>
    <w:rsid w:val="00E33DDB"/>
    <w:rsid w:val="00E4697D"/>
    <w:rsid w:val="00E57319"/>
    <w:rsid w:val="00E72CAE"/>
    <w:rsid w:val="00E77F79"/>
    <w:rsid w:val="00E86A7D"/>
    <w:rsid w:val="00E8729E"/>
    <w:rsid w:val="00EA205C"/>
    <w:rsid w:val="00EA5260"/>
    <w:rsid w:val="00EA61C5"/>
    <w:rsid w:val="00EB3EAB"/>
    <w:rsid w:val="00EB555B"/>
    <w:rsid w:val="00EC2BBE"/>
    <w:rsid w:val="00ED2E18"/>
    <w:rsid w:val="00EE3ADE"/>
    <w:rsid w:val="00EE4325"/>
    <w:rsid w:val="00EF03E4"/>
    <w:rsid w:val="00EF7AE8"/>
    <w:rsid w:val="00F062C8"/>
    <w:rsid w:val="00F13379"/>
    <w:rsid w:val="00F2782D"/>
    <w:rsid w:val="00F35823"/>
    <w:rsid w:val="00F36FDF"/>
    <w:rsid w:val="00F379EE"/>
    <w:rsid w:val="00F46E01"/>
    <w:rsid w:val="00F534DB"/>
    <w:rsid w:val="00F62DD6"/>
    <w:rsid w:val="00F8180E"/>
    <w:rsid w:val="00F819B3"/>
    <w:rsid w:val="00F91393"/>
    <w:rsid w:val="00F96C41"/>
    <w:rsid w:val="00FA63B4"/>
    <w:rsid w:val="00FB071F"/>
    <w:rsid w:val="00FB5FA9"/>
    <w:rsid w:val="00FD2E9F"/>
    <w:rsid w:val="00FD7D5E"/>
    <w:rsid w:val="00FE52A5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01E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06A3"/>
    <w:pPr>
      <w:keepNext/>
      <w:keepLines/>
      <w:suppressAutoHyphens w:val="0"/>
      <w:autoSpaceDN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C301E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0C301E"/>
    <w:pPr>
      <w:jc w:val="center"/>
    </w:pPr>
    <w:rPr>
      <w:rFonts w:cs="Times New Roman"/>
      <w:color w:val="000000"/>
      <w:sz w:val="28"/>
      <w:szCs w:val="28"/>
      <w:lang/>
    </w:rPr>
  </w:style>
  <w:style w:type="paragraph" w:customStyle="1" w:styleId="21">
    <w:name w:val="Основной текст с отступом 21"/>
    <w:basedOn w:val="a"/>
    <w:rsid w:val="000C301E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0C301E"/>
    <w:pPr>
      <w:widowControl w:val="0"/>
      <w:suppressAutoHyphens/>
      <w:autoSpaceDE w:val="0"/>
    </w:pPr>
    <w:rPr>
      <w:color w:val="000000"/>
      <w:szCs w:val="24"/>
      <w:lang w:eastAsia="en-US" w:bidi="en-US"/>
    </w:rPr>
  </w:style>
  <w:style w:type="character" w:styleId="a6">
    <w:name w:val="Hyperlink"/>
    <w:uiPriority w:val="99"/>
    <w:rsid w:val="007E3F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0FA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E276A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rsid w:val="001E276A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6A3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Основной текст с отступом Знак"/>
    <w:link w:val="a3"/>
    <w:rsid w:val="008706A3"/>
    <w:rPr>
      <w:rFonts w:ascii="Arial" w:hAnsi="Arial" w:cs="Arial"/>
      <w:color w:val="000000"/>
      <w:sz w:val="28"/>
      <w:szCs w:val="28"/>
      <w:lang w:eastAsia="ar-SA"/>
    </w:rPr>
  </w:style>
  <w:style w:type="paragraph" w:styleId="2">
    <w:name w:val="Body Text Indent 2"/>
    <w:basedOn w:val="a"/>
    <w:link w:val="20"/>
    <w:rsid w:val="008706A3"/>
    <w:pPr>
      <w:suppressAutoHyphens w:val="0"/>
      <w:autoSpaceDN w:val="0"/>
      <w:spacing w:after="120" w:line="480" w:lineRule="auto"/>
      <w:ind w:left="283"/>
    </w:pPr>
    <w:rPr>
      <w:rFonts w:ascii="Times New Roman" w:hAnsi="Times New Roman" w:cs="Times New Roman"/>
      <w:sz w:val="26"/>
      <w:szCs w:val="26"/>
      <w:lang/>
    </w:rPr>
  </w:style>
  <w:style w:type="character" w:customStyle="1" w:styleId="20">
    <w:name w:val="Основной текст с отступом 2 Знак"/>
    <w:link w:val="2"/>
    <w:rsid w:val="008706A3"/>
    <w:rPr>
      <w:sz w:val="26"/>
      <w:szCs w:val="26"/>
    </w:rPr>
  </w:style>
  <w:style w:type="paragraph" w:customStyle="1" w:styleId="ConsPlusNormal">
    <w:name w:val="ConsPlusNormal"/>
    <w:rsid w:val="008706A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706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706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8706A3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06A3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8706A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d">
    <w:name w:val="Верхний колонтитул Знак"/>
    <w:link w:val="ac"/>
    <w:rsid w:val="00237978"/>
    <w:rPr>
      <w:rFonts w:ascii="Arial" w:hAnsi="Arial" w:cs="Arial"/>
      <w:sz w:val="18"/>
      <w:szCs w:val="18"/>
      <w:lang w:eastAsia="ar-SA"/>
    </w:rPr>
  </w:style>
  <w:style w:type="paragraph" w:styleId="ae">
    <w:name w:val="footer"/>
    <w:basedOn w:val="a"/>
    <w:link w:val="af"/>
    <w:uiPriority w:val="99"/>
    <w:rsid w:val="00237978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">
    <w:name w:val="Нижний колонтитул Знак"/>
    <w:link w:val="ae"/>
    <w:uiPriority w:val="99"/>
    <w:rsid w:val="00237978"/>
    <w:rPr>
      <w:rFonts w:ascii="Arial" w:hAnsi="Arial" w:cs="Arial"/>
      <w:sz w:val="18"/>
      <w:szCs w:val="18"/>
      <w:lang w:eastAsia="ar-SA"/>
    </w:rPr>
  </w:style>
  <w:style w:type="paragraph" w:styleId="22">
    <w:name w:val="Body Text 2"/>
    <w:basedOn w:val="a"/>
    <w:link w:val="23"/>
    <w:rsid w:val="00433665"/>
    <w:pPr>
      <w:spacing w:after="120" w:line="480" w:lineRule="auto"/>
    </w:pPr>
    <w:rPr>
      <w:rFonts w:cs="Times New Roman"/>
      <w:lang/>
    </w:rPr>
  </w:style>
  <w:style w:type="character" w:customStyle="1" w:styleId="23">
    <w:name w:val="Основной текст 2 Знак"/>
    <w:link w:val="22"/>
    <w:rsid w:val="00433665"/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0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&#1069;&#1074;&#1077;&#1083;&#1080;&#1085;&#1072;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4842</Words>
  <Characters>27604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>Администрация городского округа город Бор</vt:lpstr>
      <vt:lpstr>Приложение </vt:lpstr>
      <vt:lpstr>к постановлению администрации</vt:lpstr>
      <vt:lpstr>городского округа г. Бор </vt:lpstr>
      <vt:lpstr>от    02.12.2021    № 6070 </vt:lpstr>
      <vt:lpstr/>
      <vt:lpstr>УТВЕРЖДЕНА</vt:lpstr>
      <vt:lpstr>постановлением администрации </vt:lpstr>
      <vt:lpstr>городского округа г. Бор </vt:lpstr>
      <vt:lpstr>от  10.11.2016  № 5285 </vt:lpstr>
      <vt:lpstr/>
      <vt:lpstr>в редакции постановлений от 09.02.2017  № 605, от 18.05.2017 № 2589, </vt:lpstr>
      <vt:lpstr>от 15.06.2017 № 3191, от 30.06.2017 № 3618, от 27.10.2017 № 6247,</vt:lpstr>
      <vt:lpstr>от 08.11.2017 № 6530, от 15.06.2018 № 3436, от 06.11.2018 № 6322, </vt:lpstr>
      <vt:lpstr>от 12.11.2018 № 6518, от 21.12.2018 № 7431, от 06.03.2019 №1262, </vt:lpstr>
      <vt:lpstr>19.09.2019 №5105, от 12.11.2019 №6096, от 23.12.2019 №6931, </vt:lpstr>
      <vt:lpstr>от 30.09.2020 №4385, от 03.11.2020 №5024, от 28.12.2020 №6150, </vt:lpstr>
      <vt:lpstr>от 15.03.2021 №1233, от 02.11.2021 №5540)</vt:lpstr>
      <vt:lpstr/>
      <vt:lpstr>МУНИЦИПАЛЬНАЯ ПРОГРАММА </vt:lpstr>
      <vt:lpstr>«Комплексные меры профилактики наркомании и асоциальных явлений, связанных с ней</vt:lpstr>
      <vt:lpstr>(новая редакция)</vt:lpstr>
      <vt:lpstr/>
      <vt:lpstr>        Основные проблемы муниципального образования городской округ г. Бор, затрагиваем</vt:lpstr>
      <vt:lpstr>        </vt:lpstr>
      <vt:lpstr>        </vt:lpstr>
      <vt:lpstr>        </vt:lpstr>
      <vt:lpstr>        Положительным результатом работы круглосуточного наркопоста можно считать тот фа</vt:lpstr>
      <vt:lpstr>        Однако, доля больных  наркоманией, прошедших лечение и реабилитацию, длительност</vt:lpstr>
      <vt:lpstr>        </vt:lpstr>
      <vt:lpstr>        </vt:lpstr>
      <vt:lpstr>        Очевидно, что добровольный принцип лечения и реабилитации больных наркоманией не</vt:lpstr>
      <vt:lpstr>        Особую обеспокоенность вызывает распространенность наркомании среди молодежи.  </vt:lpstr>
      <vt:lpstr>        В связи с тем, что основной путь передачи ВИЧ-инфекции на данный момент – внутр</vt:lpstr>
      <vt:lpstr>        Среди наиболее значимых мероприятий, выполненных в рамках  действующей программы</vt:lpstr>
      <vt:lpstr>        </vt:lpstr>
      <vt:lpstr>        </vt:lpstr>
      <vt:lpstr>        2.3. СРОКИ И ЭТАПЫ РЕАЛИЗАЦИИ МУНИЦИПАЛЬНОЙ ПРОГРАММЫ </vt:lpstr>
      <vt:lpstr>        Программа реализуется в 2021 – 2024 годы, без разделения на этапы.</vt:lpstr>
      <vt:lpstr/>
    </vt:vector>
  </TitlesOfParts>
  <Company>SPecialiST RePack</Company>
  <LinksUpToDate>false</LinksUpToDate>
  <CharactersWithSpaces>32382</CharactersWithSpaces>
  <SharedDoc>false</SharedDoc>
  <HLinks>
    <vt:vector size="54" baseType="variant">
      <vt:variant>
        <vt:i4>5506174</vt:i4>
      </vt:variant>
      <vt:variant>
        <vt:i4>24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21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18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15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5506174</vt:i4>
      </vt:variant>
      <vt:variant>
        <vt:i4>12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P1224</vt:lpwstr>
      </vt:variant>
      <vt:variant>
        <vt:i4>5702782</vt:i4>
      </vt:variant>
      <vt:variant>
        <vt:i4>9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P1219</vt:lpwstr>
      </vt:variant>
      <vt:variant>
        <vt:i4>5702782</vt:i4>
      </vt:variant>
      <vt:variant>
        <vt:i4>6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P1214</vt:lpwstr>
      </vt:variant>
      <vt:variant>
        <vt:i4>5637246</vt:i4>
      </vt:variant>
      <vt:variant>
        <vt:i4>3</vt:i4>
      </vt:variant>
      <vt:variant>
        <vt:i4>0</vt:i4>
      </vt:variant>
      <vt:variant>
        <vt:i4>5</vt:i4>
      </vt:variant>
      <vt:variant>
        <vt:lpwstr>E:\Эвелина\AppData\Local\Microsoft\Windows\Temporary Internet Files\Content.Outlook\O43JOVKT\изменения порядок формирования МП (2).doc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Ольга</dc:creator>
  <cp:lastModifiedBy>Пользователь Windows</cp:lastModifiedBy>
  <cp:revision>2</cp:revision>
  <cp:lastPrinted>2021-11-30T12:08:00Z</cp:lastPrinted>
  <dcterms:created xsi:type="dcterms:W3CDTF">2021-12-03T06:12:00Z</dcterms:created>
  <dcterms:modified xsi:type="dcterms:W3CDTF">2021-12-03T06:12:00Z</dcterms:modified>
</cp:coreProperties>
</file>