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EBA" w:rsidRDefault="00AB1EBA" w:rsidP="00AB1EBA">
      <w:pPr>
        <w:tabs>
          <w:tab w:val="left" w:pos="9071"/>
        </w:tabs>
        <w:spacing w:after="0" w:line="240" w:lineRule="auto"/>
        <w:ind w:left="142" w:hanging="142"/>
        <w:jc w:val="center"/>
        <w:rPr>
          <w:rFonts w:ascii="Times New Roman" w:hAnsi="Times New Roman"/>
          <w:sz w:val="36"/>
        </w:rPr>
      </w:pPr>
      <w:r>
        <w:rPr>
          <w:rFonts w:ascii="Times New Roman" w:hAnsi="Times New Roman"/>
          <w:sz w:val="36"/>
        </w:rPr>
        <w:t>Администрация городского округа город Бор</w:t>
      </w:r>
    </w:p>
    <w:p w:rsidR="00AB1EBA" w:rsidRDefault="00AB1EBA" w:rsidP="00AB1EBA">
      <w:pPr>
        <w:tabs>
          <w:tab w:val="left" w:pos="9071"/>
        </w:tabs>
        <w:spacing w:after="0" w:line="240" w:lineRule="auto"/>
        <w:ind w:left="142" w:hanging="142"/>
        <w:jc w:val="center"/>
        <w:rPr>
          <w:rFonts w:ascii="Times New Roman" w:hAnsi="Times New Roman"/>
          <w:sz w:val="36"/>
        </w:rPr>
      </w:pPr>
      <w:r>
        <w:rPr>
          <w:rFonts w:ascii="Times New Roman" w:hAnsi="Times New Roman"/>
          <w:sz w:val="36"/>
        </w:rPr>
        <w:t xml:space="preserve"> Нижегородской области</w:t>
      </w:r>
    </w:p>
    <w:p w:rsidR="00AB1EBA" w:rsidRDefault="00AB1EBA" w:rsidP="00AB1EBA">
      <w:pPr>
        <w:tabs>
          <w:tab w:val="left" w:pos="9071"/>
        </w:tabs>
        <w:spacing w:after="0" w:line="240" w:lineRule="auto"/>
        <w:ind w:left="142" w:hanging="142"/>
        <w:jc w:val="center"/>
        <w:rPr>
          <w:rFonts w:ascii="Times New Roman" w:hAnsi="Times New Roman"/>
          <w:b/>
          <w:sz w:val="20"/>
        </w:rPr>
      </w:pPr>
    </w:p>
    <w:p w:rsidR="00AB1EBA" w:rsidRDefault="00AB1EBA" w:rsidP="00AB1EBA">
      <w:pPr>
        <w:tabs>
          <w:tab w:val="left" w:pos="9071"/>
        </w:tabs>
        <w:spacing w:after="0" w:line="240" w:lineRule="auto"/>
        <w:ind w:left="142" w:hanging="142"/>
        <w:jc w:val="center"/>
        <w:rPr>
          <w:rFonts w:ascii="Times New Roman" w:hAnsi="Times New Roman"/>
          <w:b/>
          <w:sz w:val="36"/>
        </w:rPr>
      </w:pPr>
      <w:r>
        <w:rPr>
          <w:rFonts w:ascii="Times New Roman" w:hAnsi="Times New Roman"/>
          <w:b/>
          <w:sz w:val="36"/>
        </w:rPr>
        <w:t>ПОСТАНОВЛЕНИЕ</w:t>
      </w:r>
    </w:p>
    <w:p w:rsidR="00AB1EBA" w:rsidRDefault="00AB1EBA" w:rsidP="00AB1EBA">
      <w:pPr>
        <w:tabs>
          <w:tab w:val="left" w:pos="9071"/>
        </w:tabs>
        <w:spacing w:after="0" w:line="240" w:lineRule="auto"/>
        <w:ind w:left="142" w:hanging="142"/>
        <w:jc w:val="center"/>
        <w:rPr>
          <w:rFonts w:ascii="Times New Roman" w:hAnsi="Times New Roman"/>
          <w:b/>
          <w:sz w:val="20"/>
        </w:rPr>
      </w:pPr>
    </w:p>
    <w:p w:rsidR="00AB1EBA" w:rsidRDefault="00AB1EBA" w:rsidP="00AB1EBA">
      <w:pPr>
        <w:tabs>
          <w:tab w:val="left" w:pos="9071"/>
        </w:tabs>
        <w:ind w:right="-1" w:hanging="142"/>
        <w:rPr>
          <w:rFonts w:ascii="Times New Roman" w:hAnsi="Times New Roman"/>
          <w:sz w:val="28"/>
          <w:szCs w:val="28"/>
        </w:rPr>
      </w:pPr>
      <w:r w:rsidRPr="000902A6">
        <w:rPr>
          <w:rFonts w:ascii="Times New Roman" w:hAnsi="Times New Roman"/>
          <w:sz w:val="28"/>
          <w:szCs w:val="28"/>
        </w:rPr>
        <w:t>От 30.12.2020                                                                                                     № 6260</w:t>
      </w:r>
    </w:p>
    <w:p w:rsidR="00AB1EBA" w:rsidRPr="00AB1EBA" w:rsidRDefault="00AB1EBA" w:rsidP="00AB1EBA">
      <w:pPr>
        <w:pStyle w:val="3"/>
        <w:spacing w:before="0" w:after="0"/>
        <w:ind w:left="0"/>
        <w:rPr>
          <w:rFonts w:ascii="Times New Roman" w:hAnsi="Times New Roman" w:cs="Times New Roman"/>
        </w:rPr>
      </w:pPr>
      <w:r w:rsidRPr="00AB1EBA">
        <w:rPr>
          <w:rFonts w:ascii="Times New Roman" w:hAnsi="Times New Roman" w:cs="Times New Roman"/>
        </w:rPr>
        <w:t xml:space="preserve">О подготовке проекта межевания территории, </w:t>
      </w:r>
    </w:p>
    <w:p w:rsidR="00AB1EBA" w:rsidRPr="00AB1EBA" w:rsidRDefault="00AB1EBA" w:rsidP="00AB1EBA">
      <w:pPr>
        <w:pStyle w:val="3"/>
        <w:spacing w:before="0" w:after="0"/>
        <w:ind w:left="0"/>
        <w:rPr>
          <w:rFonts w:ascii="Times New Roman" w:hAnsi="Times New Roman" w:cs="Times New Roman"/>
        </w:rPr>
      </w:pPr>
      <w:r w:rsidRPr="00AB1EBA">
        <w:rPr>
          <w:rFonts w:ascii="Times New Roman" w:hAnsi="Times New Roman" w:cs="Times New Roman"/>
        </w:rPr>
        <w:t>расположенной в кадастровом квартале 52:20:1100072 в г. Бор</w:t>
      </w:r>
    </w:p>
    <w:p w:rsidR="00AB1EBA" w:rsidRPr="000902A6" w:rsidRDefault="00AB1EBA" w:rsidP="00AB1EBA">
      <w:pPr>
        <w:spacing w:after="0" w:line="240" w:lineRule="auto"/>
        <w:rPr>
          <w:sz w:val="32"/>
          <w:szCs w:val="32"/>
        </w:rPr>
      </w:pPr>
    </w:p>
    <w:p w:rsidR="00AB1EBA" w:rsidRDefault="00AB1EBA" w:rsidP="00AB1EBA">
      <w:pPr>
        <w:spacing w:after="0" w:line="360" w:lineRule="auto"/>
        <w:ind w:firstLine="720"/>
        <w:jc w:val="both"/>
        <w:rPr>
          <w:rFonts w:ascii="Times New Roman" w:hAnsi="Times New Roman"/>
          <w:sz w:val="28"/>
          <w:szCs w:val="28"/>
        </w:rPr>
      </w:pPr>
      <w:r w:rsidRPr="0025472A">
        <w:rPr>
          <w:rFonts w:ascii="Times New Roman" w:hAnsi="Times New Roman"/>
          <w:sz w:val="28"/>
          <w:szCs w:val="28"/>
        </w:rPr>
        <w:t xml:space="preserve">В </w:t>
      </w:r>
      <w:r>
        <w:rPr>
          <w:rFonts w:ascii="Times New Roman" w:hAnsi="Times New Roman"/>
          <w:sz w:val="28"/>
          <w:szCs w:val="28"/>
        </w:rPr>
        <w:t xml:space="preserve">соответствии со статьями 46 Градостроительного кодекса Российской Федерации и в связи с обращением Королева Леонтия Михайловича администрация городского округа город Бор </w:t>
      </w:r>
      <w:r w:rsidRPr="00D7128F">
        <w:rPr>
          <w:rFonts w:ascii="Times New Roman" w:hAnsi="Times New Roman"/>
          <w:b/>
          <w:sz w:val="28"/>
          <w:szCs w:val="28"/>
        </w:rPr>
        <w:t>постановляет:</w:t>
      </w:r>
    </w:p>
    <w:p w:rsidR="00AB1EBA" w:rsidRPr="009A349F" w:rsidRDefault="00AB1EBA" w:rsidP="00AB1EBA">
      <w:pPr>
        <w:spacing w:after="0" w:line="360" w:lineRule="auto"/>
        <w:ind w:firstLine="720"/>
        <w:jc w:val="both"/>
        <w:rPr>
          <w:rFonts w:ascii="Times New Roman" w:hAnsi="Times New Roman"/>
          <w:sz w:val="28"/>
          <w:szCs w:val="28"/>
        </w:rPr>
      </w:pPr>
      <w:r>
        <w:rPr>
          <w:rFonts w:ascii="Times New Roman" w:hAnsi="Times New Roman"/>
          <w:sz w:val="28"/>
          <w:szCs w:val="28"/>
        </w:rPr>
        <w:t xml:space="preserve">1. Разрешить Королеву Л.М. подготовку </w:t>
      </w:r>
      <w:r w:rsidRPr="001D1A28">
        <w:rPr>
          <w:rFonts w:ascii="Times New Roman" w:hAnsi="Times New Roman"/>
          <w:sz w:val="28"/>
          <w:szCs w:val="28"/>
        </w:rPr>
        <w:t>проект</w:t>
      </w:r>
      <w:r>
        <w:rPr>
          <w:rFonts w:ascii="Times New Roman" w:hAnsi="Times New Roman"/>
          <w:sz w:val="28"/>
          <w:szCs w:val="28"/>
        </w:rPr>
        <w:t xml:space="preserve">а </w:t>
      </w:r>
      <w:r w:rsidRPr="001D1A28">
        <w:rPr>
          <w:rFonts w:ascii="Times New Roman" w:hAnsi="Times New Roman"/>
          <w:sz w:val="28"/>
          <w:szCs w:val="28"/>
        </w:rPr>
        <w:t>межевания территории</w:t>
      </w:r>
      <w:r>
        <w:rPr>
          <w:rFonts w:ascii="Times New Roman" w:hAnsi="Times New Roman"/>
          <w:sz w:val="28"/>
          <w:szCs w:val="28"/>
        </w:rPr>
        <w:t>,</w:t>
      </w:r>
      <w:r w:rsidRPr="004B76CD">
        <w:rPr>
          <w:rFonts w:ascii="Times New Roman" w:hAnsi="Times New Roman"/>
          <w:sz w:val="28"/>
          <w:szCs w:val="28"/>
        </w:rPr>
        <w:t xml:space="preserve"> расположенной</w:t>
      </w:r>
      <w:r>
        <w:rPr>
          <w:rFonts w:ascii="Times New Roman" w:hAnsi="Times New Roman"/>
          <w:sz w:val="28"/>
          <w:szCs w:val="28"/>
        </w:rPr>
        <w:t xml:space="preserve"> в кадастровом квартале </w:t>
      </w:r>
      <w:r w:rsidRPr="008623B2">
        <w:rPr>
          <w:rFonts w:ascii="Times New Roman" w:hAnsi="Times New Roman"/>
          <w:sz w:val="28"/>
          <w:szCs w:val="28"/>
        </w:rPr>
        <w:t>52:20:1100072,</w:t>
      </w:r>
      <w:r>
        <w:rPr>
          <w:rFonts w:ascii="Times New Roman" w:hAnsi="Times New Roman"/>
          <w:sz w:val="28"/>
          <w:szCs w:val="28"/>
        </w:rPr>
        <w:t xml:space="preserve"> </w:t>
      </w:r>
      <w:r w:rsidRPr="009A349F">
        <w:rPr>
          <w:rFonts w:ascii="Times New Roman" w:hAnsi="Times New Roman"/>
          <w:sz w:val="28"/>
          <w:szCs w:val="28"/>
        </w:rPr>
        <w:t>в соответствии с прилагаемой схемой границ территории</w:t>
      </w:r>
      <w:r>
        <w:rPr>
          <w:rFonts w:ascii="Times New Roman" w:hAnsi="Times New Roman"/>
          <w:sz w:val="28"/>
          <w:szCs w:val="28"/>
        </w:rPr>
        <w:t>, для целей размещения производственного здания</w:t>
      </w:r>
      <w:r w:rsidRPr="009A349F">
        <w:rPr>
          <w:rFonts w:ascii="Times New Roman" w:hAnsi="Times New Roman"/>
          <w:sz w:val="28"/>
          <w:szCs w:val="28"/>
        </w:rPr>
        <w:t>.</w:t>
      </w:r>
    </w:p>
    <w:p w:rsidR="00AB1EBA" w:rsidRPr="001D1A28" w:rsidRDefault="00AB1EBA" w:rsidP="00AB1EBA">
      <w:pPr>
        <w:spacing w:after="0" w:line="360" w:lineRule="auto"/>
        <w:ind w:firstLine="720"/>
        <w:jc w:val="both"/>
        <w:rPr>
          <w:rFonts w:ascii="Times New Roman" w:hAnsi="Times New Roman"/>
          <w:sz w:val="28"/>
          <w:szCs w:val="28"/>
        </w:rPr>
      </w:pPr>
      <w:r w:rsidRPr="001D1A28">
        <w:rPr>
          <w:rFonts w:ascii="Times New Roman" w:hAnsi="Times New Roman"/>
          <w:sz w:val="28"/>
          <w:szCs w:val="28"/>
        </w:rPr>
        <w:t>2</w:t>
      </w:r>
      <w:r w:rsidRPr="00736B4E">
        <w:rPr>
          <w:rFonts w:ascii="Times New Roman" w:hAnsi="Times New Roman"/>
          <w:sz w:val="28"/>
          <w:szCs w:val="28"/>
        </w:rPr>
        <w:t xml:space="preserve">. </w:t>
      </w:r>
      <w:r>
        <w:rPr>
          <w:rFonts w:ascii="Times New Roman" w:hAnsi="Times New Roman"/>
          <w:sz w:val="28"/>
          <w:szCs w:val="28"/>
        </w:rPr>
        <w:t xml:space="preserve">Королеву Л.М. </w:t>
      </w:r>
      <w:r w:rsidRPr="00736B4E">
        <w:rPr>
          <w:rFonts w:ascii="Times New Roman" w:hAnsi="Times New Roman"/>
          <w:sz w:val="28"/>
          <w:szCs w:val="28"/>
        </w:rPr>
        <w:t>представить</w:t>
      </w:r>
      <w:r w:rsidRPr="00736B4E">
        <w:rPr>
          <w:rFonts w:ascii="Times New Roman" w:hAnsi="Times New Roman"/>
          <w:b/>
          <w:sz w:val="28"/>
          <w:szCs w:val="28"/>
        </w:rPr>
        <w:t xml:space="preserve"> </w:t>
      </w:r>
      <w:r w:rsidRPr="001D1A28">
        <w:rPr>
          <w:rFonts w:ascii="Times New Roman" w:hAnsi="Times New Roman"/>
          <w:sz w:val="28"/>
          <w:szCs w:val="28"/>
        </w:rPr>
        <w:t xml:space="preserve">в администрацию городского округа город Бор Нижегородской области </w:t>
      </w:r>
      <w:r>
        <w:rPr>
          <w:rFonts w:ascii="Times New Roman" w:hAnsi="Times New Roman"/>
          <w:sz w:val="28"/>
          <w:szCs w:val="28"/>
        </w:rPr>
        <w:t xml:space="preserve">проект межевания </w:t>
      </w:r>
      <w:r w:rsidRPr="001D1A28">
        <w:rPr>
          <w:rFonts w:ascii="Times New Roman" w:hAnsi="Times New Roman"/>
          <w:sz w:val="28"/>
          <w:szCs w:val="28"/>
        </w:rPr>
        <w:t>территории не позднее одного года со дня издания настоящего постановления.</w:t>
      </w:r>
    </w:p>
    <w:p w:rsidR="00AB1EBA" w:rsidRDefault="00AB1EBA" w:rsidP="00AB1EBA">
      <w:pPr>
        <w:pStyle w:val="af9"/>
        <w:spacing w:line="360" w:lineRule="auto"/>
        <w:ind w:firstLine="720"/>
        <w:jc w:val="both"/>
        <w:rPr>
          <w:sz w:val="28"/>
          <w:szCs w:val="28"/>
        </w:rPr>
      </w:pPr>
      <w:r w:rsidRPr="001A346F">
        <w:rPr>
          <w:sz w:val="28"/>
          <w:szCs w:val="28"/>
        </w:rPr>
        <w:t>3. Общему отделу администрации городского округа г. Бор</w:t>
      </w:r>
      <w:r w:rsidR="00845782">
        <w:rPr>
          <w:sz w:val="28"/>
          <w:szCs w:val="28"/>
        </w:rPr>
        <w:t xml:space="preserve"> </w:t>
      </w:r>
      <w:r>
        <w:rPr>
          <w:sz w:val="28"/>
          <w:szCs w:val="28"/>
        </w:rPr>
        <w:t>(Е.А. Копцова)</w:t>
      </w:r>
      <w:r w:rsidRPr="001A346F">
        <w:rPr>
          <w:sz w:val="28"/>
          <w:szCs w:val="28"/>
        </w:rPr>
        <w:t xml:space="preserve"> обеспечить опубликование настоящего постановления в газете «БОР сегодня»</w:t>
      </w:r>
      <w:r>
        <w:rPr>
          <w:sz w:val="28"/>
          <w:szCs w:val="28"/>
        </w:rPr>
        <w:t xml:space="preserve"> и размещение </w:t>
      </w:r>
      <w:r w:rsidRPr="001A346F">
        <w:rPr>
          <w:sz w:val="28"/>
          <w:szCs w:val="28"/>
        </w:rPr>
        <w:t xml:space="preserve">на сайте </w:t>
      </w:r>
      <w:hyperlink r:id="rId7" w:history="1">
        <w:r w:rsidRPr="000902A6">
          <w:rPr>
            <w:rStyle w:val="a3"/>
            <w:color w:val="auto"/>
            <w:sz w:val="28"/>
            <w:szCs w:val="28"/>
            <w:lang w:val="en-US"/>
          </w:rPr>
          <w:t>www</w:t>
        </w:r>
        <w:r w:rsidRPr="000902A6">
          <w:rPr>
            <w:rStyle w:val="a3"/>
            <w:color w:val="auto"/>
            <w:sz w:val="28"/>
            <w:szCs w:val="28"/>
          </w:rPr>
          <w:t>.</w:t>
        </w:r>
        <w:r w:rsidRPr="000902A6">
          <w:rPr>
            <w:rStyle w:val="a3"/>
            <w:color w:val="auto"/>
            <w:sz w:val="28"/>
            <w:szCs w:val="28"/>
            <w:lang w:val="en-US"/>
          </w:rPr>
          <w:t>borcity</w:t>
        </w:r>
        <w:r w:rsidRPr="000902A6">
          <w:rPr>
            <w:rStyle w:val="a3"/>
            <w:color w:val="auto"/>
            <w:sz w:val="28"/>
            <w:szCs w:val="28"/>
          </w:rPr>
          <w:t>.</w:t>
        </w:r>
        <w:r w:rsidRPr="000902A6">
          <w:rPr>
            <w:rStyle w:val="a3"/>
            <w:color w:val="auto"/>
            <w:sz w:val="28"/>
            <w:szCs w:val="28"/>
            <w:lang w:val="en-US"/>
          </w:rPr>
          <w:t>ru</w:t>
        </w:r>
      </w:hyperlink>
      <w:r w:rsidRPr="000902A6">
        <w:rPr>
          <w:color w:val="auto"/>
          <w:sz w:val="28"/>
          <w:szCs w:val="28"/>
        </w:rPr>
        <w:t>.</w:t>
      </w:r>
    </w:p>
    <w:p w:rsidR="00AB1EBA" w:rsidRDefault="00AB1EBA" w:rsidP="00AB1EBA">
      <w:pPr>
        <w:pStyle w:val="af9"/>
        <w:spacing w:line="360" w:lineRule="auto"/>
        <w:ind w:firstLine="720"/>
        <w:jc w:val="both"/>
        <w:rPr>
          <w:sz w:val="28"/>
          <w:szCs w:val="28"/>
        </w:rPr>
      </w:pPr>
    </w:p>
    <w:p w:rsidR="00AB1EBA" w:rsidRPr="00AB1EBA" w:rsidRDefault="00AB1EBA" w:rsidP="00AB1EBA">
      <w:pPr>
        <w:pStyle w:val="af9"/>
        <w:spacing w:line="360" w:lineRule="auto"/>
        <w:jc w:val="both"/>
        <w:rPr>
          <w:sz w:val="28"/>
          <w:szCs w:val="28"/>
        </w:rPr>
      </w:pPr>
    </w:p>
    <w:p w:rsidR="00AB1EBA" w:rsidRPr="00AB1EBA" w:rsidRDefault="00AB1EBA" w:rsidP="00AB1EBA">
      <w:pPr>
        <w:pStyle w:val="af8"/>
        <w:spacing w:line="360" w:lineRule="auto"/>
        <w:rPr>
          <w:rFonts w:ascii="Times New Roman" w:hAnsi="Times New Roman" w:cs="Times New Roman"/>
          <w:sz w:val="28"/>
          <w:szCs w:val="28"/>
        </w:rPr>
      </w:pPr>
      <w:r w:rsidRPr="00AB1EBA">
        <w:rPr>
          <w:rFonts w:ascii="Times New Roman" w:hAnsi="Times New Roman" w:cs="Times New Roman"/>
          <w:sz w:val="28"/>
          <w:szCs w:val="28"/>
        </w:rPr>
        <w:t>Глава местного самоуправления                                                    А.В. Боровский</w:t>
      </w:r>
    </w:p>
    <w:p w:rsidR="00AB1EBA" w:rsidRDefault="00AB1EBA" w:rsidP="00AB1EBA">
      <w:pPr>
        <w:pStyle w:val="af8"/>
      </w:pPr>
    </w:p>
    <w:p w:rsidR="00AB1EBA" w:rsidRDefault="00AB1EBA" w:rsidP="00AB1EBA">
      <w:pPr>
        <w:pStyle w:val="af8"/>
      </w:pPr>
    </w:p>
    <w:p w:rsidR="00AB1EBA" w:rsidRDefault="00AB1EBA" w:rsidP="00AB1EBA">
      <w:pPr>
        <w:pStyle w:val="af8"/>
      </w:pPr>
    </w:p>
    <w:p w:rsidR="00AB1EBA" w:rsidRDefault="00AB1EBA" w:rsidP="00AB1EBA">
      <w:pPr>
        <w:pStyle w:val="af8"/>
      </w:pPr>
    </w:p>
    <w:p w:rsidR="00AB1EBA" w:rsidRDefault="00AB1EBA" w:rsidP="00AB1EBA">
      <w:pPr>
        <w:pStyle w:val="af8"/>
      </w:pPr>
    </w:p>
    <w:p w:rsidR="00AB1EBA" w:rsidRDefault="00AB1EBA" w:rsidP="00AB1EBA">
      <w:pPr>
        <w:pStyle w:val="af8"/>
        <w:spacing w:after="0" w:line="240" w:lineRule="auto"/>
        <w:ind w:left="0"/>
        <w:rPr>
          <w:rFonts w:ascii="Times New Roman" w:hAnsi="Times New Roman" w:cs="Times New Roman"/>
          <w:sz w:val="24"/>
          <w:szCs w:val="24"/>
        </w:rPr>
      </w:pPr>
      <w:r w:rsidRPr="00AB1EBA">
        <w:rPr>
          <w:rFonts w:ascii="Times New Roman" w:hAnsi="Times New Roman" w:cs="Times New Roman"/>
          <w:sz w:val="24"/>
          <w:szCs w:val="24"/>
        </w:rPr>
        <w:t>Н.Н. Жукова</w:t>
      </w:r>
    </w:p>
    <w:p w:rsidR="00AB1EBA" w:rsidRDefault="00AB1EBA" w:rsidP="00AB1EBA">
      <w:pPr>
        <w:pStyle w:val="af8"/>
        <w:spacing w:after="0" w:line="240" w:lineRule="auto"/>
        <w:ind w:left="0"/>
        <w:rPr>
          <w:rFonts w:ascii="Times New Roman" w:hAnsi="Times New Roman" w:cs="Times New Roman"/>
          <w:sz w:val="24"/>
          <w:szCs w:val="24"/>
        </w:rPr>
      </w:pPr>
      <w:r>
        <w:rPr>
          <w:rFonts w:ascii="Times New Roman" w:hAnsi="Times New Roman" w:cs="Times New Roman"/>
          <w:sz w:val="24"/>
          <w:szCs w:val="24"/>
        </w:rPr>
        <w:t>23069</w:t>
      </w:r>
    </w:p>
    <w:p w:rsidR="00AB1EBA" w:rsidRDefault="00AB1EBA" w:rsidP="00AB1EBA">
      <w:pPr>
        <w:pStyle w:val="af8"/>
        <w:spacing w:after="0" w:line="240" w:lineRule="auto"/>
        <w:ind w:left="0"/>
        <w:rPr>
          <w:rFonts w:ascii="Times New Roman" w:hAnsi="Times New Roman" w:cs="Times New Roman"/>
          <w:sz w:val="24"/>
          <w:szCs w:val="24"/>
        </w:rPr>
      </w:pPr>
    </w:p>
    <w:p w:rsidR="00AB1EBA" w:rsidRDefault="00AB1EBA" w:rsidP="00AB1EBA">
      <w:pPr>
        <w:pStyle w:val="af8"/>
        <w:spacing w:after="0" w:line="240" w:lineRule="auto"/>
        <w:ind w:left="0"/>
        <w:rPr>
          <w:rFonts w:ascii="Times New Roman" w:hAnsi="Times New Roman" w:cs="Times New Roman"/>
          <w:sz w:val="24"/>
          <w:szCs w:val="24"/>
        </w:rPr>
        <w:sectPr w:rsidR="00AB1EBA" w:rsidSect="00AB1EBA">
          <w:pgSz w:w="11900" w:h="16840"/>
          <w:pgMar w:top="1134" w:right="561" w:bottom="567" w:left="1134" w:header="505" w:footer="6" w:gutter="0"/>
          <w:cols w:space="720"/>
          <w:noEndnote/>
          <w:docGrid w:linePitch="360"/>
        </w:sectPr>
      </w:pPr>
    </w:p>
    <w:p w:rsidR="00AB1EBA" w:rsidRPr="00F5176D" w:rsidRDefault="00AB1EBA" w:rsidP="00F5176D">
      <w:pPr>
        <w:spacing w:after="0" w:line="240" w:lineRule="auto"/>
        <w:jc w:val="right"/>
        <w:rPr>
          <w:rFonts w:ascii="Times New Roman" w:hAnsi="Times New Roman" w:cs="Times New Roman"/>
          <w:sz w:val="28"/>
          <w:szCs w:val="28"/>
        </w:rPr>
      </w:pPr>
      <w:r w:rsidRPr="00CF3160">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CF3160">
        <w:rPr>
          <w:rFonts w:ascii="Times New Roman" w:hAnsi="Times New Roman" w:cs="Times New Roman"/>
          <w:sz w:val="24"/>
          <w:szCs w:val="24"/>
        </w:rPr>
        <w:t xml:space="preserve">  </w:t>
      </w:r>
      <w:r w:rsidRPr="00F5176D">
        <w:rPr>
          <w:rFonts w:ascii="Times New Roman" w:hAnsi="Times New Roman" w:cs="Times New Roman"/>
          <w:sz w:val="28"/>
          <w:szCs w:val="28"/>
        </w:rPr>
        <w:t>ПРИЛОЖЕНИЕ</w:t>
      </w:r>
    </w:p>
    <w:p w:rsidR="00AB1EBA" w:rsidRPr="00F5176D" w:rsidRDefault="00AB1EBA" w:rsidP="00F5176D">
      <w:pPr>
        <w:spacing w:after="0" w:line="240" w:lineRule="auto"/>
        <w:jc w:val="right"/>
        <w:rPr>
          <w:rFonts w:ascii="Times New Roman" w:hAnsi="Times New Roman" w:cs="Times New Roman"/>
          <w:sz w:val="28"/>
          <w:szCs w:val="28"/>
        </w:rPr>
      </w:pPr>
      <w:r w:rsidRPr="00F5176D">
        <w:rPr>
          <w:rFonts w:ascii="Times New Roman" w:hAnsi="Times New Roman" w:cs="Times New Roman"/>
          <w:sz w:val="28"/>
          <w:szCs w:val="28"/>
        </w:rPr>
        <w:t xml:space="preserve">                                                                                            к постановлению администрации </w:t>
      </w:r>
    </w:p>
    <w:p w:rsidR="00AB1EBA" w:rsidRPr="00F5176D" w:rsidRDefault="00AB1EBA" w:rsidP="00AB1EBA">
      <w:pPr>
        <w:spacing w:after="0" w:line="240" w:lineRule="auto"/>
        <w:jc w:val="right"/>
        <w:rPr>
          <w:rFonts w:ascii="Times New Roman" w:hAnsi="Times New Roman" w:cs="Times New Roman"/>
          <w:sz w:val="28"/>
          <w:szCs w:val="28"/>
        </w:rPr>
      </w:pPr>
      <w:r w:rsidRPr="00F5176D">
        <w:rPr>
          <w:rFonts w:ascii="Times New Roman" w:hAnsi="Times New Roman" w:cs="Times New Roman"/>
          <w:sz w:val="28"/>
          <w:szCs w:val="28"/>
        </w:rPr>
        <w:t xml:space="preserve">                                                                                                городского округа г</w:t>
      </w:r>
      <w:r w:rsidR="00F5176D">
        <w:rPr>
          <w:rFonts w:ascii="Times New Roman" w:hAnsi="Times New Roman" w:cs="Times New Roman"/>
          <w:sz w:val="28"/>
          <w:szCs w:val="28"/>
        </w:rPr>
        <w:t>.</w:t>
      </w:r>
      <w:r w:rsidRPr="00F5176D">
        <w:rPr>
          <w:rFonts w:ascii="Times New Roman" w:hAnsi="Times New Roman" w:cs="Times New Roman"/>
          <w:sz w:val="28"/>
          <w:szCs w:val="28"/>
        </w:rPr>
        <w:t xml:space="preserve"> Бор</w:t>
      </w:r>
    </w:p>
    <w:p w:rsidR="00AB1EBA" w:rsidRPr="00F5176D" w:rsidRDefault="00F5176D" w:rsidP="00AB1EB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от 30.12.2020 </w:t>
      </w:r>
      <w:r w:rsidR="00AB1EBA" w:rsidRPr="00F5176D">
        <w:rPr>
          <w:rFonts w:ascii="Times New Roman" w:hAnsi="Times New Roman" w:cs="Times New Roman"/>
          <w:sz w:val="28"/>
          <w:szCs w:val="28"/>
        </w:rPr>
        <w:t xml:space="preserve"> № </w:t>
      </w:r>
      <w:r>
        <w:rPr>
          <w:rFonts w:ascii="Times New Roman" w:hAnsi="Times New Roman" w:cs="Times New Roman"/>
          <w:sz w:val="28"/>
          <w:szCs w:val="28"/>
        </w:rPr>
        <w:t>6260</w:t>
      </w:r>
    </w:p>
    <w:p w:rsidR="00AB1EBA" w:rsidRPr="00F5176D" w:rsidRDefault="00AB1EBA" w:rsidP="00AB1EBA">
      <w:pPr>
        <w:pStyle w:val="af8"/>
        <w:spacing w:after="0" w:line="240" w:lineRule="auto"/>
        <w:ind w:left="0"/>
        <w:jc w:val="right"/>
        <w:rPr>
          <w:rFonts w:ascii="Times New Roman" w:hAnsi="Times New Roman" w:cs="Times New Roman"/>
          <w:sz w:val="28"/>
          <w:szCs w:val="28"/>
        </w:rPr>
      </w:pPr>
    </w:p>
    <w:p w:rsidR="00AB1EBA" w:rsidRDefault="00AB1EBA" w:rsidP="00AB1EBA">
      <w:pPr>
        <w:pStyle w:val="af8"/>
        <w:spacing w:after="0" w:line="240" w:lineRule="auto"/>
        <w:ind w:left="0"/>
        <w:jc w:val="right"/>
        <w:rPr>
          <w:rFonts w:ascii="Times New Roman" w:hAnsi="Times New Roman" w:cs="Times New Roman"/>
          <w:sz w:val="24"/>
          <w:szCs w:val="24"/>
        </w:rPr>
      </w:pPr>
    </w:p>
    <w:p w:rsidR="00AB1EBA" w:rsidRPr="009337F6" w:rsidRDefault="00AB1EBA" w:rsidP="00AB1EBA">
      <w:pPr>
        <w:spacing w:after="0" w:line="360" w:lineRule="auto"/>
        <w:jc w:val="center"/>
        <w:rPr>
          <w:rFonts w:ascii="Times New Roman" w:hAnsi="Times New Roman" w:cs="Times New Roman"/>
          <w:b/>
          <w:sz w:val="24"/>
          <w:szCs w:val="24"/>
        </w:rPr>
      </w:pPr>
      <w:r w:rsidRPr="009337F6">
        <w:rPr>
          <w:rFonts w:ascii="Times New Roman" w:hAnsi="Times New Roman" w:cs="Times New Roman"/>
          <w:b/>
          <w:sz w:val="24"/>
          <w:szCs w:val="24"/>
        </w:rPr>
        <w:t xml:space="preserve">Схема границ </w:t>
      </w:r>
      <w:r>
        <w:rPr>
          <w:rFonts w:ascii="Times New Roman" w:hAnsi="Times New Roman" w:cs="Times New Roman"/>
          <w:b/>
          <w:sz w:val="24"/>
          <w:szCs w:val="24"/>
        </w:rPr>
        <w:t>территории</w:t>
      </w:r>
      <w:r w:rsidRPr="009337F6">
        <w:rPr>
          <w:rFonts w:ascii="Times New Roman" w:hAnsi="Times New Roman" w:cs="Times New Roman"/>
          <w:b/>
          <w:sz w:val="24"/>
          <w:szCs w:val="24"/>
        </w:rPr>
        <w:t xml:space="preserve"> </w:t>
      </w:r>
    </w:p>
    <w:p w:rsidR="00AB1EBA" w:rsidRDefault="00AB1EBA" w:rsidP="00AB1EBA">
      <w:pPr>
        <w:pStyle w:val="af8"/>
        <w:spacing w:after="0" w:line="240" w:lineRule="auto"/>
        <w:ind w:left="0"/>
        <w:jc w:val="right"/>
        <w:rPr>
          <w:rFonts w:ascii="Times New Roman" w:hAnsi="Times New Roman" w:cs="Times New Roman"/>
          <w:sz w:val="24"/>
          <w:szCs w:val="24"/>
        </w:rPr>
      </w:pPr>
    </w:p>
    <w:p w:rsidR="00AB1EBA" w:rsidRPr="00352BF0" w:rsidRDefault="00352BF0" w:rsidP="00352BF0">
      <w:pPr>
        <w:pStyle w:val="af8"/>
        <w:tabs>
          <w:tab w:val="left" w:pos="2880"/>
        </w:tabs>
        <w:spacing w:after="0" w:line="240" w:lineRule="auto"/>
        <w:ind w:left="0"/>
        <w:jc w:val="center"/>
        <w:rPr>
          <w:rFonts w:ascii="Times New Roman" w:hAnsi="Times New Roman" w:cs="Times New Roman"/>
          <w:sz w:val="28"/>
          <w:szCs w:val="28"/>
        </w:rPr>
      </w:pPr>
      <w:r w:rsidRPr="00352BF0">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25pt;height:303.75pt">
            <v:imagedata r:id="rId8" o:title="Безымянный"/>
          </v:shape>
        </w:pict>
      </w:r>
    </w:p>
    <w:p w:rsidR="00AB1EBA" w:rsidRPr="009337F6" w:rsidRDefault="00AB1EBA" w:rsidP="00AB1EBA">
      <w:pPr>
        <w:ind w:left="1080" w:hanging="1080"/>
        <w:rPr>
          <w:rFonts w:ascii="Times New Roman" w:hAnsi="Times New Roman" w:cs="Times New Roman"/>
          <w:b/>
          <w:sz w:val="24"/>
          <w:szCs w:val="24"/>
        </w:rPr>
      </w:pPr>
      <w:r>
        <w:rPr>
          <w:noProof/>
          <w:lang w:eastAsia="ru-RU"/>
        </w:rPr>
        <w:pict>
          <v:shape id="_x0000_s1032" style="position:absolute;left:0;text-align:left;margin-left:0;margin-top:21.55pt;width:45pt;height:27pt;z-index:1;mso-position-horizontal:absolute;mso-position-vertical:absolute" coordsize="2140,2840" path="m2140,200l1740,2840,,2440,580,,2120,160r20,40xe" fillcolor="black" strokeweight="4.5pt">
            <v:fill r:id="rId9" o:title="Светлый диагональный 1" opacity="11141f" o:opacity2="11141f" type="pattern"/>
            <v:stroke dashstyle="dash"/>
            <v:path arrowok="t"/>
          </v:shape>
        </w:pict>
      </w:r>
      <w:r w:rsidRPr="009337F6">
        <w:rPr>
          <w:rFonts w:ascii="Times New Roman" w:hAnsi="Times New Roman" w:cs="Times New Roman"/>
          <w:b/>
          <w:sz w:val="24"/>
          <w:szCs w:val="24"/>
        </w:rPr>
        <w:t>Условные обозначения</w:t>
      </w:r>
    </w:p>
    <w:p w:rsidR="00F5176D" w:rsidRDefault="00AB1EBA" w:rsidP="00AB1EBA">
      <w:pPr>
        <w:ind w:left="1260" w:hanging="1260"/>
        <w:rPr>
          <w:rFonts w:ascii="Times New Roman" w:hAnsi="Times New Roman" w:cs="Times New Roman"/>
        </w:rPr>
      </w:pPr>
      <w:r>
        <w:rPr>
          <w:rFonts w:ascii="Times New Roman" w:hAnsi="Times New Roman" w:cs="Times New Roman"/>
        </w:rPr>
        <w:t xml:space="preserve">                  </w:t>
      </w:r>
    </w:p>
    <w:p w:rsidR="00AB1EBA" w:rsidRDefault="00AB1EBA" w:rsidP="00AB1EBA">
      <w:pPr>
        <w:ind w:left="1260" w:hanging="1260"/>
        <w:rPr>
          <w:rFonts w:ascii="Times New Roman" w:hAnsi="Times New Roman" w:cs="Times New Roman"/>
        </w:rPr>
      </w:pPr>
      <w:r>
        <w:rPr>
          <w:rFonts w:ascii="Times New Roman" w:hAnsi="Times New Roman" w:cs="Times New Roman"/>
        </w:rPr>
        <w:t xml:space="preserve"> </w:t>
      </w:r>
      <w:r w:rsidRPr="008370F8">
        <w:rPr>
          <w:rFonts w:ascii="Times New Roman" w:hAnsi="Times New Roman" w:cs="Times New Roman"/>
          <w:sz w:val="24"/>
          <w:szCs w:val="24"/>
        </w:rPr>
        <w:t>- граница  разработки проекта</w:t>
      </w:r>
      <w:r>
        <w:rPr>
          <w:rFonts w:ascii="Times New Roman" w:hAnsi="Times New Roman" w:cs="Times New Roman"/>
          <w:sz w:val="24"/>
          <w:szCs w:val="24"/>
        </w:rPr>
        <w:t xml:space="preserve"> планировки и </w:t>
      </w:r>
      <w:r w:rsidRPr="008370F8">
        <w:rPr>
          <w:rFonts w:ascii="Times New Roman" w:hAnsi="Times New Roman" w:cs="Times New Roman"/>
          <w:sz w:val="24"/>
          <w:szCs w:val="24"/>
        </w:rPr>
        <w:t>межевания территории</w:t>
      </w:r>
      <w:r>
        <w:rPr>
          <w:rFonts w:ascii="Times New Roman" w:hAnsi="Times New Roman" w:cs="Times New Roman"/>
          <w:sz w:val="24"/>
          <w:szCs w:val="24"/>
        </w:rPr>
        <w:t>,</w:t>
      </w:r>
      <w:r w:rsidRPr="00EC648A">
        <w:rPr>
          <w:rFonts w:ascii="Times New Roman" w:hAnsi="Times New Roman"/>
          <w:sz w:val="28"/>
          <w:szCs w:val="28"/>
        </w:rPr>
        <w:t xml:space="preserve"> </w:t>
      </w:r>
      <w:r w:rsidRPr="00BE03FA">
        <w:rPr>
          <w:rFonts w:ascii="Times New Roman" w:hAnsi="Times New Roman"/>
          <w:sz w:val="24"/>
          <w:szCs w:val="24"/>
        </w:rPr>
        <w:t xml:space="preserve">расположенной </w:t>
      </w:r>
      <w:r w:rsidRPr="005D5AE6">
        <w:rPr>
          <w:rFonts w:ascii="Times New Roman" w:hAnsi="Times New Roman"/>
          <w:sz w:val="24"/>
          <w:szCs w:val="24"/>
        </w:rPr>
        <w:t>в кадастровом квартале 52:</w:t>
      </w:r>
      <w:r>
        <w:rPr>
          <w:rFonts w:ascii="Times New Roman" w:hAnsi="Times New Roman"/>
          <w:sz w:val="24"/>
          <w:szCs w:val="24"/>
        </w:rPr>
        <w:t>20</w:t>
      </w:r>
      <w:r w:rsidRPr="005D5AE6">
        <w:rPr>
          <w:rFonts w:ascii="Times New Roman" w:hAnsi="Times New Roman"/>
          <w:sz w:val="24"/>
          <w:szCs w:val="24"/>
        </w:rPr>
        <w:t>:</w:t>
      </w:r>
      <w:r>
        <w:rPr>
          <w:rFonts w:ascii="Times New Roman" w:hAnsi="Times New Roman"/>
          <w:sz w:val="24"/>
          <w:szCs w:val="24"/>
        </w:rPr>
        <w:t>1100072 в г. Бор</w:t>
      </w:r>
    </w:p>
    <w:p w:rsidR="00F5176D" w:rsidRDefault="00AB1EBA" w:rsidP="00AB1EBA">
      <w:pPr>
        <w:spacing w:after="0"/>
        <w:jc w:val="right"/>
        <w:rPr>
          <w:rFonts w:ascii="Times New Roman" w:hAnsi="Times New Roman" w:cs="Times New Roman"/>
          <w:sz w:val="24"/>
          <w:szCs w:val="24"/>
        </w:rPr>
        <w:sectPr w:rsidR="00F5176D" w:rsidSect="00F5176D">
          <w:pgSz w:w="16840" w:h="11900" w:orient="landscape"/>
          <w:pgMar w:top="720" w:right="1134" w:bottom="561" w:left="567" w:header="505" w:footer="6" w:gutter="0"/>
          <w:cols w:space="720"/>
          <w:noEndnote/>
          <w:docGrid w:linePitch="360"/>
        </w:sectPr>
      </w:pPr>
      <w:r w:rsidRPr="001F1FF0">
        <w:rPr>
          <w:rFonts w:ascii="Times New Roman" w:hAnsi="Times New Roman" w:cs="Times New Roman"/>
          <w:sz w:val="24"/>
          <w:szCs w:val="24"/>
        </w:rPr>
        <w:t>Заказчик: Королев Л.М.</w:t>
      </w:r>
    </w:p>
    <w:p w:rsidR="00285EE7" w:rsidRPr="00F5176D" w:rsidRDefault="00285EE7" w:rsidP="00F5176D">
      <w:pPr>
        <w:keepNext/>
        <w:keepLines/>
        <w:spacing w:after="0" w:line="240" w:lineRule="auto"/>
        <w:ind w:right="359"/>
        <w:jc w:val="right"/>
        <w:rPr>
          <w:rFonts w:ascii="Times New Roman" w:hAnsi="Times New Roman" w:cs="Times New Roman"/>
          <w:b/>
          <w:sz w:val="28"/>
          <w:szCs w:val="28"/>
        </w:rPr>
      </w:pPr>
      <w:r w:rsidRPr="00F5176D">
        <w:rPr>
          <w:rFonts w:ascii="Times New Roman" w:hAnsi="Times New Roman" w:cs="Times New Roman"/>
          <w:b/>
          <w:sz w:val="28"/>
          <w:szCs w:val="28"/>
        </w:rPr>
        <w:lastRenderedPageBreak/>
        <w:t>УТВЕРЖДЕНО</w:t>
      </w:r>
    </w:p>
    <w:p w:rsidR="00285EE7" w:rsidRPr="00F5176D" w:rsidRDefault="00F5176D" w:rsidP="00F5176D">
      <w:pPr>
        <w:keepNext/>
        <w:keepLines/>
        <w:spacing w:after="0" w:line="240" w:lineRule="auto"/>
        <w:ind w:right="359"/>
        <w:jc w:val="right"/>
        <w:rPr>
          <w:rFonts w:ascii="Times New Roman" w:hAnsi="Times New Roman" w:cs="Times New Roman"/>
          <w:sz w:val="28"/>
          <w:szCs w:val="28"/>
        </w:rPr>
      </w:pPr>
      <w:r w:rsidRPr="00F5176D">
        <w:rPr>
          <w:rFonts w:ascii="Times New Roman" w:hAnsi="Times New Roman" w:cs="Times New Roman"/>
          <w:sz w:val="28"/>
          <w:szCs w:val="28"/>
        </w:rPr>
        <w:t>п</w:t>
      </w:r>
      <w:r w:rsidR="00285EE7" w:rsidRPr="00F5176D">
        <w:rPr>
          <w:rFonts w:ascii="Times New Roman" w:hAnsi="Times New Roman" w:cs="Times New Roman"/>
          <w:sz w:val="28"/>
          <w:szCs w:val="28"/>
        </w:rPr>
        <w:t xml:space="preserve">остановлением администрации </w:t>
      </w:r>
    </w:p>
    <w:p w:rsidR="00285EE7" w:rsidRPr="00F5176D" w:rsidRDefault="00285EE7" w:rsidP="00F5176D">
      <w:pPr>
        <w:keepNext/>
        <w:keepLines/>
        <w:spacing w:after="0" w:line="240" w:lineRule="auto"/>
        <w:ind w:right="359"/>
        <w:jc w:val="right"/>
        <w:rPr>
          <w:rFonts w:ascii="Times New Roman" w:hAnsi="Times New Roman" w:cs="Times New Roman"/>
          <w:sz w:val="28"/>
          <w:szCs w:val="28"/>
        </w:rPr>
      </w:pPr>
      <w:r w:rsidRPr="00F5176D">
        <w:rPr>
          <w:rFonts w:ascii="Times New Roman" w:hAnsi="Times New Roman" w:cs="Times New Roman"/>
          <w:sz w:val="28"/>
          <w:szCs w:val="28"/>
        </w:rPr>
        <w:t xml:space="preserve">городского округа г. Бор </w:t>
      </w:r>
    </w:p>
    <w:p w:rsidR="00285EE7" w:rsidRPr="00F5176D" w:rsidRDefault="00285EE7" w:rsidP="00F5176D">
      <w:pPr>
        <w:keepNext/>
        <w:keepLines/>
        <w:spacing w:after="0" w:line="240" w:lineRule="auto"/>
        <w:ind w:right="359"/>
        <w:jc w:val="right"/>
        <w:rPr>
          <w:rFonts w:ascii="Times New Roman" w:hAnsi="Times New Roman" w:cs="Times New Roman"/>
          <w:sz w:val="28"/>
          <w:szCs w:val="28"/>
        </w:rPr>
      </w:pPr>
      <w:r w:rsidRPr="00F5176D">
        <w:rPr>
          <w:rFonts w:ascii="Times New Roman" w:hAnsi="Times New Roman" w:cs="Times New Roman"/>
          <w:sz w:val="28"/>
          <w:szCs w:val="28"/>
        </w:rPr>
        <w:t xml:space="preserve">от </w:t>
      </w:r>
      <w:r w:rsidR="00F5176D">
        <w:rPr>
          <w:rFonts w:ascii="Times New Roman" w:hAnsi="Times New Roman" w:cs="Times New Roman"/>
          <w:sz w:val="28"/>
          <w:szCs w:val="28"/>
        </w:rPr>
        <w:t xml:space="preserve">30.12.2020 </w:t>
      </w:r>
      <w:r w:rsidRPr="00F5176D">
        <w:rPr>
          <w:rFonts w:ascii="Times New Roman" w:hAnsi="Times New Roman" w:cs="Times New Roman"/>
          <w:sz w:val="28"/>
          <w:szCs w:val="28"/>
        </w:rPr>
        <w:t xml:space="preserve"> №</w:t>
      </w:r>
      <w:r w:rsidR="00F5176D">
        <w:rPr>
          <w:rFonts w:ascii="Times New Roman" w:hAnsi="Times New Roman" w:cs="Times New Roman"/>
          <w:sz w:val="28"/>
          <w:szCs w:val="28"/>
        </w:rPr>
        <w:t xml:space="preserve"> 6260</w:t>
      </w:r>
    </w:p>
    <w:p w:rsidR="00285EE7" w:rsidRDefault="00285EE7" w:rsidP="00285EE7">
      <w:pPr>
        <w:keepNext/>
        <w:keepLines/>
        <w:jc w:val="right"/>
        <w:rPr>
          <w:sz w:val="24"/>
          <w:szCs w:val="24"/>
        </w:rPr>
      </w:pPr>
    </w:p>
    <w:p w:rsidR="00F5176D" w:rsidRPr="00F35B5C" w:rsidRDefault="00F5176D" w:rsidP="00285EE7">
      <w:pPr>
        <w:keepNext/>
        <w:keepLines/>
        <w:jc w:val="right"/>
        <w:rPr>
          <w:sz w:val="24"/>
          <w:szCs w:val="24"/>
        </w:rPr>
      </w:pPr>
    </w:p>
    <w:p w:rsidR="00585E85" w:rsidRPr="00185D04" w:rsidRDefault="00585E85" w:rsidP="00F5176D">
      <w:pPr>
        <w:spacing w:after="0" w:line="240" w:lineRule="auto"/>
        <w:jc w:val="center"/>
        <w:rPr>
          <w:rFonts w:ascii="Times New Roman" w:hAnsi="Times New Roman" w:cs="Times New Roman"/>
          <w:b/>
          <w:sz w:val="28"/>
          <w:szCs w:val="28"/>
        </w:rPr>
      </w:pPr>
      <w:r w:rsidRPr="00185D04">
        <w:rPr>
          <w:rFonts w:ascii="Times New Roman" w:hAnsi="Times New Roman" w:cs="Times New Roman"/>
          <w:b/>
          <w:sz w:val="28"/>
          <w:szCs w:val="28"/>
        </w:rPr>
        <w:t>Градостроительное задание №</w:t>
      </w:r>
      <w:r w:rsidR="00FC6463" w:rsidRPr="00185D04">
        <w:rPr>
          <w:rFonts w:ascii="Times New Roman" w:hAnsi="Times New Roman" w:cs="Times New Roman"/>
          <w:b/>
          <w:sz w:val="28"/>
          <w:szCs w:val="28"/>
        </w:rPr>
        <w:t xml:space="preserve"> </w:t>
      </w:r>
      <w:r w:rsidR="00DD5C75">
        <w:rPr>
          <w:rFonts w:ascii="Times New Roman" w:hAnsi="Times New Roman" w:cs="Times New Roman"/>
          <w:b/>
          <w:sz w:val="28"/>
          <w:szCs w:val="28"/>
        </w:rPr>
        <w:t>2</w:t>
      </w:r>
      <w:r w:rsidR="007A5FB1">
        <w:rPr>
          <w:rFonts w:ascii="Times New Roman" w:hAnsi="Times New Roman" w:cs="Times New Roman"/>
          <w:b/>
          <w:sz w:val="28"/>
          <w:szCs w:val="28"/>
        </w:rPr>
        <w:t>2</w:t>
      </w:r>
      <w:r w:rsidR="006D5D08" w:rsidRPr="00185D04">
        <w:rPr>
          <w:rFonts w:ascii="Times New Roman" w:hAnsi="Times New Roman" w:cs="Times New Roman"/>
          <w:b/>
          <w:sz w:val="28"/>
          <w:szCs w:val="28"/>
        </w:rPr>
        <w:t>/20</w:t>
      </w:r>
    </w:p>
    <w:p w:rsidR="00405355" w:rsidRPr="00185D04" w:rsidRDefault="00405355" w:rsidP="00F5176D">
      <w:pPr>
        <w:spacing w:after="0" w:line="240" w:lineRule="auto"/>
        <w:jc w:val="center"/>
        <w:rPr>
          <w:rFonts w:ascii="Times New Roman" w:hAnsi="Times New Roman" w:cs="Times New Roman"/>
          <w:b/>
          <w:sz w:val="28"/>
          <w:szCs w:val="28"/>
        </w:rPr>
      </w:pPr>
      <w:r w:rsidRPr="00185D04">
        <w:rPr>
          <w:rFonts w:ascii="Times New Roman" w:hAnsi="Times New Roman" w:cs="Times New Roman"/>
          <w:b/>
          <w:sz w:val="28"/>
          <w:szCs w:val="28"/>
        </w:rPr>
        <w:t>н</w:t>
      </w:r>
      <w:r w:rsidR="00585E85" w:rsidRPr="00185D04">
        <w:rPr>
          <w:rFonts w:ascii="Times New Roman" w:hAnsi="Times New Roman" w:cs="Times New Roman"/>
          <w:b/>
          <w:sz w:val="28"/>
          <w:szCs w:val="28"/>
        </w:rPr>
        <w:t xml:space="preserve">а подготовку </w:t>
      </w:r>
      <w:r w:rsidR="00E815F1" w:rsidRPr="00185D04">
        <w:rPr>
          <w:rFonts w:ascii="Times New Roman" w:hAnsi="Times New Roman" w:cs="Times New Roman"/>
          <w:b/>
          <w:sz w:val="28"/>
          <w:szCs w:val="28"/>
        </w:rPr>
        <w:t>проекта межевания территории</w:t>
      </w:r>
      <w:r w:rsidR="006C16DC" w:rsidRPr="00185D04">
        <w:rPr>
          <w:rFonts w:ascii="Times New Roman" w:hAnsi="Times New Roman" w:cs="Times New Roman"/>
          <w:b/>
          <w:sz w:val="28"/>
          <w:szCs w:val="28"/>
        </w:rPr>
        <w:t>,</w:t>
      </w:r>
    </w:p>
    <w:p w:rsidR="0015777D" w:rsidRPr="00185D04" w:rsidRDefault="00F518B2" w:rsidP="00F5176D">
      <w:pPr>
        <w:spacing w:after="0" w:line="240" w:lineRule="auto"/>
        <w:jc w:val="center"/>
        <w:rPr>
          <w:rFonts w:ascii="Times New Roman" w:hAnsi="Times New Roman" w:cs="Times New Roman"/>
          <w:b/>
          <w:sz w:val="28"/>
          <w:szCs w:val="28"/>
        </w:rPr>
      </w:pPr>
      <w:r w:rsidRPr="00185D04">
        <w:rPr>
          <w:rFonts w:ascii="Times New Roman" w:hAnsi="Times New Roman" w:cs="Times New Roman"/>
          <w:b/>
          <w:sz w:val="28"/>
          <w:szCs w:val="28"/>
        </w:rPr>
        <w:t xml:space="preserve">расположенной </w:t>
      </w:r>
      <w:r w:rsidR="00DD5C75">
        <w:rPr>
          <w:rFonts w:ascii="Times New Roman" w:hAnsi="Times New Roman" w:cs="Times New Roman"/>
          <w:b/>
          <w:sz w:val="28"/>
          <w:szCs w:val="28"/>
        </w:rPr>
        <w:t xml:space="preserve">в </w:t>
      </w:r>
      <w:r w:rsidR="007D6F37">
        <w:rPr>
          <w:rFonts w:ascii="Times New Roman" w:hAnsi="Times New Roman" w:cs="Times New Roman"/>
          <w:b/>
          <w:sz w:val="28"/>
          <w:szCs w:val="28"/>
        </w:rPr>
        <w:t xml:space="preserve">кадастровом квартале </w:t>
      </w:r>
      <w:r w:rsidR="00DD5C75">
        <w:rPr>
          <w:rFonts w:ascii="Times New Roman" w:hAnsi="Times New Roman" w:cs="Times New Roman"/>
          <w:b/>
          <w:sz w:val="28"/>
          <w:szCs w:val="28"/>
        </w:rPr>
        <w:t>52:</w:t>
      </w:r>
      <w:r w:rsidR="007A5FB1">
        <w:rPr>
          <w:rFonts w:ascii="Times New Roman" w:hAnsi="Times New Roman" w:cs="Times New Roman"/>
          <w:b/>
          <w:sz w:val="28"/>
          <w:szCs w:val="28"/>
        </w:rPr>
        <w:t>20</w:t>
      </w:r>
      <w:r w:rsidR="00DD5C75">
        <w:rPr>
          <w:rFonts w:ascii="Times New Roman" w:hAnsi="Times New Roman" w:cs="Times New Roman"/>
          <w:b/>
          <w:sz w:val="28"/>
          <w:szCs w:val="28"/>
        </w:rPr>
        <w:t>:</w:t>
      </w:r>
      <w:r w:rsidR="007A5FB1">
        <w:rPr>
          <w:rFonts w:ascii="Times New Roman" w:hAnsi="Times New Roman" w:cs="Times New Roman"/>
          <w:b/>
          <w:sz w:val="28"/>
          <w:szCs w:val="28"/>
        </w:rPr>
        <w:t>1100072</w:t>
      </w:r>
      <w:r w:rsidR="00DD5C75">
        <w:rPr>
          <w:rFonts w:ascii="Times New Roman" w:hAnsi="Times New Roman" w:cs="Times New Roman"/>
          <w:b/>
          <w:sz w:val="28"/>
          <w:szCs w:val="28"/>
        </w:rPr>
        <w:t xml:space="preserve"> в </w:t>
      </w:r>
      <w:r w:rsidR="00F507DE" w:rsidRPr="00185D04">
        <w:rPr>
          <w:rFonts w:ascii="Times New Roman" w:hAnsi="Times New Roman" w:cs="Times New Roman"/>
          <w:b/>
          <w:sz w:val="28"/>
          <w:szCs w:val="28"/>
        </w:rPr>
        <w:t>г. Бор</w:t>
      </w:r>
    </w:p>
    <w:p w:rsidR="00D27E35" w:rsidRPr="00185D04" w:rsidRDefault="00D27E35" w:rsidP="0015777D">
      <w:pPr>
        <w:spacing w:after="0" w:line="240" w:lineRule="auto"/>
        <w:rPr>
          <w:rFonts w:ascii="Times New Roman" w:hAnsi="Times New Roman" w:cs="Times New Roman"/>
          <w:b/>
          <w:sz w:val="24"/>
          <w:szCs w:val="24"/>
        </w:rPr>
      </w:pPr>
    </w:p>
    <w:p w:rsidR="008F090B" w:rsidRPr="00185D04" w:rsidRDefault="008F090B" w:rsidP="00F5176D">
      <w:pPr>
        <w:spacing w:after="0" w:line="240" w:lineRule="auto"/>
        <w:ind w:right="359" w:firstLine="720"/>
        <w:rPr>
          <w:rFonts w:ascii="Times New Roman" w:hAnsi="Times New Roman" w:cs="Times New Roman"/>
          <w:b/>
          <w:sz w:val="24"/>
          <w:szCs w:val="24"/>
        </w:rPr>
      </w:pPr>
      <w:r w:rsidRPr="00185D04">
        <w:rPr>
          <w:rFonts w:ascii="Times New Roman" w:hAnsi="Times New Roman" w:cs="Times New Roman"/>
          <w:b/>
          <w:sz w:val="24"/>
          <w:szCs w:val="24"/>
        </w:rPr>
        <w:t>Вид документации по планировке территории:</w:t>
      </w:r>
    </w:p>
    <w:p w:rsidR="008F090B" w:rsidRPr="00185D04" w:rsidRDefault="003E20B4" w:rsidP="00F5176D">
      <w:pPr>
        <w:tabs>
          <w:tab w:val="left" w:pos="7356"/>
        </w:tabs>
        <w:spacing w:after="0" w:line="240" w:lineRule="auto"/>
        <w:ind w:right="359" w:firstLine="720"/>
        <w:rPr>
          <w:rFonts w:ascii="Times New Roman" w:hAnsi="Times New Roman" w:cs="Times New Roman"/>
          <w:sz w:val="24"/>
          <w:szCs w:val="24"/>
        </w:rPr>
      </w:pPr>
      <w:r w:rsidRPr="00185D04">
        <w:rPr>
          <w:rFonts w:ascii="Times New Roman" w:hAnsi="Times New Roman" w:cs="Times New Roman"/>
          <w:sz w:val="24"/>
          <w:szCs w:val="24"/>
        </w:rPr>
        <w:t>П</w:t>
      </w:r>
      <w:r w:rsidR="008F090B" w:rsidRPr="00185D04">
        <w:rPr>
          <w:rFonts w:ascii="Times New Roman" w:hAnsi="Times New Roman" w:cs="Times New Roman"/>
          <w:sz w:val="24"/>
          <w:szCs w:val="24"/>
        </w:rPr>
        <w:t xml:space="preserve">роект </w:t>
      </w:r>
      <w:r w:rsidR="00F518B2" w:rsidRPr="00185D04">
        <w:rPr>
          <w:rFonts w:ascii="Times New Roman" w:hAnsi="Times New Roman" w:cs="Times New Roman"/>
          <w:sz w:val="24"/>
          <w:szCs w:val="24"/>
        </w:rPr>
        <w:t xml:space="preserve">межевания </w:t>
      </w:r>
      <w:r w:rsidR="008F090B" w:rsidRPr="00185D04">
        <w:rPr>
          <w:rFonts w:ascii="Times New Roman" w:hAnsi="Times New Roman" w:cs="Times New Roman"/>
          <w:sz w:val="24"/>
          <w:szCs w:val="24"/>
        </w:rPr>
        <w:t>территории.</w:t>
      </w:r>
      <w:r w:rsidR="0015777D" w:rsidRPr="00185D04">
        <w:rPr>
          <w:rFonts w:ascii="Times New Roman" w:hAnsi="Times New Roman" w:cs="Times New Roman"/>
          <w:sz w:val="24"/>
          <w:szCs w:val="24"/>
        </w:rPr>
        <w:tab/>
      </w:r>
    </w:p>
    <w:p w:rsidR="0015777D" w:rsidRPr="00185D04" w:rsidRDefault="0015777D" w:rsidP="00F5176D">
      <w:pPr>
        <w:tabs>
          <w:tab w:val="left" w:pos="7356"/>
        </w:tabs>
        <w:spacing w:after="0" w:line="240" w:lineRule="auto"/>
        <w:ind w:right="359" w:firstLine="720"/>
        <w:rPr>
          <w:rFonts w:ascii="Times New Roman" w:hAnsi="Times New Roman" w:cs="Times New Roman"/>
          <w:b/>
          <w:sz w:val="24"/>
          <w:szCs w:val="24"/>
        </w:rPr>
      </w:pPr>
      <w:r w:rsidRPr="00185D04">
        <w:rPr>
          <w:rFonts w:ascii="Times New Roman" w:hAnsi="Times New Roman" w:cs="Times New Roman"/>
          <w:b/>
          <w:sz w:val="24"/>
          <w:szCs w:val="24"/>
        </w:rPr>
        <w:t>Заказчик:</w:t>
      </w:r>
    </w:p>
    <w:p w:rsidR="00D3181C" w:rsidRPr="00223860" w:rsidRDefault="007A5FB1" w:rsidP="00F5176D">
      <w:pPr>
        <w:tabs>
          <w:tab w:val="left" w:pos="7356"/>
        </w:tabs>
        <w:spacing w:after="0" w:line="240" w:lineRule="auto"/>
        <w:ind w:right="359" w:firstLine="720"/>
        <w:rPr>
          <w:rFonts w:ascii="Times New Roman" w:hAnsi="Times New Roman" w:cs="Times New Roman"/>
          <w:sz w:val="24"/>
          <w:szCs w:val="24"/>
        </w:rPr>
      </w:pPr>
      <w:r>
        <w:rPr>
          <w:rFonts w:ascii="Times New Roman" w:hAnsi="Times New Roman" w:cs="Times New Roman"/>
          <w:sz w:val="24"/>
          <w:szCs w:val="24"/>
        </w:rPr>
        <w:t>Королев Леонтий Михайлович</w:t>
      </w:r>
    </w:p>
    <w:p w:rsidR="0015777D" w:rsidRPr="00185D04" w:rsidRDefault="0015777D" w:rsidP="00F5176D">
      <w:pPr>
        <w:tabs>
          <w:tab w:val="left" w:pos="7356"/>
        </w:tabs>
        <w:spacing w:after="0" w:line="240" w:lineRule="auto"/>
        <w:ind w:right="359" w:firstLine="720"/>
        <w:rPr>
          <w:rFonts w:ascii="Times New Roman" w:hAnsi="Times New Roman" w:cs="Times New Roman"/>
          <w:b/>
          <w:sz w:val="24"/>
          <w:szCs w:val="24"/>
        </w:rPr>
      </w:pPr>
      <w:r w:rsidRPr="00185D04">
        <w:rPr>
          <w:rFonts w:ascii="Times New Roman" w:hAnsi="Times New Roman" w:cs="Times New Roman"/>
          <w:b/>
          <w:sz w:val="24"/>
          <w:szCs w:val="24"/>
        </w:rPr>
        <w:t>Объект разработки, его основные характеристики:</w:t>
      </w:r>
    </w:p>
    <w:p w:rsidR="00686960" w:rsidRPr="00185D04" w:rsidRDefault="0015777D" w:rsidP="00F5176D">
      <w:pPr>
        <w:tabs>
          <w:tab w:val="left" w:pos="7356"/>
        </w:tabs>
        <w:spacing w:after="0" w:line="240" w:lineRule="auto"/>
        <w:ind w:left="720" w:right="359"/>
        <w:jc w:val="both"/>
        <w:rPr>
          <w:rFonts w:ascii="Times New Roman" w:hAnsi="Times New Roman" w:cs="Times New Roman"/>
          <w:sz w:val="24"/>
          <w:szCs w:val="24"/>
        </w:rPr>
      </w:pPr>
      <w:r w:rsidRPr="00185D04">
        <w:rPr>
          <w:rFonts w:ascii="Times New Roman" w:hAnsi="Times New Roman" w:cs="Times New Roman"/>
          <w:sz w:val="24"/>
          <w:szCs w:val="24"/>
        </w:rPr>
        <w:t xml:space="preserve">- </w:t>
      </w:r>
      <w:r w:rsidRPr="00185D04">
        <w:rPr>
          <w:rFonts w:ascii="Times New Roman" w:hAnsi="Times New Roman" w:cs="Times New Roman"/>
          <w:b/>
          <w:i/>
          <w:sz w:val="24"/>
          <w:szCs w:val="24"/>
        </w:rPr>
        <w:t>Адрес (местоположение)</w:t>
      </w:r>
      <w:r w:rsidRPr="00185D04">
        <w:rPr>
          <w:rFonts w:ascii="Times New Roman" w:hAnsi="Times New Roman" w:cs="Times New Roman"/>
          <w:sz w:val="24"/>
          <w:szCs w:val="24"/>
        </w:rPr>
        <w:t>:</w:t>
      </w:r>
      <w:r w:rsidR="00F5176D">
        <w:rPr>
          <w:rFonts w:ascii="Times New Roman" w:hAnsi="Times New Roman" w:cs="Times New Roman"/>
          <w:sz w:val="24"/>
          <w:szCs w:val="24"/>
        </w:rPr>
        <w:t xml:space="preserve"> </w:t>
      </w:r>
      <w:r w:rsidR="001D5E0A">
        <w:rPr>
          <w:rFonts w:ascii="Times New Roman" w:hAnsi="Times New Roman" w:cs="Times New Roman"/>
          <w:sz w:val="24"/>
          <w:szCs w:val="24"/>
        </w:rPr>
        <w:t xml:space="preserve">территория расположена </w:t>
      </w:r>
      <w:r w:rsidR="00223860">
        <w:rPr>
          <w:rFonts w:ascii="Times New Roman" w:hAnsi="Times New Roman" w:cs="Times New Roman"/>
          <w:sz w:val="24"/>
          <w:szCs w:val="24"/>
        </w:rPr>
        <w:t xml:space="preserve">в кадастровом квартале </w:t>
      </w:r>
      <w:r w:rsidR="00F5176D">
        <w:rPr>
          <w:rFonts w:ascii="Times New Roman" w:hAnsi="Times New Roman" w:cs="Times New Roman"/>
          <w:sz w:val="24"/>
          <w:szCs w:val="24"/>
        </w:rPr>
        <w:t xml:space="preserve"> </w:t>
      </w:r>
      <w:r w:rsidR="00223860" w:rsidRPr="00223860">
        <w:rPr>
          <w:rFonts w:ascii="Times New Roman" w:hAnsi="Times New Roman" w:cs="Times New Roman"/>
          <w:sz w:val="24"/>
          <w:szCs w:val="24"/>
        </w:rPr>
        <w:t>52:</w:t>
      </w:r>
      <w:r w:rsidR="007A5FB1">
        <w:rPr>
          <w:rFonts w:ascii="Times New Roman" w:hAnsi="Times New Roman" w:cs="Times New Roman"/>
          <w:sz w:val="24"/>
          <w:szCs w:val="24"/>
        </w:rPr>
        <w:t>20</w:t>
      </w:r>
      <w:r w:rsidR="00223860" w:rsidRPr="00223860">
        <w:rPr>
          <w:rFonts w:ascii="Times New Roman" w:hAnsi="Times New Roman" w:cs="Times New Roman"/>
          <w:sz w:val="24"/>
          <w:szCs w:val="24"/>
        </w:rPr>
        <w:t>:</w:t>
      </w:r>
      <w:r w:rsidR="007A5FB1">
        <w:rPr>
          <w:rFonts w:ascii="Times New Roman" w:hAnsi="Times New Roman" w:cs="Times New Roman"/>
          <w:sz w:val="24"/>
          <w:szCs w:val="24"/>
        </w:rPr>
        <w:t>1100072</w:t>
      </w:r>
      <w:r w:rsidR="00F5176D">
        <w:rPr>
          <w:rFonts w:ascii="Times New Roman" w:hAnsi="Times New Roman" w:cs="Times New Roman"/>
          <w:sz w:val="24"/>
          <w:szCs w:val="24"/>
        </w:rPr>
        <w:t xml:space="preserve"> </w:t>
      </w:r>
      <w:r w:rsidR="00223860">
        <w:rPr>
          <w:rFonts w:ascii="Times New Roman" w:hAnsi="Times New Roman" w:cs="Times New Roman"/>
          <w:sz w:val="24"/>
          <w:szCs w:val="24"/>
        </w:rPr>
        <w:t xml:space="preserve"> в г. Бор</w:t>
      </w:r>
    </w:p>
    <w:p w:rsidR="00686960" w:rsidRPr="00185D04" w:rsidRDefault="00DB34CA" w:rsidP="00F5176D">
      <w:pPr>
        <w:tabs>
          <w:tab w:val="left" w:pos="7356"/>
        </w:tabs>
        <w:spacing w:after="0" w:line="240" w:lineRule="auto"/>
        <w:ind w:left="720" w:right="359"/>
        <w:jc w:val="both"/>
        <w:rPr>
          <w:rFonts w:ascii="Times New Roman" w:hAnsi="Times New Roman" w:cs="Times New Roman"/>
          <w:b/>
          <w:sz w:val="28"/>
          <w:szCs w:val="28"/>
        </w:rPr>
      </w:pPr>
      <w:r w:rsidRPr="00185D04">
        <w:rPr>
          <w:rFonts w:ascii="Times New Roman" w:hAnsi="Times New Roman" w:cs="Times New Roman"/>
          <w:b/>
          <w:sz w:val="28"/>
          <w:szCs w:val="28"/>
        </w:rPr>
        <w:t>1.</w:t>
      </w:r>
      <w:r w:rsidR="00686960" w:rsidRPr="00185D04">
        <w:rPr>
          <w:rFonts w:ascii="Times New Roman" w:hAnsi="Times New Roman" w:cs="Times New Roman"/>
          <w:b/>
          <w:sz w:val="28"/>
          <w:szCs w:val="28"/>
        </w:rPr>
        <w:t xml:space="preserve"> Исходные данные для подготовки документации по планировке территории</w:t>
      </w:r>
    </w:p>
    <w:p w:rsidR="00BE3816" w:rsidRPr="00185D04" w:rsidRDefault="00686960" w:rsidP="00F5176D">
      <w:pPr>
        <w:numPr>
          <w:ilvl w:val="1"/>
          <w:numId w:val="1"/>
        </w:numPr>
        <w:tabs>
          <w:tab w:val="clear" w:pos="360"/>
          <w:tab w:val="num" w:pos="0"/>
        </w:tabs>
        <w:spacing w:after="0" w:line="240" w:lineRule="auto"/>
        <w:ind w:left="0" w:right="359" w:firstLine="720"/>
        <w:rPr>
          <w:rFonts w:ascii="Times New Roman" w:hAnsi="Times New Roman" w:cs="Times New Roman"/>
          <w:sz w:val="24"/>
          <w:szCs w:val="24"/>
        </w:rPr>
      </w:pPr>
      <w:r w:rsidRPr="00185D04">
        <w:rPr>
          <w:rFonts w:ascii="Times New Roman" w:hAnsi="Times New Roman" w:cs="Times New Roman"/>
          <w:b/>
          <w:sz w:val="24"/>
          <w:szCs w:val="24"/>
        </w:rPr>
        <w:t>Основание для разработки документации по планировке территории:</w:t>
      </w:r>
    </w:p>
    <w:p w:rsidR="00686960" w:rsidRPr="00185D04" w:rsidRDefault="00686960" w:rsidP="00F5176D">
      <w:pPr>
        <w:tabs>
          <w:tab w:val="num" w:pos="0"/>
          <w:tab w:val="left" w:pos="7356"/>
        </w:tabs>
        <w:spacing w:after="0" w:line="240" w:lineRule="auto"/>
        <w:ind w:right="359" w:firstLine="720"/>
        <w:rPr>
          <w:rFonts w:ascii="Times New Roman" w:hAnsi="Times New Roman" w:cs="Times New Roman"/>
          <w:sz w:val="24"/>
          <w:szCs w:val="24"/>
        </w:rPr>
      </w:pPr>
      <w:r w:rsidRPr="00185D04">
        <w:rPr>
          <w:rFonts w:ascii="Times New Roman" w:hAnsi="Times New Roman" w:cs="Times New Roman"/>
          <w:sz w:val="24"/>
          <w:szCs w:val="24"/>
        </w:rPr>
        <w:t>- Градостроительный кодекс РФ, статьи 8.2, 41-43, 45, 46;</w:t>
      </w:r>
    </w:p>
    <w:p w:rsidR="003E20B4" w:rsidRPr="00185D04" w:rsidRDefault="003E20B4" w:rsidP="00F5176D">
      <w:pPr>
        <w:tabs>
          <w:tab w:val="num" w:pos="0"/>
          <w:tab w:val="left" w:pos="7356"/>
        </w:tabs>
        <w:spacing w:after="0" w:line="240" w:lineRule="auto"/>
        <w:ind w:right="359" w:firstLine="720"/>
        <w:rPr>
          <w:rFonts w:ascii="Times New Roman" w:hAnsi="Times New Roman" w:cs="Times New Roman"/>
          <w:sz w:val="24"/>
          <w:szCs w:val="24"/>
        </w:rPr>
      </w:pPr>
      <w:r w:rsidRPr="00185D04">
        <w:rPr>
          <w:rFonts w:ascii="Times New Roman" w:hAnsi="Times New Roman" w:cs="Times New Roman"/>
          <w:sz w:val="24"/>
          <w:szCs w:val="24"/>
        </w:rPr>
        <w:t>- Земельный кодекс РФ, статьи 11.7, 39.27 – 39.29;</w:t>
      </w:r>
    </w:p>
    <w:p w:rsidR="009F1A31" w:rsidRPr="00185D04" w:rsidRDefault="009F1A31" w:rsidP="00F5176D">
      <w:pPr>
        <w:tabs>
          <w:tab w:val="left" w:pos="7356"/>
        </w:tabs>
        <w:spacing w:after="0" w:line="240" w:lineRule="auto"/>
        <w:ind w:right="359" w:firstLine="720"/>
        <w:rPr>
          <w:rFonts w:ascii="Times New Roman" w:hAnsi="Times New Roman" w:cs="Times New Roman"/>
          <w:sz w:val="24"/>
          <w:szCs w:val="24"/>
        </w:rPr>
      </w:pPr>
      <w:r w:rsidRPr="00185D04">
        <w:rPr>
          <w:rFonts w:ascii="Times New Roman" w:hAnsi="Times New Roman" w:cs="Times New Roman"/>
          <w:sz w:val="24"/>
          <w:szCs w:val="24"/>
        </w:rPr>
        <w:t>-</w:t>
      </w:r>
      <w:r w:rsidR="00223860">
        <w:rPr>
          <w:rFonts w:ascii="Times New Roman" w:hAnsi="Times New Roman" w:cs="Times New Roman"/>
          <w:sz w:val="24"/>
          <w:szCs w:val="24"/>
        </w:rPr>
        <w:t xml:space="preserve"> Обращение от</w:t>
      </w:r>
      <w:r w:rsidR="007A5FB1">
        <w:rPr>
          <w:rFonts w:ascii="Times New Roman" w:hAnsi="Times New Roman" w:cs="Times New Roman"/>
          <w:sz w:val="24"/>
          <w:szCs w:val="24"/>
        </w:rPr>
        <w:t xml:space="preserve"> Королева Л.М. от 10.12.2020 №2478-КАГ</w:t>
      </w:r>
      <w:r w:rsidR="009B2438" w:rsidRPr="00185D04">
        <w:rPr>
          <w:rFonts w:ascii="Times New Roman" w:hAnsi="Times New Roman" w:cs="Times New Roman"/>
          <w:sz w:val="24"/>
          <w:szCs w:val="24"/>
        </w:rPr>
        <w:t>;</w:t>
      </w:r>
    </w:p>
    <w:p w:rsidR="00F5176D" w:rsidRDefault="009B2438" w:rsidP="00F5176D">
      <w:pPr>
        <w:tabs>
          <w:tab w:val="left" w:pos="7356"/>
        </w:tabs>
        <w:spacing w:after="0" w:line="240" w:lineRule="auto"/>
        <w:ind w:left="720" w:right="359"/>
        <w:jc w:val="both"/>
        <w:rPr>
          <w:rFonts w:ascii="Times New Roman" w:hAnsi="Times New Roman" w:cs="Times New Roman"/>
          <w:sz w:val="24"/>
          <w:szCs w:val="24"/>
        </w:rPr>
      </w:pPr>
      <w:r w:rsidRPr="00185D04">
        <w:rPr>
          <w:rFonts w:ascii="Times New Roman" w:hAnsi="Times New Roman" w:cs="Times New Roman"/>
          <w:sz w:val="24"/>
          <w:szCs w:val="24"/>
        </w:rPr>
        <w:t>- Постановление администрации</w:t>
      </w:r>
      <w:r w:rsidR="00F5176D">
        <w:rPr>
          <w:rFonts w:ascii="Times New Roman" w:hAnsi="Times New Roman" w:cs="Times New Roman"/>
          <w:sz w:val="24"/>
          <w:szCs w:val="24"/>
        </w:rPr>
        <w:t xml:space="preserve"> </w:t>
      </w:r>
      <w:r w:rsidRPr="00185D04">
        <w:rPr>
          <w:rFonts w:ascii="Times New Roman" w:hAnsi="Times New Roman" w:cs="Times New Roman"/>
          <w:sz w:val="24"/>
          <w:szCs w:val="24"/>
        </w:rPr>
        <w:t xml:space="preserve"> городского</w:t>
      </w:r>
      <w:r w:rsidR="00F5176D">
        <w:rPr>
          <w:rFonts w:ascii="Times New Roman" w:hAnsi="Times New Roman" w:cs="Times New Roman"/>
          <w:sz w:val="24"/>
          <w:szCs w:val="24"/>
        </w:rPr>
        <w:t xml:space="preserve">  </w:t>
      </w:r>
      <w:r w:rsidRPr="00185D04">
        <w:rPr>
          <w:rFonts w:ascii="Times New Roman" w:hAnsi="Times New Roman" w:cs="Times New Roman"/>
          <w:sz w:val="24"/>
          <w:szCs w:val="24"/>
        </w:rPr>
        <w:t xml:space="preserve"> округа</w:t>
      </w:r>
      <w:r w:rsidR="00F5176D">
        <w:rPr>
          <w:rFonts w:ascii="Times New Roman" w:hAnsi="Times New Roman" w:cs="Times New Roman"/>
          <w:sz w:val="24"/>
          <w:szCs w:val="24"/>
        </w:rPr>
        <w:t xml:space="preserve">  </w:t>
      </w:r>
      <w:r w:rsidRPr="00185D04">
        <w:rPr>
          <w:rFonts w:ascii="Times New Roman" w:hAnsi="Times New Roman" w:cs="Times New Roman"/>
          <w:sz w:val="24"/>
          <w:szCs w:val="24"/>
        </w:rPr>
        <w:t xml:space="preserve"> гор</w:t>
      </w:r>
      <w:r w:rsidR="00795216" w:rsidRPr="00185D04">
        <w:rPr>
          <w:rFonts w:ascii="Times New Roman" w:hAnsi="Times New Roman" w:cs="Times New Roman"/>
          <w:sz w:val="24"/>
          <w:szCs w:val="24"/>
        </w:rPr>
        <w:t xml:space="preserve">од </w:t>
      </w:r>
      <w:r w:rsidR="00F5176D">
        <w:rPr>
          <w:rFonts w:ascii="Times New Roman" w:hAnsi="Times New Roman" w:cs="Times New Roman"/>
          <w:sz w:val="24"/>
          <w:szCs w:val="24"/>
        </w:rPr>
        <w:t xml:space="preserve">  </w:t>
      </w:r>
      <w:r w:rsidR="00795216" w:rsidRPr="00185D04">
        <w:rPr>
          <w:rFonts w:ascii="Times New Roman" w:hAnsi="Times New Roman" w:cs="Times New Roman"/>
          <w:sz w:val="24"/>
          <w:szCs w:val="24"/>
        </w:rPr>
        <w:t>Бор</w:t>
      </w:r>
      <w:r w:rsidR="00F5176D">
        <w:rPr>
          <w:rFonts w:ascii="Times New Roman" w:hAnsi="Times New Roman" w:cs="Times New Roman"/>
          <w:sz w:val="24"/>
          <w:szCs w:val="24"/>
        </w:rPr>
        <w:t xml:space="preserve">  </w:t>
      </w:r>
      <w:r w:rsidR="00795216" w:rsidRPr="00185D04">
        <w:rPr>
          <w:rFonts w:ascii="Times New Roman" w:hAnsi="Times New Roman" w:cs="Times New Roman"/>
          <w:sz w:val="24"/>
          <w:szCs w:val="24"/>
        </w:rPr>
        <w:t xml:space="preserve">Нижегородской </w:t>
      </w:r>
      <w:r w:rsidR="00F5176D">
        <w:rPr>
          <w:rFonts w:ascii="Times New Roman" w:hAnsi="Times New Roman" w:cs="Times New Roman"/>
          <w:sz w:val="24"/>
          <w:szCs w:val="24"/>
        </w:rPr>
        <w:t xml:space="preserve">  </w:t>
      </w:r>
      <w:r w:rsidR="00795216" w:rsidRPr="00185D04">
        <w:rPr>
          <w:rFonts w:ascii="Times New Roman" w:hAnsi="Times New Roman" w:cs="Times New Roman"/>
          <w:sz w:val="24"/>
          <w:szCs w:val="24"/>
        </w:rPr>
        <w:t>области</w:t>
      </w:r>
    </w:p>
    <w:p w:rsidR="009B2438" w:rsidRPr="00185D04" w:rsidRDefault="00795216" w:rsidP="00F5176D">
      <w:pPr>
        <w:tabs>
          <w:tab w:val="left" w:pos="7356"/>
        </w:tabs>
        <w:spacing w:after="0" w:line="240" w:lineRule="auto"/>
        <w:ind w:left="720" w:right="359"/>
        <w:jc w:val="both"/>
        <w:rPr>
          <w:rFonts w:ascii="Times New Roman" w:hAnsi="Times New Roman" w:cs="Times New Roman"/>
          <w:sz w:val="24"/>
          <w:szCs w:val="24"/>
        </w:rPr>
      </w:pPr>
      <w:r w:rsidRPr="00185D04">
        <w:rPr>
          <w:rFonts w:ascii="Times New Roman" w:hAnsi="Times New Roman" w:cs="Times New Roman"/>
          <w:sz w:val="24"/>
          <w:szCs w:val="24"/>
        </w:rPr>
        <w:t xml:space="preserve"> </w:t>
      </w:r>
      <w:r w:rsidR="009B2438" w:rsidRPr="00185D04">
        <w:rPr>
          <w:rFonts w:ascii="Times New Roman" w:hAnsi="Times New Roman" w:cs="Times New Roman"/>
          <w:sz w:val="24"/>
          <w:szCs w:val="24"/>
        </w:rPr>
        <w:t>№</w:t>
      </w:r>
      <w:r w:rsidR="003E20B4" w:rsidRPr="00185D04">
        <w:rPr>
          <w:rFonts w:ascii="Times New Roman" w:hAnsi="Times New Roman" w:cs="Times New Roman"/>
          <w:sz w:val="24"/>
          <w:szCs w:val="24"/>
        </w:rPr>
        <w:t xml:space="preserve"> </w:t>
      </w:r>
      <w:r w:rsidR="00223860">
        <w:rPr>
          <w:rFonts w:ascii="Times New Roman" w:hAnsi="Times New Roman" w:cs="Times New Roman"/>
          <w:sz w:val="24"/>
          <w:szCs w:val="24"/>
        </w:rPr>
        <w:t>_______</w:t>
      </w:r>
      <w:r w:rsidR="009525A6" w:rsidRPr="00185D04">
        <w:rPr>
          <w:rFonts w:ascii="Times New Roman" w:hAnsi="Times New Roman" w:cs="Times New Roman"/>
          <w:sz w:val="24"/>
          <w:szCs w:val="24"/>
        </w:rPr>
        <w:t xml:space="preserve"> </w:t>
      </w:r>
      <w:r w:rsidR="00223860">
        <w:rPr>
          <w:rFonts w:ascii="Times New Roman" w:hAnsi="Times New Roman" w:cs="Times New Roman"/>
          <w:sz w:val="24"/>
          <w:szCs w:val="24"/>
        </w:rPr>
        <w:t xml:space="preserve">от ____________  </w:t>
      </w:r>
      <w:r w:rsidR="009B2438" w:rsidRPr="00185D04">
        <w:rPr>
          <w:rFonts w:ascii="Times New Roman" w:hAnsi="Times New Roman" w:cs="Times New Roman"/>
          <w:sz w:val="24"/>
          <w:szCs w:val="24"/>
        </w:rPr>
        <w:t>«О подготовке</w:t>
      </w:r>
      <w:r w:rsidR="00666615" w:rsidRPr="00185D04">
        <w:rPr>
          <w:rFonts w:ascii="Times New Roman" w:hAnsi="Times New Roman" w:cs="Times New Roman"/>
          <w:sz w:val="24"/>
          <w:szCs w:val="24"/>
        </w:rPr>
        <w:t xml:space="preserve"> проекта межевания территории,</w:t>
      </w:r>
      <w:r w:rsidR="009525A6" w:rsidRPr="00185D04">
        <w:rPr>
          <w:rFonts w:ascii="Times New Roman" w:hAnsi="Times New Roman" w:cs="Times New Roman"/>
          <w:sz w:val="24"/>
          <w:szCs w:val="24"/>
        </w:rPr>
        <w:t xml:space="preserve"> расположенной</w:t>
      </w:r>
      <w:r w:rsidR="001D5E0A">
        <w:rPr>
          <w:rFonts w:ascii="Times New Roman" w:hAnsi="Times New Roman" w:cs="Times New Roman"/>
          <w:sz w:val="24"/>
          <w:szCs w:val="24"/>
        </w:rPr>
        <w:t xml:space="preserve"> </w:t>
      </w:r>
      <w:r w:rsidR="007D6F37">
        <w:rPr>
          <w:rFonts w:ascii="Times New Roman" w:hAnsi="Times New Roman" w:cs="Times New Roman"/>
          <w:sz w:val="24"/>
          <w:szCs w:val="24"/>
        </w:rPr>
        <w:t xml:space="preserve">в кадастровом квартале </w:t>
      </w:r>
      <w:r w:rsidR="00223860">
        <w:rPr>
          <w:rFonts w:ascii="Times New Roman" w:hAnsi="Times New Roman" w:cs="Times New Roman"/>
          <w:sz w:val="24"/>
          <w:szCs w:val="24"/>
        </w:rPr>
        <w:t>52:</w:t>
      </w:r>
      <w:r w:rsidR="007A5FB1">
        <w:rPr>
          <w:rFonts w:ascii="Times New Roman" w:hAnsi="Times New Roman" w:cs="Times New Roman"/>
          <w:sz w:val="24"/>
          <w:szCs w:val="24"/>
        </w:rPr>
        <w:t>20</w:t>
      </w:r>
      <w:r w:rsidR="00223860">
        <w:rPr>
          <w:rFonts w:ascii="Times New Roman" w:hAnsi="Times New Roman" w:cs="Times New Roman"/>
          <w:sz w:val="24"/>
          <w:szCs w:val="24"/>
        </w:rPr>
        <w:t>:</w:t>
      </w:r>
      <w:r w:rsidR="007A5FB1">
        <w:rPr>
          <w:rFonts w:ascii="Times New Roman" w:hAnsi="Times New Roman" w:cs="Times New Roman"/>
          <w:sz w:val="24"/>
          <w:szCs w:val="24"/>
        </w:rPr>
        <w:t>1100072</w:t>
      </w:r>
      <w:r w:rsidR="00223860">
        <w:rPr>
          <w:rFonts w:ascii="Times New Roman" w:hAnsi="Times New Roman" w:cs="Times New Roman"/>
          <w:sz w:val="24"/>
          <w:szCs w:val="24"/>
        </w:rPr>
        <w:t xml:space="preserve"> в </w:t>
      </w:r>
      <w:r w:rsidR="001D5E0A">
        <w:rPr>
          <w:rFonts w:ascii="Times New Roman" w:hAnsi="Times New Roman" w:cs="Times New Roman"/>
          <w:sz w:val="24"/>
          <w:szCs w:val="24"/>
        </w:rPr>
        <w:t>г. Бор</w:t>
      </w:r>
      <w:r w:rsidR="006C16DC" w:rsidRPr="00185D04">
        <w:rPr>
          <w:rFonts w:ascii="Times New Roman" w:hAnsi="Times New Roman" w:cs="Times New Roman"/>
          <w:sz w:val="24"/>
          <w:szCs w:val="24"/>
        </w:rPr>
        <w:t xml:space="preserve">» </w:t>
      </w:r>
      <w:r w:rsidR="009B2438" w:rsidRPr="00185D04">
        <w:rPr>
          <w:rFonts w:ascii="Times New Roman" w:hAnsi="Times New Roman" w:cs="Times New Roman"/>
          <w:sz w:val="24"/>
          <w:szCs w:val="24"/>
        </w:rPr>
        <w:t>(приложение №1).</w:t>
      </w:r>
    </w:p>
    <w:p w:rsidR="009B2438" w:rsidRPr="00185D04" w:rsidRDefault="009B2438" w:rsidP="00F5176D">
      <w:pPr>
        <w:tabs>
          <w:tab w:val="num" w:pos="0"/>
          <w:tab w:val="left" w:pos="7356"/>
        </w:tabs>
        <w:spacing w:after="0" w:line="240" w:lineRule="auto"/>
        <w:ind w:left="720" w:right="359"/>
        <w:jc w:val="both"/>
        <w:rPr>
          <w:rFonts w:ascii="Times New Roman" w:hAnsi="Times New Roman" w:cs="Times New Roman"/>
          <w:b/>
          <w:sz w:val="24"/>
          <w:szCs w:val="24"/>
        </w:rPr>
      </w:pPr>
      <w:r w:rsidRPr="00185D04">
        <w:rPr>
          <w:rFonts w:ascii="Times New Roman" w:hAnsi="Times New Roman" w:cs="Times New Roman"/>
          <w:b/>
          <w:sz w:val="24"/>
          <w:szCs w:val="24"/>
        </w:rPr>
        <w:t>1.2. Ранее разработанная градостроительная документация:</w:t>
      </w:r>
    </w:p>
    <w:p w:rsidR="009B2438" w:rsidRPr="00185D04" w:rsidRDefault="009B2438" w:rsidP="00F5176D">
      <w:pPr>
        <w:tabs>
          <w:tab w:val="num" w:pos="0"/>
          <w:tab w:val="left" w:pos="7356"/>
        </w:tabs>
        <w:spacing w:after="0" w:line="240" w:lineRule="auto"/>
        <w:ind w:left="720" w:right="359"/>
        <w:jc w:val="both"/>
        <w:rPr>
          <w:rFonts w:ascii="Times New Roman" w:hAnsi="Times New Roman" w:cs="Times New Roman"/>
          <w:sz w:val="24"/>
          <w:szCs w:val="24"/>
        </w:rPr>
      </w:pPr>
      <w:r w:rsidRPr="00185D04">
        <w:rPr>
          <w:rFonts w:ascii="Times New Roman" w:hAnsi="Times New Roman" w:cs="Times New Roman"/>
          <w:sz w:val="24"/>
          <w:szCs w:val="24"/>
        </w:rPr>
        <w:t>- генеральный план городского округа город Бор, утвержденный решением совета депутатов городского округа город Бор от 25.12.2012 №113 (с изменениями);</w:t>
      </w:r>
    </w:p>
    <w:p w:rsidR="009B2438" w:rsidRPr="00185D04" w:rsidRDefault="009B2438" w:rsidP="00F5176D">
      <w:pPr>
        <w:tabs>
          <w:tab w:val="num" w:pos="0"/>
          <w:tab w:val="left" w:pos="7356"/>
        </w:tabs>
        <w:spacing w:after="0" w:line="240" w:lineRule="auto"/>
        <w:ind w:left="720" w:right="359"/>
        <w:jc w:val="both"/>
        <w:rPr>
          <w:rFonts w:ascii="Times New Roman" w:hAnsi="Times New Roman" w:cs="Times New Roman"/>
          <w:sz w:val="24"/>
          <w:szCs w:val="24"/>
        </w:rPr>
      </w:pPr>
      <w:r w:rsidRPr="00185D04">
        <w:rPr>
          <w:rFonts w:ascii="Times New Roman" w:hAnsi="Times New Roman" w:cs="Times New Roman"/>
          <w:sz w:val="24"/>
          <w:szCs w:val="24"/>
        </w:rPr>
        <w:t xml:space="preserve">- правила землепользования и застройки </w:t>
      </w:r>
      <w:r w:rsidR="001A3BEE" w:rsidRPr="00185D04">
        <w:rPr>
          <w:rFonts w:ascii="Times New Roman" w:hAnsi="Times New Roman" w:cs="Times New Roman"/>
          <w:sz w:val="24"/>
          <w:szCs w:val="24"/>
        </w:rPr>
        <w:t>городского округа город Бор, утвержденные решением совета депутатов городского округа город Бор от 25.12.2012 №114 (с изменениями);</w:t>
      </w:r>
    </w:p>
    <w:p w:rsidR="001A3BEE" w:rsidRPr="00185D04" w:rsidRDefault="001A3BEE" w:rsidP="00F5176D">
      <w:pPr>
        <w:tabs>
          <w:tab w:val="num" w:pos="0"/>
          <w:tab w:val="left" w:pos="7356"/>
        </w:tabs>
        <w:spacing w:after="0" w:line="240" w:lineRule="auto"/>
        <w:ind w:left="720" w:right="359"/>
        <w:jc w:val="both"/>
        <w:rPr>
          <w:rFonts w:ascii="Times New Roman" w:hAnsi="Times New Roman" w:cs="Times New Roman"/>
          <w:b/>
          <w:sz w:val="24"/>
          <w:szCs w:val="24"/>
        </w:rPr>
      </w:pPr>
      <w:r w:rsidRPr="00185D04">
        <w:rPr>
          <w:rFonts w:ascii="Times New Roman" w:hAnsi="Times New Roman" w:cs="Times New Roman"/>
          <w:b/>
          <w:sz w:val="24"/>
          <w:szCs w:val="24"/>
        </w:rPr>
        <w:t xml:space="preserve">1.3. Зонирование территории в соответствии с </w:t>
      </w:r>
      <w:r w:rsidR="00C25889" w:rsidRPr="00185D04">
        <w:rPr>
          <w:rFonts w:ascii="Times New Roman" w:hAnsi="Times New Roman" w:cs="Times New Roman"/>
          <w:b/>
          <w:sz w:val="24"/>
          <w:szCs w:val="24"/>
        </w:rPr>
        <w:t>генеральным</w:t>
      </w:r>
      <w:r w:rsidRPr="00185D04">
        <w:rPr>
          <w:rFonts w:ascii="Times New Roman" w:hAnsi="Times New Roman" w:cs="Times New Roman"/>
          <w:b/>
          <w:sz w:val="24"/>
          <w:szCs w:val="24"/>
        </w:rPr>
        <w:t xml:space="preserve"> планом городского </w:t>
      </w:r>
      <w:r w:rsidR="00C25889" w:rsidRPr="00185D04">
        <w:rPr>
          <w:rFonts w:ascii="Times New Roman" w:hAnsi="Times New Roman" w:cs="Times New Roman"/>
          <w:b/>
          <w:sz w:val="24"/>
          <w:szCs w:val="24"/>
        </w:rPr>
        <w:t>округа</w:t>
      </w:r>
      <w:r w:rsidRPr="00185D04">
        <w:rPr>
          <w:rFonts w:ascii="Times New Roman" w:hAnsi="Times New Roman" w:cs="Times New Roman"/>
          <w:b/>
          <w:sz w:val="24"/>
          <w:szCs w:val="24"/>
        </w:rPr>
        <w:t xml:space="preserve"> город Бор и правилами землепользования и застройки городского округа город Бор:</w:t>
      </w:r>
    </w:p>
    <w:p w:rsidR="001A3BEE" w:rsidRPr="00185D04" w:rsidRDefault="001A3BEE" w:rsidP="00F5176D">
      <w:pPr>
        <w:tabs>
          <w:tab w:val="num" w:pos="0"/>
          <w:tab w:val="left" w:pos="7356"/>
        </w:tabs>
        <w:spacing w:after="0" w:line="240" w:lineRule="auto"/>
        <w:ind w:left="720" w:right="359"/>
        <w:jc w:val="both"/>
        <w:rPr>
          <w:rFonts w:ascii="Times New Roman" w:hAnsi="Times New Roman" w:cs="Times New Roman"/>
          <w:sz w:val="24"/>
          <w:szCs w:val="24"/>
        </w:rPr>
      </w:pPr>
      <w:r w:rsidRPr="00185D04">
        <w:rPr>
          <w:rFonts w:ascii="Times New Roman" w:hAnsi="Times New Roman" w:cs="Times New Roman"/>
          <w:sz w:val="24"/>
          <w:szCs w:val="24"/>
        </w:rPr>
        <w:t xml:space="preserve">В соответствии с генеральным планом городского округа город Бор, утвержденным решением совета депутатов городского </w:t>
      </w:r>
      <w:r w:rsidR="00C25889" w:rsidRPr="00185D04">
        <w:rPr>
          <w:rFonts w:ascii="Times New Roman" w:hAnsi="Times New Roman" w:cs="Times New Roman"/>
          <w:sz w:val="24"/>
          <w:szCs w:val="24"/>
        </w:rPr>
        <w:t>округа город Бор от 25.12.2012 №</w:t>
      </w:r>
      <w:r w:rsidRPr="00185D04">
        <w:rPr>
          <w:rFonts w:ascii="Times New Roman" w:hAnsi="Times New Roman" w:cs="Times New Roman"/>
          <w:sz w:val="24"/>
          <w:szCs w:val="24"/>
        </w:rPr>
        <w:t>113 территория расположена в границах функциональных зон (приложение №2):</w:t>
      </w:r>
    </w:p>
    <w:p w:rsidR="007D742B" w:rsidRPr="00B14148" w:rsidRDefault="00B14148" w:rsidP="00F5176D">
      <w:pPr>
        <w:tabs>
          <w:tab w:val="num" w:pos="0"/>
          <w:tab w:val="left" w:pos="7356"/>
        </w:tabs>
        <w:spacing w:after="0" w:line="240" w:lineRule="auto"/>
        <w:ind w:right="359"/>
        <w:jc w:val="center"/>
        <w:rPr>
          <w:rFonts w:ascii="Times New Roman" w:hAnsi="Times New Roman" w:cs="Times New Roman"/>
          <w:b/>
          <w:bCs/>
          <w:sz w:val="24"/>
          <w:szCs w:val="24"/>
        </w:rPr>
      </w:pPr>
      <w:r w:rsidRPr="00B14148">
        <w:rPr>
          <w:rFonts w:ascii="Times New Roman" w:hAnsi="Times New Roman" w:cs="Times New Roman"/>
          <w:b/>
          <w:sz w:val="24"/>
          <w:szCs w:val="24"/>
        </w:rPr>
        <w:t>ТСП-ПТ – зона коммерческая и мелкого прои</w:t>
      </w:r>
      <w:r w:rsidRPr="00B14148">
        <w:rPr>
          <w:rFonts w:ascii="Times New Roman" w:hAnsi="Times New Roman" w:cs="Times New Roman"/>
          <w:b/>
          <w:sz w:val="24"/>
          <w:szCs w:val="24"/>
        </w:rPr>
        <w:t>з</w:t>
      </w:r>
      <w:r w:rsidRPr="00B14148">
        <w:rPr>
          <w:rFonts w:ascii="Times New Roman" w:hAnsi="Times New Roman" w:cs="Times New Roman"/>
          <w:b/>
          <w:sz w:val="24"/>
          <w:szCs w:val="24"/>
        </w:rPr>
        <w:t>водства</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27"/>
      </w:tblGrid>
      <w:tr w:rsidR="00A448CF" w:rsidRPr="003C4396" w:rsidTr="003C4396">
        <w:trPr>
          <w:trHeight w:val="272"/>
        </w:trPr>
        <w:tc>
          <w:tcPr>
            <w:tcW w:w="10127" w:type="dxa"/>
          </w:tcPr>
          <w:p w:rsidR="00A448CF" w:rsidRPr="003C4396" w:rsidRDefault="00675B82" w:rsidP="003C4396">
            <w:pPr>
              <w:tabs>
                <w:tab w:val="num" w:pos="0"/>
                <w:tab w:val="left" w:pos="1803"/>
                <w:tab w:val="center" w:pos="5102"/>
                <w:tab w:val="left" w:pos="7356"/>
              </w:tabs>
              <w:spacing w:after="0" w:line="240" w:lineRule="auto"/>
              <w:rPr>
                <w:rFonts w:ascii="Times New Roman" w:hAnsi="Times New Roman" w:cs="Times New Roman"/>
                <w:sz w:val="24"/>
                <w:szCs w:val="24"/>
              </w:rPr>
            </w:pPr>
            <w:r w:rsidRPr="003C4396">
              <w:rPr>
                <w:rFonts w:ascii="Times New Roman" w:hAnsi="Times New Roman" w:cs="Times New Roman"/>
                <w:sz w:val="24"/>
                <w:szCs w:val="24"/>
              </w:rPr>
              <w:tab/>
            </w:r>
            <w:r w:rsidRPr="003C4396">
              <w:rPr>
                <w:rFonts w:ascii="Times New Roman" w:hAnsi="Times New Roman" w:cs="Times New Roman"/>
                <w:sz w:val="24"/>
                <w:szCs w:val="24"/>
              </w:rPr>
              <w:tab/>
            </w:r>
            <w:r w:rsidR="00A448CF" w:rsidRPr="003C4396">
              <w:rPr>
                <w:rFonts w:ascii="Times New Roman" w:hAnsi="Times New Roman" w:cs="Times New Roman"/>
                <w:sz w:val="24"/>
                <w:szCs w:val="24"/>
              </w:rPr>
              <w:t>Описание назначения функциональных зон</w:t>
            </w:r>
          </w:p>
        </w:tc>
      </w:tr>
      <w:tr w:rsidR="00A448CF" w:rsidRPr="003C4396" w:rsidTr="003C4396">
        <w:trPr>
          <w:trHeight w:val="2726"/>
        </w:trPr>
        <w:tc>
          <w:tcPr>
            <w:tcW w:w="10127" w:type="dxa"/>
          </w:tcPr>
          <w:p w:rsidR="00B14148" w:rsidRPr="003C4396" w:rsidRDefault="00B14148" w:rsidP="003C4396">
            <w:pPr>
              <w:autoSpaceDE w:val="0"/>
              <w:autoSpaceDN w:val="0"/>
              <w:adjustRightInd w:val="0"/>
              <w:spacing w:after="0" w:line="240" w:lineRule="auto"/>
              <w:rPr>
                <w:rFonts w:ascii="Times New Roman" w:hAnsi="Times New Roman" w:cs="Times New Roman"/>
                <w:bCs/>
                <w:sz w:val="24"/>
                <w:szCs w:val="24"/>
              </w:rPr>
            </w:pPr>
            <w:r w:rsidRPr="003C4396">
              <w:rPr>
                <w:rFonts w:ascii="Times New Roman" w:hAnsi="Times New Roman" w:cs="Times New Roman"/>
                <w:bCs/>
                <w:sz w:val="24"/>
                <w:szCs w:val="24"/>
              </w:rPr>
              <w:t>Формирование и развитие данных зон должно направляться следующими целевыми установками – созданием правовых, административных и экономич</w:t>
            </w:r>
            <w:r w:rsidRPr="003C4396">
              <w:rPr>
                <w:rFonts w:ascii="Times New Roman" w:hAnsi="Times New Roman" w:cs="Times New Roman"/>
                <w:bCs/>
                <w:sz w:val="24"/>
                <w:szCs w:val="24"/>
              </w:rPr>
              <w:t>е</w:t>
            </w:r>
            <w:r w:rsidRPr="003C4396">
              <w:rPr>
                <w:rFonts w:ascii="Times New Roman" w:hAnsi="Times New Roman" w:cs="Times New Roman"/>
                <w:bCs/>
                <w:sz w:val="24"/>
                <w:szCs w:val="24"/>
              </w:rPr>
              <w:t>ских условий для:</w:t>
            </w:r>
          </w:p>
          <w:p w:rsidR="00B14148" w:rsidRPr="003C4396" w:rsidRDefault="00B14148" w:rsidP="003C4396">
            <w:pPr>
              <w:autoSpaceDE w:val="0"/>
              <w:autoSpaceDN w:val="0"/>
              <w:adjustRightInd w:val="0"/>
              <w:spacing w:after="0" w:line="240" w:lineRule="auto"/>
              <w:rPr>
                <w:rFonts w:ascii="Times New Roman" w:hAnsi="Times New Roman" w:cs="Times New Roman"/>
                <w:bCs/>
                <w:sz w:val="24"/>
                <w:szCs w:val="24"/>
              </w:rPr>
            </w:pPr>
            <w:r w:rsidRPr="003C4396">
              <w:rPr>
                <w:rFonts w:ascii="Times New Roman" w:hAnsi="Times New Roman" w:cs="Times New Roman"/>
                <w:bCs/>
                <w:sz w:val="24"/>
                <w:szCs w:val="24"/>
              </w:rPr>
              <w:t>1. размещения объектов, имеющих санитарно-защитные зоны от 50 до        100 метров – объектов, деятельность в которых не связана с высоким уро</w:t>
            </w:r>
            <w:r w:rsidRPr="003C4396">
              <w:rPr>
                <w:rFonts w:ascii="Times New Roman" w:hAnsi="Times New Roman" w:cs="Times New Roman"/>
                <w:bCs/>
                <w:sz w:val="24"/>
                <w:szCs w:val="24"/>
              </w:rPr>
              <w:t>в</w:t>
            </w:r>
            <w:r w:rsidRPr="003C4396">
              <w:rPr>
                <w:rFonts w:ascii="Times New Roman" w:hAnsi="Times New Roman" w:cs="Times New Roman"/>
                <w:bCs/>
                <w:sz w:val="24"/>
                <w:szCs w:val="24"/>
              </w:rPr>
              <w:t>нем шума, загрязнения, интенсивным движением большегрузного транспорта;</w:t>
            </w:r>
          </w:p>
          <w:p w:rsidR="00B14148" w:rsidRPr="003C4396" w:rsidRDefault="00B14148" w:rsidP="003C4396">
            <w:pPr>
              <w:autoSpaceDE w:val="0"/>
              <w:autoSpaceDN w:val="0"/>
              <w:adjustRightInd w:val="0"/>
              <w:spacing w:after="0" w:line="240" w:lineRule="auto"/>
              <w:rPr>
                <w:rFonts w:ascii="Times New Roman" w:hAnsi="Times New Roman" w:cs="Times New Roman"/>
                <w:bCs/>
                <w:sz w:val="24"/>
                <w:szCs w:val="24"/>
              </w:rPr>
            </w:pPr>
            <w:r w:rsidRPr="003C4396">
              <w:rPr>
                <w:rFonts w:ascii="Times New Roman" w:hAnsi="Times New Roman" w:cs="Times New Roman"/>
                <w:bCs/>
                <w:sz w:val="24"/>
                <w:szCs w:val="24"/>
              </w:rPr>
              <w:t>2. возможности размещения инженерных объектов, технических и транспортных соор</w:t>
            </w:r>
            <w:r w:rsidRPr="003C4396">
              <w:rPr>
                <w:rFonts w:ascii="Times New Roman" w:hAnsi="Times New Roman" w:cs="Times New Roman"/>
                <w:bCs/>
                <w:sz w:val="24"/>
                <w:szCs w:val="24"/>
              </w:rPr>
              <w:t>у</w:t>
            </w:r>
            <w:r w:rsidRPr="003C4396">
              <w:rPr>
                <w:rFonts w:ascii="Times New Roman" w:hAnsi="Times New Roman" w:cs="Times New Roman"/>
                <w:bCs/>
                <w:sz w:val="24"/>
                <w:szCs w:val="24"/>
              </w:rPr>
              <w:t>жений;</w:t>
            </w:r>
          </w:p>
          <w:p w:rsidR="00B14148" w:rsidRPr="003C4396" w:rsidRDefault="00B14148" w:rsidP="003C4396">
            <w:pPr>
              <w:autoSpaceDE w:val="0"/>
              <w:autoSpaceDN w:val="0"/>
              <w:adjustRightInd w:val="0"/>
              <w:spacing w:after="0" w:line="240" w:lineRule="auto"/>
              <w:rPr>
                <w:rFonts w:ascii="Times New Roman" w:hAnsi="Times New Roman" w:cs="Times New Roman"/>
                <w:bCs/>
                <w:sz w:val="24"/>
                <w:szCs w:val="24"/>
              </w:rPr>
            </w:pPr>
            <w:r w:rsidRPr="003C4396">
              <w:rPr>
                <w:rFonts w:ascii="Times New Roman" w:hAnsi="Times New Roman" w:cs="Times New Roman"/>
                <w:bCs/>
                <w:sz w:val="24"/>
                <w:szCs w:val="24"/>
              </w:rPr>
              <w:t>3. возможности размещения объектов коммерческих услуг, способствующих осуществл</w:t>
            </w:r>
            <w:r w:rsidRPr="003C4396">
              <w:rPr>
                <w:rFonts w:ascii="Times New Roman" w:hAnsi="Times New Roman" w:cs="Times New Roman"/>
                <w:bCs/>
                <w:sz w:val="24"/>
                <w:szCs w:val="24"/>
              </w:rPr>
              <w:t>е</w:t>
            </w:r>
            <w:r w:rsidRPr="003C4396">
              <w:rPr>
                <w:rFonts w:ascii="Times New Roman" w:hAnsi="Times New Roman" w:cs="Times New Roman"/>
                <w:bCs/>
                <w:sz w:val="24"/>
                <w:szCs w:val="24"/>
              </w:rPr>
              <w:t>нию производственной деятельности;</w:t>
            </w:r>
          </w:p>
          <w:p w:rsidR="00B14148" w:rsidRPr="003C4396" w:rsidRDefault="00B14148" w:rsidP="003C4396">
            <w:pPr>
              <w:autoSpaceDE w:val="0"/>
              <w:autoSpaceDN w:val="0"/>
              <w:adjustRightInd w:val="0"/>
              <w:spacing w:after="0" w:line="240" w:lineRule="auto"/>
              <w:rPr>
                <w:rFonts w:ascii="Times New Roman" w:hAnsi="Times New Roman" w:cs="Times New Roman"/>
                <w:bCs/>
                <w:sz w:val="24"/>
                <w:szCs w:val="24"/>
              </w:rPr>
            </w:pPr>
            <w:r w:rsidRPr="003C4396">
              <w:rPr>
                <w:rFonts w:ascii="Times New Roman" w:hAnsi="Times New Roman" w:cs="Times New Roman"/>
                <w:bCs/>
                <w:sz w:val="24"/>
                <w:szCs w:val="24"/>
              </w:rPr>
              <w:t>4. сочетания различных видов объектов только при условии соблюдения требований те</w:t>
            </w:r>
            <w:r w:rsidRPr="003C4396">
              <w:rPr>
                <w:rFonts w:ascii="Times New Roman" w:hAnsi="Times New Roman" w:cs="Times New Roman"/>
                <w:bCs/>
                <w:sz w:val="24"/>
                <w:szCs w:val="24"/>
              </w:rPr>
              <w:t>х</w:t>
            </w:r>
            <w:r w:rsidRPr="003C4396">
              <w:rPr>
                <w:rFonts w:ascii="Times New Roman" w:hAnsi="Times New Roman" w:cs="Times New Roman"/>
                <w:bCs/>
                <w:sz w:val="24"/>
                <w:szCs w:val="24"/>
              </w:rPr>
              <w:t>нических регламентов  и санитарных требований.</w:t>
            </w:r>
          </w:p>
          <w:p w:rsidR="00B14148" w:rsidRPr="003C4396" w:rsidRDefault="00B14148" w:rsidP="003C4396">
            <w:pPr>
              <w:autoSpaceDE w:val="0"/>
              <w:autoSpaceDN w:val="0"/>
              <w:adjustRightInd w:val="0"/>
              <w:spacing w:after="0" w:line="240" w:lineRule="auto"/>
              <w:rPr>
                <w:rFonts w:ascii="Times New Roman" w:hAnsi="Times New Roman" w:cs="Times New Roman"/>
                <w:bCs/>
                <w:sz w:val="24"/>
                <w:szCs w:val="24"/>
              </w:rPr>
            </w:pPr>
            <w:r w:rsidRPr="003C4396">
              <w:rPr>
                <w:rFonts w:ascii="Times New Roman" w:hAnsi="Times New Roman" w:cs="Times New Roman"/>
                <w:bCs/>
                <w:sz w:val="24"/>
                <w:szCs w:val="24"/>
              </w:rPr>
              <w:t>При реализации указанных целевых установок надлежит учитывать:</w:t>
            </w:r>
          </w:p>
          <w:p w:rsidR="00B14148" w:rsidRPr="003C4396" w:rsidRDefault="00B14148" w:rsidP="003C4396">
            <w:pPr>
              <w:autoSpaceDE w:val="0"/>
              <w:autoSpaceDN w:val="0"/>
              <w:adjustRightInd w:val="0"/>
              <w:spacing w:after="0" w:line="240" w:lineRule="auto"/>
              <w:rPr>
                <w:rFonts w:ascii="Times New Roman" w:hAnsi="Times New Roman" w:cs="Times New Roman"/>
                <w:bCs/>
                <w:sz w:val="24"/>
                <w:szCs w:val="24"/>
              </w:rPr>
            </w:pPr>
            <w:r w:rsidRPr="003C4396">
              <w:rPr>
                <w:rFonts w:ascii="Times New Roman" w:hAnsi="Times New Roman" w:cs="Times New Roman"/>
                <w:bCs/>
                <w:sz w:val="24"/>
                <w:szCs w:val="24"/>
              </w:rPr>
              <w:t xml:space="preserve">1. необходимость интеграции производственных и общественно-деловых объектов в </w:t>
            </w:r>
            <w:r w:rsidRPr="003C4396">
              <w:rPr>
                <w:rFonts w:ascii="Times New Roman" w:hAnsi="Times New Roman" w:cs="Times New Roman"/>
                <w:bCs/>
                <w:sz w:val="24"/>
                <w:szCs w:val="24"/>
              </w:rPr>
              <w:lastRenderedPageBreak/>
              <w:t>поселковую среду посредством развития многоуровневой системы коммуникационных связей (транспортных и пешеходных) и многофункционального набора помещений общего пользования располагаемых по фро</w:t>
            </w:r>
            <w:r w:rsidRPr="003C4396">
              <w:rPr>
                <w:rFonts w:ascii="Times New Roman" w:hAnsi="Times New Roman" w:cs="Times New Roman"/>
                <w:bCs/>
                <w:sz w:val="24"/>
                <w:szCs w:val="24"/>
              </w:rPr>
              <w:t>н</w:t>
            </w:r>
            <w:r w:rsidRPr="003C4396">
              <w:rPr>
                <w:rFonts w:ascii="Times New Roman" w:hAnsi="Times New Roman" w:cs="Times New Roman"/>
                <w:bCs/>
                <w:sz w:val="24"/>
                <w:szCs w:val="24"/>
              </w:rPr>
              <w:t>тальной части улиц, проездов и дорог общего пользования;</w:t>
            </w:r>
          </w:p>
          <w:p w:rsidR="00A448CF" w:rsidRPr="003C4396" w:rsidRDefault="00B14148" w:rsidP="003C4396">
            <w:pPr>
              <w:autoSpaceDE w:val="0"/>
              <w:autoSpaceDN w:val="0"/>
              <w:adjustRightInd w:val="0"/>
              <w:spacing w:after="0" w:line="240" w:lineRule="auto"/>
              <w:jc w:val="both"/>
              <w:rPr>
                <w:rFonts w:ascii="Times New Roman" w:hAnsi="Times New Roman" w:cs="Times New Roman"/>
                <w:sz w:val="24"/>
                <w:szCs w:val="24"/>
              </w:rPr>
            </w:pPr>
            <w:r w:rsidRPr="003C4396">
              <w:rPr>
                <w:rFonts w:ascii="Times New Roman" w:hAnsi="Times New Roman" w:cs="Times New Roman"/>
                <w:bCs/>
                <w:sz w:val="24"/>
                <w:szCs w:val="24"/>
              </w:rPr>
              <w:t>2. требования к планировке – соблюдение размерности, ориентации и структуры горо</w:t>
            </w:r>
            <w:r w:rsidRPr="003C4396">
              <w:rPr>
                <w:rFonts w:ascii="Times New Roman" w:hAnsi="Times New Roman" w:cs="Times New Roman"/>
                <w:bCs/>
                <w:sz w:val="24"/>
                <w:szCs w:val="24"/>
              </w:rPr>
              <w:t>д</w:t>
            </w:r>
            <w:r w:rsidRPr="003C4396">
              <w:rPr>
                <w:rFonts w:ascii="Times New Roman" w:hAnsi="Times New Roman" w:cs="Times New Roman"/>
                <w:bCs/>
                <w:sz w:val="24"/>
                <w:szCs w:val="24"/>
              </w:rPr>
              <w:t>ской квартальной сети.</w:t>
            </w:r>
          </w:p>
        </w:tc>
      </w:tr>
    </w:tbl>
    <w:p w:rsidR="00675B82" w:rsidRPr="00D62740" w:rsidRDefault="00C25889" w:rsidP="00F5176D">
      <w:pPr>
        <w:tabs>
          <w:tab w:val="num" w:pos="180"/>
          <w:tab w:val="left" w:pos="7356"/>
        </w:tabs>
        <w:spacing w:after="0" w:line="240" w:lineRule="auto"/>
        <w:ind w:left="180" w:right="359" w:firstLine="540"/>
        <w:jc w:val="both"/>
        <w:rPr>
          <w:rFonts w:ascii="Times New Roman" w:hAnsi="Times New Roman" w:cs="Times New Roman"/>
          <w:sz w:val="24"/>
          <w:szCs w:val="24"/>
        </w:rPr>
      </w:pPr>
      <w:r w:rsidRPr="00185D04">
        <w:rPr>
          <w:rFonts w:ascii="Times New Roman" w:hAnsi="Times New Roman" w:cs="Times New Roman"/>
          <w:sz w:val="24"/>
          <w:szCs w:val="24"/>
        </w:rPr>
        <w:lastRenderedPageBreak/>
        <w:t xml:space="preserve">В соответствии с Правилами землепользования и застройки городского округа город Бор, утвержденным решением совета депутатов городского округа город Бор от 25.12.2012 №114, территория расположена в границах </w:t>
      </w:r>
      <w:r w:rsidR="00183194" w:rsidRPr="00185D04">
        <w:rPr>
          <w:rFonts w:ascii="Times New Roman" w:hAnsi="Times New Roman" w:cs="Times New Roman"/>
          <w:sz w:val="24"/>
          <w:szCs w:val="24"/>
        </w:rPr>
        <w:t>территориальных</w:t>
      </w:r>
      <w:r w:rsidRPr="00185D04">
        <w:rPr>
          <w:rFonts w:ascii="Times New Roman" w:hAnsi="Times New Roman" w:cs="Times New Roman"/>
          <w:sz w:val="24"/>
          <w:szCs w:val="24"/>
        </w:rPr>
        <w:t xml:space="preserve"> зон (приложение №</w:t>
      </w:r>
      <w:r w:rsidR="00183194" w:rsidRPr="00185D04">
        <w:rPr>
          <w:rFonts w:ascii="Times New Roman" w:hAnsi="Times New Roman" w:cs="Times New Roman"/>
          <w:sz w:val="24"/>
          <w:szCs w:val="24"/>
        </w:rPr>
        <w:t>3</w:t>
      </w:r>
      <w:r w:rsidRPr="00185D04">
        <w:rPr>
          <w:rFonts w:ascii="Times New Roman" w:hAnsi="Times New Roman" w:cs="Times New Roman"/>
          <w:sz w:val="24"/>
          <w:szCs w:val="24"/>
        </w:rPr>
        <w:t>):</w:t>
      </w:r>
    </w:p>
    <w:p w:rsidR="00185D04" w:rsidRDefault="00185D04" w:rsidP="00F5176D">
      <w:pPr>
        <w:tabs>
          <w:tab w:val="num" w:pos="180"/>
          <w:tab w:val="left" w:pos="7356"/>
        </w:tabs>
        <w:spacing w:after="0" w:line="240" w:lineRule="auto"/>
        <w:ind w:right="359" w:firstLine="540"/>
        <w:jc w:val="both"/>
        <w:rPr>
          <w:rFonts w:ascii="Times New Roman" w:hAnsi="Times New Roman" w:cs="Times New Roman"/>
          <w:sz w:val="24"/>
          <w:szCs w:val="24"/>
        </w:rPr>
      </w:pPr>
    </w:p>
    <w:tbl>
      <w:tblPr>
        <w:tblW w:w="10171" w:type="dxa"/>
        <w:jc w:val="center"/>
        <w:tblInd w:w="375" w:type="dxa"/>
        <w:tblLayout w:type="fixed"/>
        <w:tblCellMar>
          <w:top w:w="75" w:type="dxa"/>
          <w:left w:w="0" w:type="dxa"/>
          <w:bottom w:w="75" w:type="dxa"/>
          <w:right w:w="0" w:type="dxa"/>
        </w:tblCellMar>
        <w:tblLook w:val="0000"/>
      </w:tblPr>
      <w:tblGrid>
        <w:gridCol w:w="1928"/>
        <w:gridCol w:w="8243"/>
      </w:tblGrid>
      <w:tr w:rsidR="00B14148" w:rsidRPr="00185D04">
        <w:trPr>
          <w:trHeight w:val="422"/>
          <w:jc w:val="center"/>
        </w:trPr>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4148" w:rsidRPr="007E4A80" w:rsidRDefault="00B14148" w:rsidP="007E4A80">
            <w:pPr>
              <w:widowControl w:val="0"/>
              <w:autoSpaceDE w:val="0"/>
              <w:autoSpaceDN w:val="0"/>
              <w:adjustRightInd w:val="0"/>
              <w:spacing w:after="0" w:line="240" w:lineRule="auto"/>
              <w:jc w:val="center"/>
              <w:rPr>
                <w:rFonts w:ascii="Times New Roman" w:hAnsi="Times New Roman" w:cs="Times New Roman"/>
                <w:b/>
                <w:sz w:val="24"/>
                <w:szCs w:val="24"/>
              </w:rPr>
            </w:pPr>
            <w:r w:rsidRPr="005578D3">
              <w:rPr>
                <w:rFonts w:ascii="Times New Roman" w:hAnsi="Times New Roman" w:cs="Times New Roman"/>
                <w:sz w:val="24"/>
                <w:szCs w:val="24"/>
              </w:rPr>
              <w:t>ПК-2</w:t>
            </w:r>
          </w:p>
        </w:tc>
        <w:tc>
          <w:tcPr>
            <w:tcW w:w="82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14148" w:rsidRPr="005578D3" w:rsidRDefault="00B14148" w:rsidP="00956A9B">
            <w:pPr>
              <w:widowControl w:val="0"/>
              <w:autoSpaceDE w:val="0"/>
              <w:autoSpaceDN w:val="0"/>
              <w:adjustRightInd w:val="0"/>
              <w:jc w:val="both"/>
              <w:rPr>
                <w:rFonts w:ascii="Times New Roman" w:hAnsi="Times New Roman" w:cs="Times New Roman"/>
                <w:sz w:val="24"/>
                <w:szCs w:val="24"/>
              </w:rPr>
            </w:pPr>
            <w:r w:rsidRPr="005578D3">
              <w:rPr>
                <w:rFonts w:ascii="Times New Roman" w:hAnsi="Times New Roman" w:cs="Times New Roman"/>
                <w:sz w:val="24"/>
                <w:szCs w:val="24"/>
              </w:rPr>
              <w:t>Зона производственно-коммунальных объектов не выше IV класса вредности (санитарно-защитная зона</w:t>
            </w:r>
            <w:r>
              <w:rPr>
                <w:rFonts w:ascii="Times New Roman" w:hAnsi="Times New Roman" w:cs="Times New Roman"/>
                <w:sz w:val="24"/>
                <w:szCs w:val="24"/>
              </w:rPr>
              <w:t xml:space="preserve"> –</w:t>
            </w:r>
            <w:r w:rsidRPr="005578D3">
              <w:rPr>
                <w:rFonts w:ascii="Times New Roman" w:hAnsi="Times New Roman" w:cs="Times New Roman"/>
                <w:sz w:val="24"/>
                <w:szCs w:val="24"/>
              </w:rPr>
              <w:t xml:space="preserve"> 100 м)</w:t>
            </w:r>
          </w:p>
        </w:tc>
      </w:tr>
    </w:tbl>
    <w:p w:rsidR="00281843" w:rsidRDefault="00281843" w:rsidP="00C13AA1">
      <w:pPr>
        <w:pStyle w:val="3"/>
        <w:spacing w:before="0" w:after="0"/>
        <w:ind w:left="0" w:hanging="11"/>
        <w:jc w:val="both"/>
        <w:rPr>
          <w:rFonts w:ascii="Times New Roman" w:hAnsi="Times New Roman" w:cs="Times New Roman"/>
          <w:sz w:val="24"/>
          <w:szCs w:val="24"/>
        </w:rPr>
      </w:pPr>
    </w:p>
    <w:p w:rsidR="00B14148" w:rsidRPr="005578D3" w:rsidRDefault="00B14148" w:rsidP="00B14148">
      <w:pPr>
        <w:pStyle w:val="Char"/>
        <w:rPr>
          <w:rFonts w:ascii="Times New Roman" w:hAnsi="Times New Roman" w:cs="Times New Roman"/>
          <w:b/>
          <w:bCs/>
          <w:sz w:val="24"/>
          <w:szCs w:val="24"/>
          <w:lang w:val="ru-RU"/>
        </w:rPr>
      </w:pPr>
      <w:r w:rsidRPr="005578D3">
        <w:rPr>
          <w:rFonts w:ascii="Times New Roman" w:hAnsi="Times New Roman" w:cs="Times New Roman"/>
          <w:b/>
          <w:bCs/>
          <w:sz w:val="24"/>
          <w:szCs w:val="24"/>
          <w:lang w:val="ru-RU"/>
        </w:rPr>
        <w:t>Основные виды и параметры разрешенного использования земельных участков и объектов капитального строительства зоны ПК-2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60"/>
        <w:gridCol w:w="3784"/>
        <w:gridCol w:w="4370"/>
      </w:tblGrid>
      <w:tr w:rsidR="00B14148" w:rsidRPr="005578D3">
        <w:tc>
          <w:tcPr>
            <w:tcW w:w="5944" w:type="dxa"/>
            <w:gridSpan w:val="2"/>
            <w:vAlign w:val="center"/>
          </w:tcPr>
          <w:p w:rsidR="00B14148" w:rsidRPr="00B14148" w:rsidRDefault="00B14148" w:rsidP="00956A9B">
            <w:pPr>
              <w:pStyle w:val="a8"/>
              <w:rPr>
                <w:rFonts w:ascii="Times New Roman" w:hAnsi="Times New Roman" w:cs="Times New Roman"/>
              </w:rPr>
            </w:pPr>
            <w:r w:rsidRPr="00B14148">
              <w:rPr>
                <w:rFonts w:ascii="Times New Roman" w:hAnsi="Times New Roman" w:cs="Times New Roman"/>
              </w:rPr>
              <w:t>Виды использования</w:t>
            </w:r>
          </w:p>
        </w:tc>
        <w:tc>
          <w:tcPr>
            <w:tcW w:w="4370" w:type="dxa"/>
            <w:vMerge w:val="restart"/>
            <w:vAlign w:val="center"/>
          </w:tcPr>
          <w:p w:rsidR="00B14148" w:rsidRPr="00B14148" w:rsidRDefault="00B14148" w:rsidP="00956A9B">
            <w:pPr>
              <w:pStyle w:val="a8"/>
              <w:rPr>
                <w:rFonts w:ascii="Times New Roman" w:hAnsi="Times New Roman" w:cs="Times New Roman"/>
              </w:rPr>
            </w:pPr>
            <w:r w:rsidRPr="00B14148">
              <w:rPr>
                <w:rFonts w:ascii="Times New Roman" w:hAnsi="Times New Roman" w:cs="Times New Roman"/>
              </w:rPr>
              <w:t xml:space="preserve">Параметры разрешенного </w:t>
            </w:r>
            <w:r w:rsidRPr="00B14148">
              <w:rPr>
                <w:rFonts w:ascii="Times New Roman" w:hAnsi="Times New Roman" w:cs="Times New Roman"/>
              </w:rPr>
              <w:br/>
              <w:t>использования</w:t>
            </w:r>
          </w:p>
        </w:tc>
      </w:tr>
      <w:tr w:rsidR="00B14148" w:rsidRPr="005578D3">
        <w:tc>
          <w:tcPr>
            <w:tcW w:w="2160" w:type="dxa"/>
            <w:vAlign w:val="center"/>
          </w:tcPr>
          <w:p w:rsidR="00B14148" w:rsidRPr="00B14148" w:rsidRDefault="00B14148" w:rsidP="00956A9B">
            <w:pPr>
              <w:pStyle w:val="a8"/>
              <w:rPr>
                <w:rFonts w:ascii="Times New Roman" w:hAnsi="Times New Roman" w:cs="Times New Roman"/>
              </w:rPr>
            </w:pPr>
            <w:r w:rsidRPr="00B14148">
              <w:rPr>
                <w:rFonts w:ascii="Times New Roman" w:hAnsi="Times New Roman" w:cs="Times New Roman"/>
              </w:rPr>
              <w:t>наименование вида использования</w:t>
            </w:r>
          </w:p>
          <w:p w:rsidR="00B14148" w:rsidRPr="00B14148" w:rsidRDefault="00B14148" w:rsidP="00956A9B">
            <w:pPr>
              <w:pStyle w:val="a8"/>
              <w:rPr>
                <w:rFonts w:ascii="Times New Roman" w:hAnsi="Times New Roman" w:cs="Times New Roman"/>
              </w:rPr>
            </w:pPr>
            <w:r w:rsidRPr="00B14148">
              <w:rPr>
                <w:rFonts w:ascii="Times New Roman" w:hAnsi="Times New Roman" w:cs="Times New Roman"/>
              </w:rPr>
              <w:t>(код (числовое обозначение) вида разрешенного использования)</w:t>
            </w:r>
          </w:p>
        </w:tc>
        <w:tc>
          <w:tcPr>
            <w:tcW w:w="3784" w:type="dxa"/>
            <w:vAlign w:val="center"/>
          </w:tcPr>
          <w:p w:rsidR="00B14148" w:rsidRPr="00B14148" w:rsidRDefault="00B14148" w:rsidP="00956A9B">
            <w:pPr>
              <w:pStyle w:val="a8"/>
              <w:rPr>
                <w:rFonts w:ascii="Times New Roman" w:hAnsi="Times New Roman" w:cs="Times New Roman"/>
              </w:rPr>
            </w:pPr>
            <w:r w:rsidRPr="00B14148">
              <w:rPr>
                <w:rFonts w:ascii="Times New Roman" w:hAnsi="Times New Roman" w:cs="Times New Roman"/>
              </w:rPr>
              <w:t>описание вида использования</w:t>
            </w:r>
          </w:p>
        </w:tc>
        <w:tc>
          <w:tcPr>
            <w:tcW w:w="4370" w:type="dxa"/>
            <w:vMerge/>
          </w:tcPr>
          <w:p w:rsidR="00B14148" w:rsidRPr="00B14148" w:rsidRDefault="00B14148" w:rsidP="00956A9B">
            <w:pPr>
              <w:pStyle w:val="a8"/>
              <w:rPr>
                <w:rFonts w:ascii="Times New Roman" w:hAnsi="Times New Roman" w:cs="Times New Roman"/>
              </w:rPr>
            </w:pPr>
          </w:p>
        </w:tc>
      </w:tr>
      <w:tr w:rsidR="00B14148" w:rsidRPr="005578D3">
        <w:tc>
          <w:tcPr>
            <w:tcW w:w="2160" w:type="dxa"/>
            <w:vAlign w:val="center"/>
          </w:tcPr>
          <w:p w:rsidR="00B14148" w:rsidRPr="00B14148" w:rsidRDefault="00B14148" w:rsidP="00956A9B">
            <w:pPr>
              <w:pStyle w:val="a8"/>
              <w:rPr>
                <w:rFonts w:ascii="Times New Roman" w:hAnsi="Times New Roman" w:cs="Times New Roman"/>
              </w:rPr>
            </w:pPr>
            <w:r w:rsidRPr="00B14148">
              <w:rPr>
                <w:rFonts w:ascii="Times New Roman" w:hAnsi="Times New Roman" w:cs="Times New Roman"/>
              </w:rPr>
              <w:t>1</w:t>
            </w:r>
          </w:p>
        </w:tc>
        <w:tc>
          <w:tcPr>
            <w:tcW w:w="3784" w:type="dxa"/>
            <w:vAlign w:val="center"/>
          </w:tcPr>
          <w:p w:rsidR="00B14148" w:rsidRPr="00B14148" w:rsidRDefault="00B14148" w:rsidP="00956A9B">
            <w:pPr>
              <w:pStyle w:val="a8"/>
              <w:rPr>
                <w:rFonts w:ascii="Times New Roman" w:hAnsi="Times New Roman" w:cs="Times New Roman"/>
              </w:rPr>
            </w:pPr>
            <w:r w:rsidRPr="00B14148">
              <w:rPr>
                <w:rFonts w:ascii="Times New Roman" w:hAnsi="Times New Roman" w:cs="Times New Roman"/>
              </w:rPr>
              <w:t>2</w:t>
            </w:r>
          </w:p>
        </w:tc>
        <w:tc>
          <w:tcPr>
            <w:tcW w:w="4370" w:type="dxa"/>
          </w:tcPr>
          <w:p w:rsidR="00B14148" w:rsidRPr="00B14148" w:rsidRDefault="00B14148" w:rsidP="00956A9B">
            <w:pPr>
              <w:pStyle w:val="a8"/>
              <w:rPr>
                <w:rFonts w:ascii="Times New Roman" w:hAnsi="Times New Roman" w:cs="Times New Roman"/>
              </w:rPr>
            </w:pPr>
            <w:r w:rsidRPr="00B14148">
              <w:rPr>
                <w:rFonts w:ascii="Times New Roman" w:hAnsi="Times New Roman" w:cs="Times New Roman"/>
              </w:rPr>
              <w:t>3</w:t>
            </w:r>
          </w:p>
        </w:tc>
      </w:tr>
      <w:tr w:rsidR="00B14148" w:rsidRPr="005578D3">
        <w:tblPrEx>
          <w:tblLook w:val="01E0"/>
        </w:tblPrEx>
        <w:trPr>
          <w:trHeight w:val="20"/>
        </w:trPr>
        <w:tc>
          <w:tcPr>
            <w:tcW w:w="2160" w:type="dxa"/>
          </w:tcPr>
          <w:p w:rsidR="00B14148" w:rsidRPr="00B14148" w:rsidRDefault="00B14148" w:rsidP="00346406">
            <w:pPr>
              <w:pStyle w:val="a8"/>
              <w:rPr>
                <w:rFonts w:ascii="Times New Roman" w:hAnsi="Times New Roman" w:cs="Times New Roman"/>
                <w:b w:val="0"/>
                <w:bCs w:val="0"/>
              </w:rPr>
            </w:pPr>
            <w:r w:rsidRPr="00B14148">
              <w:rPr>
                <w:rFonts w:ascii="Times New Roman" w:hAnsi="Times New Roman" w:cs="Times New Roman"/>
                <w:b w:val="0"/>
                <w:bCs w:val="0"/>
              </w:rPr>
              <w:t>Тяжелая промышленность</w:t>
            </w:r>
          </w:p>
          <w:p w:rsidR="00B14148" w:rsidRPr="00B14148" w:rsidRDefault="00B14148" w:rsidP="00346406">
            <w:pPr>
              <w:pStyle w:val="a8"/>
              <w:rPr>
                <w:rFonts w:ascii="Times New Roman" w:hAnsi="Times New Roman" w:cs="Times New Roman"/>
                <w:b w:val="0"/>
                <w:bCs w:val="0"/>
              </w:rPr>
            </w:pPr>
          </w:p>
          <w:p w:rsidR="00B14148" w:rsidRPr="00B14148" w:rsidRDefault="00B14148" w:rsidP="00346406">
            <w:pPr>
              <w:pStyle w:val="a8"/>
              <w:rPr>
                <w:rFonts w:ascii="Times New Roman" w:hAnsi="Times New Roman" w:cs="Times New Roman"/>
                <w:b w:val="0"/>
                <w:bCs w:val="0"/>
              </w:rPr>
            </w:pPr>
            <w:r w:rsidRPr="00B14148">
              <w:rPr>
                <w:rFonts w:ascii="Times New Roman" w:hAnsi="Times New Roman" w:cs="Times New Roman"/>
                <w:b w:val="0"/>
                <w:bCs w:val="0"/>
              </w:rPr>
              <w:t>(6.2)</w:t>
            </w:r>
          </w:p>
        </w:tc>
        <w:tc>
          <w:tcPr>
            <w:tcW w:w="3784" w:type="dxa"/>
          </w:tcPr>
          <w:p w:rsidR="00B14148" w:rsidRPr="00B14148" w:rsidRDefault="00B14148" w:rsidP="00346406">
            <w:pPr>
              <w:pStyle w:val="a8"/>
              <w:jc w:val="both"/>
              <w:rPr>
                <w:rFonts w:ascii="Times New Roman" w:hAnsi="Times New Roman" w:cs="Times New Roman"/>
                <w:b w:val="0"/>
                <w:bCs w:val="0"/>
              </w:rPr>
            </w:pPr>
            <w:r w:rsidRPr="00B14148">
              <w:rPr>
                <w:rFonts w:ascii="Times New Roman" w:hAnsi="Times New Roman" w:cs="Times New Roman"/>
                <w:b w:val="0"/>
                <w:bCs w:val="0"/>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4370" w:type="dxa"/>
            <w:vMerge w:val="restart"/>
          </w:tcPr>
          <w:p w:rsidR="00B14148" w:rsidRPr="00B14148" w:rsidRDefault="00B14148" w:rsidP="00346406">
            <w:pPr>
              <w:spacing w:after="0"/>
              <w:jc w:val="both"/>
              <w:rPr>
                <w:rFonts w:ascii="Times New Roman" w:hAnsi="Times New Roman" w:cs="Times New Roman"/>
                <w:sz w:val="20"/>
                <w:szCs w:val="20"/>
              </w:rPr>
            </w:pPr>
            <w:r w:rsidRPr="00B14148">
              <w:rPr>
                <w:rFonts w:ascii="Times New Roman" w:hAnsi="Times New Roman" w:cs="Times New Roman"/>
                <w:sz w:val="20"/>
                <w:szCs w:val="20"/>
              </w:rPr>
              <w:t>Предельное количество этажей – до 9 надземных этажей.</w:t>
            </w:r>
          </w:p>
          <w:p w:rsidR="00B14148" w:rsidRPr="00B14148" w:rsidRDefault="00B14148" w:rsidP="00346406">
            <w:pPr>
              <w:spacing w:after="0"/>
              <w:jc w:val="both"/>
              <w:rPr>
                <w:rFonts w:ascii="Times New Roman" w:hAnsi="Times New Roman" w:cs="Times New Roman"/>
                <w:sz w:val="20"/>
                <w:szCs w:val="20"/>
              </w:rPr>
            </w:pPr>
            <w:r w:rsidRPr="00B14148">
              <w:rPr>
                <w:rFonts w:ascii="Times New Roman" w:hAnsi="Times New Roman" w:cs="Times New Roman"/>
                <w:sz w:val="20"/>
                <w:szCs w:val="20"/>
              </w:rPr>
              <w:t>Минимальные отступы от границ земельного участка:</w:t>
            </w:r>
          </w:p>
          <w:p w:rsidR="00B14148" w:rsidRPr="00B14148" w:rsidRDefault="00B14148" w:rsidP="00346406">
            <w:pPr>
              <w:spacing w:after="0"/>
              <w:jc w:val="both"/>
              <w:rPr>
                <w:rFonts w:ascii="Times New Roman" w:hAnsi="Times New Roman" w:cs="Times New Roman"/>
                <w:sz w:val="20"/>
                <w:szCs w:val="20"/>
              </w:rPr>
            </w:pPr>
            <w:r w:rsidRPr="00B14148">
              <w:rPr>
                <w:rFonts w:ascii="Times New Roman" w:hAnsi="Times New Roman" w:cs="Times New Roman"/>
                <w:sz w:val="20"/>
                <w:szCs w:val="20"/>
              </w:rPr>
              <w:t>от границ соседнего участка – 3 м.</w:t>
            </w:r>
          </w:p>
          <w:p w:rsidR="00B14148" w:rsidRPr="00B14148" w:rsidRDefault="00B14148" w:rsidP="00346406">
            <w:pPr>
              <w:spacing w:after="0"/>
              <w:jc w:val="both"/>
              <w:rPr>
                <w:rFonts w:ascii="Times New Roman" w:hAnsi="Times New Roman" w:cs="Times New Roman"/>
                <w:sz w:val="20"/>
                <w:szCs w:val="20"/>
              </w:rPr>
            </w:pPr>
            <w:r w:rsidRPr="00B14148">
              <w:rPr>
                <w:rFonts w:ascii="Times New Roman" w:hAnsi="Times New Roman" w:cs="Times New Roman"/>
                <w:sz w:val="20"/>
                <w:szCs w:val="20"/>
              </w:rPr>
              <w:t xml:space="preserve">В условиях реконструкции и дефицита территорий допускается сокращение отступа и/или размещение зданий по красной линии улиц. </w:t>
            </w:r>
          </w:p>
          <w:p w:rsidR="00B14148" w:rsidRPr="00B14148" w:rsidRDefault="00B14148" w:rsidP="00346406">
            <w:pPr>
              <w:spacing w:after="0"/>
              <w:jc w:val="both"/>
              <w:rPr>
                <w:rFonts w:ascii="Times New Roman" w:hAnsi="Times New Roman" w:cs="Times New Roman"/>
                <w:sz w:val="20"/>
                <w:szCs w:val="20"/>
              </w:rPr>
            </w:pPr>
            <w:r w:rsidRPr="00B14148">
              <w:rPr>
                <w:rFonts w:ascii="Times New Roman" w:hAnsi="Times New Roman" w:cs="Times New Roman"/>
                <w:sz w:val="20"/>
                <w:szCs w:val="20"/>
              </w:rPr>
              <w:t>Размеры земельных участков не подлежат установлению.</w:t>
            </w:r>
          </w:p>
          <w:p w:rsidR="00B14148" w:rsidRPr="00B14148" w:rsidRDefault="00B14148" w:rsidP="00346406">
            <w:pPr>
              <w:spacing w:after="0"/>
              <w:jc w:val="both"/>
              <w:rPr>
                <w:rFonts w:ascii="Times New Roman" w:hAnsi="Times New Roman" w:cs="Times New Roman"/>
                <w:sz w:val="20"/>
                <w:szCs w:val="20"/>
              </w:rPr>
            </w:pPr>
            <w:r w:rsidRPr="00B14148">
              <w:rPr>
                <w:rFonts w:ascii="Times New Roman" w:hAnsi="Times New Roman" w:cs="Times New Roman"/>
                <w:sz w:val="20"/>
                <w:szCs w:val="20"/>
              </w:rPr>
              <w:t>Максимальный процент застройки в границах земельного участка:</w:t>
            </w:r>
          </w:p>
          <w:p w:rsidR="00B14148" w:rsidRPr="00B14148" w:rsidRDefault="00B14148" w:rsidP="00346406">
            <w:pPr>
              <w:spacing w:after="0"/>
              <w:jc w:val="both"/>
              <w:rPr>
                <w:rFonts w:ascii="Times New Roman" w:hAnsi="Times New Roman" w:cs="Times New Roman"/>
                <w:sz w:val="20"/>
                <w:szCs w:val="20"/>
              </w:rPr>
            </w:pPr>
            <w:r w:rsidRPr="00B14148">
              <w:rPr>
                <w:rFonts w:ascii="Times New Roman" w:hAnsi="Times New Roman" w:cs="Times New Roman"/>
                <w:sz w:val="20"/>
                <w:szCs w:val="20"/>
              </w:rPr>
              <w:tab/>
              <w:t>для объектов I – II класса вредности – 75%, включая основное строение и вспомогательные, в том числе хозяйственные сооружения;</w:t>
            </w:r>
          </w:p>
          <w:p w:rsidR="00B14148" w:rsidRPr="00B14148" w:rsidRDefault="00B14148" w:rsidP="00346406">
            <w:pPr>
              <w:spacing w:after="0"/>
              <w:jc w:val="both"/>
              <w:rPr>
                <w:rFonts w:ascii="Times New Roman" w:hAnsi="Times New Roman" w:cs="Times New Roman"/>
                <w:sz w:val="20"/>
                <w:szCs w:val="20"/>
              </w:rPr>
            </w:pPr>
            <w:r w:rsidRPr="00B14148">
              <w:rPr>
                <w:rFonts w:ascii="Times New Roman" w:hAnsi="Times New Roman" w:cs="Times New Roman"/>
                <w:sz w:val="20"/>
                <w:szCs w:val="20"/>
              </w:rPr>
              <w:tab/>
              <w:t>для объектов III класса вредности – 70%, включая основное строение и вспомогательные, в том числе хозяйственные сооружения;</w:t>
            </w:r>
          </w:p>
          <w:p w:rsidR="00B14148" w:rsidRPr="00B14148" w:rsidRDefault="00B14148" w:rsidP="00346406">
            <w:pPr>
              <w:spacing w:after="0"/>
              <w:jc w:val="both"/>
              <w:rPr>
                <w:rFonts w:ascii="Times New Roman" w:hAnsi="Times New Roman" w:cs="Times New Roman"/>
                <w:sz w:val="20"/>
                <w:szCs w:val="20"/>
              </w:rPr>
            </w:pPr>
            <w:r w:rsidRPr="00B14148">
              <w:rPr>
                <w:rFonts w:ascii="Times New Roman" w:hAnsi="Times New Roman" w:cs="Times New Roman"/>
                <w:sz w:val="20"/>
                <w:szCs w:val="20"/>
              </w:rPr>
              <w:tab/>
              <w:t>для объектов IV, V класса вредности – 65% включая основное строение и вспомогательные, в том числе хозяйственные сооружения.</w:t>
            </w:r>
          </w:p>
          <w:p w:rsidR="00B14148" w:rsidRPr="00B14148" w:rsidRDefault="00B14148" w:rsidP="00346406">
            <w:pPr>
              <w:spacing w:after="0"/>
              <w:jc w:val="both"/>
              <w:rPr>
                <w:rFonts w:ascii="Times New Roman" w:hAnsi="Times New Roman" w:cs="Times New Roman"/>
                <w:sz w:val="20"/>
                <w:szCs w:val="20"/>
              </w:rPr>
            </w:pPr>
            <w:r w:rsidRPr="00B14148">
              <w:rPr>
                <w:rFonts w:ascii="Times New Roman" w:hAnsi="Times New Roman" w:cs="Times New Roman"/>
                <w:sz w:val="20"/>
                <w:szCs w:val="20"/>
              </w:rPr>
              <w:lastRenderedPageBreak/>
              <w:t>Минимальный процент озеленения:</w:t>
            </w:r>
          </w:p>
          <w:p w:rsidR="00B14148" w:rsidRPr="00B14148" w:rsidRDefault="00B14148" w:rsidP="00346406">
            <w:pPr>
              <w:spacing w:after="0"/>
              <w:jc w:val="both"/>
              <w:rPr>
                <w:rFonts w:ascii="Times New Roman" w:hAnsi="Times New Roman" w:cs="Times New Roman"/>
                <w:sz w:val="20"/>
                <w:szCs w:val="20"/>
              </w:rPr>
            </w:pPr>
            <w:r w:rsidRPr="00B14148">
              <w:rPr>
                <w:rFonts w:ascii="Times New Roman" w:hAnsi="Times New Roman" w:cs="Times New Roman"/>
                <w:sz w:val="20"/>
                <w:szCs w:val="20"/>
              </w:rPr>
              <w:tab/>
              <w:t>для объектов I – II класса вредности – 10% от площади земельного участка;</w:t>
            </w:r>
          </w:p>
          <w:p w:rsidR="00B14148" w:rsidRPr="00B14148" w:rsidRDefault="00B14148" w:rsidP="00346406">
            <w:pPr>
              <w:spacing w:after="0"/>
              <w:jc w:val="both"/>
              <w:rPr>
                <w:rFonts w:ascii="Times New Roman" w:hAnsi="Times New Roman" w:cs="Times New Roman"/>
                <w:sz w:val="20"/>
                <w:szCs w:val="20"/>
              </w:rPr>
            </w:pPr>
            <w:r w:rsidRPr="00B14148">
              <w:rPr>
                <w:rFonts w:ascii="Times New Roman" w:hAnsi="Times New Roman" w:cs="Times New Roman"/>
                <w:sz w:val="20"/>
                <w:szCs w:val="20"/>
              </w:rPr>
              <w:tab/>
              <w:t>для объектов III класса вредности – 10% от площади земельного участка;</w:t>
            </w:r>
          </w:p>
          <w:p w:rsidR="00B14148" w:rsidRPr="00B14148" w:rsidRDefault="00B14148" w:rsidP="00346406">
            <w:pPr>
              <w:spacing w:after="0"/>
              <w:jc w:val="both"/>
              <w:rPr>
                <w:rFonts w:ascii="Times New Roman" w:hAnsi="Times New Roman" w:cs="Times New Roman"/>
                <w:sz w:val="20"/>
                <w:szCs w:val="20"/>
              </w:rPr>
            </w:pPr>
            <w:r w:rsidRPr="00B14148">
              <w:rPr>
                <w:rFonts w:ascii="Times New Roman" w:hAnsi="Times New Roman" w:cs="Times New Roman"/>
                <w:sz w:val="20"/>
                <w:szCs w:val="20"/>
              </w:rPr>
              <w:tab/>
              <w:t>для объектов IV, V класса вредности – 15% от площади земельного участка.</w:t>
            </w:r>
          </w:p>
        </w:tc>
      </w:tr>
      <w:tr w:rsidR="00B14148" w:rsidRPr="005578D3">
        <w:tblPrEx>
          <w:tblLook w:val="01E0"/>
        </w:tblPrEx>
        <w:trPr>
          <w:trHeight w:val="20"/>
        </w:trPr>
        <w:tc>
          <w:tcPr>
            <w:tcW w:w="2160" w:type="dxa"/>
          </w:tcPr>
          <w:p w:rsidR="00B14148" w:rsidRPr="00B14148" w:rsidRDefault="00B14148" w:rsidP="00346406">
            <w:pPr>
              <w:pStyle w:val="a8"/>
              <w:rPr>
                <w:rFonts w:ascii="Times New Roman" w:hAnsi="Times New Roman" w:cs="Times New Roman"/>
                <w:b w:val="0"/>
                <w:bCs w:val="0"/>
              </w:rPr>
            </w:pPr>
            <w:r w:rsidRPr="00B14148">
              <w:rPr>
                <w:rFonts w:ascii="Times New Roman" w:hAnsi="Times New Roman" w:cs="Times New Roman"/>
                <w:b w:val="0"/>
                <w:bCs w:val="0"/>
              </w:rPr>
              <w:t>Автомобилестроительная промышленность</w:t>
            </w:r>
          </w:p>
          <w:p w:rsidR="00B14148" w:rsidRPr="00B14148" w:rsidRDefault="00B14148" w:rsidP="00346406">
            <w:pPr>
              <w:pStyle w:val="a8"/>
              <w:rPr>
                <w:rFonts w:ascii="Times New Roman" w:hAnsi="Times New Roman" w:cs="Times New Roman"/>
                <w:b w:val="0"/>
                <w:bCs w:val="0"/>
              </w:rPr>
            </w:pPr>
          </w:p>
          <w:p w:rsidR="00B14148" w:rsidRPr="00B14148" w:rsidRDefault="00B14148" w:rsidP="00346406">
            <w:pPr>
              <w:pStyle w:val="a8"/>
              <w:rPr>
                <w:rFonts w:ascii="Times New Roman" w:hAnsi="Times New Roman" w:cs="Times New Roman"/>
                <w:b w:val="0"/>
                <w:bCs w:val="0"/>
              </w:rPr>
            </w:pPr>
            <w:r w:rsidRPr="00B14148">
              <w:rPr>
                <w:rFonts w:ascii="Times New Roman" w:hAnsi="Times New Roman" w:cs="Times New Roman"/>
                <w:b w:val="0"/>
                <w:bCs w:val="0"/>
              </w:rPr>
              <w:t>(6.2.1)</w:t>
            </w:r>
          </w:p>
        </w:tc>
        <w:tc>
          <w:tcPr>
            <w:tcW w:w="3784" w:type="dxa"/>
          </w:tcPr>
          <w:p w:rsidR="00B14148" w:rsidRPr="00B14148" w:rsidRDefault="00B14148" w:rsidP="00346406">
            <w:pPr>
              <w:pStyle w:val="a8"/>
              <w:jc w:val="both"/>
              <w:rPr>
                <w:rFonts w:ascii="Times New Roman" w:hAnsi="Times New Roman" w:cs="Times New Roman"/>
                <w:b w:val="0"/>
                <w:bCs w:val="0"/>
              </w:rPr>
            </w:pPr>
            <w:r w:rsidRPr="00B14148">
              <w:rPr>
                <w:rFonts w:ascii="Times New Roman" w:hAnsi="Times New Roman" w:cs="Times New Roman"/>
                <w:b w:val="0"/>
                <w:bCs w:val="0"/>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4370" w:type="dxa"/>
            <w:vMerge/>
          </w:tcPr>
          <w:p w:rsidR="00B14148" w:rsidRPr="00B14148" w:rsidRDefault="00B14148" w:rsidP="00346406">
            <w:pPr>
              <w:spacing w:after="0"/>
              <w:jc w:val="both"/>
              <w:rPr>
                <w:rFonts w:ascii="Times New Roman" w:hAnsi="Times New Roman" w:cs="Times New Roman"/>
                <w:sz w:val="20"/>
                <w:szCs w:val="20"/>
              </w:rPr>
            </w:pPr>
          </w:p>
        </w:tc>
      </w:tr>
      <w:tr w:rsidR="00B14148" w:rsidRPr="005578D3">
        <w:tblPrEx>
          <w:tblLook w:val="01E0"/>
        </w:tblPrEx>
        <w:trPr>
          <w:trHeight w:val="20"/>
        </w:trPr>
        <w:tc>
          <w:tcPr>
            <w:tcW w:w="2160" w:type="dxa"/>
          </w:tcPr>
          <w:p w:rsidR="00B14148" w:rsidRPr="00B14148" w:rsidRDefault="00B14148" w:rsidP="00346406">
            <w:pPr>
              <w:spacing w:after="0"/>
              <w:jc w:val="center"/>
              <w:rPr>
                <w:rFonts w:ascii="Times New Roman" w:hAnsi="Times New Roman" w:cs="Times New Roman"/>
                <w:sz w:val="20"/>
                <w:szCs w:val="20"/>
                <w:lang w:eastAsia="ru-RU"/>
              </w:rPr>
            </w:pPr>
            <w:r w:rsidRPr="00B14148">
              <w:rPr>
                <w:rFonts w:ascii="Times New Roman" w:hAnsi="Times New Roman" w:cs="Times New Roman"/>
                <w:sz w:val="20"/>
                <w:szCs w:val="20"/>
                <w:lang w:eastAsia="ru-RU"/>
              </w:rPr>
              <w:t>Легкая промышленность</w:t>
            </w:r>
          </w:p>
          <w:p w:rsidR="00B14148" w:rsidRPr="00B14148" w:rsidRDefault="00B14148" w:rsidP="00346406">
            <w:pPr>
              <w:spacing w:after="0"/>
              <w:jc w:val="center"/>
              <w:rPr>
                <w:rFonts w:ascii="Times New Roman" w:hAnsi="Times New Roman" w:cs="Times New Roman"/>
                <w:sz w:val="20"/>
                <w:szCs w:val="20"/>
                <w:lang w:eastAsia="ru-RU"/>
              </w:rPr>
            </w:pPr>
          </w:p>
          <w:p w:rsidR="00B14148" w:rsidRPr="00B14148" w:rsidRDefault="00B14148" w:rsidP="00346406">
            <w:pPr>
              <w:spacing w:after="0"/>
              <w:jc w:val="center"/>
              <w:rPr>
                <w:rFonts w:ascii="Times New Roman" w:hAnsi="Times New Roman" w:cs="Times New Roman"/>
                <w:sz w:val="20"/>
                <w:szCs w:val="20"/>
                <w:lang w:eastAsia="ru-RU"/>
              </w:rPr>
            </w:pPr>
            <w:r w:rsidRPr="00B14148">
              <w:rPr>
                <w:rFonts w:ascii="Times New Roman" w:hAnsi="Times New Roman" w:cs="Times New Roman"/>
                <w:sz w:val="20"/>
                <w:szCs w:val="20"/>
              </w:rPr>
              <w:lastRenderedPageBreak/>
              <w:t>(6.3)</w:t>
            </w:r>
          </w:p>
        </w:tc>
        <w:tc>
          <w:tcPr>
            <w:tcW w:w="3784" w:type="dxa"/>
          </w:tcPr>
          <w:p w:rsidR="00B14148" w:rsidRPr="00B14148" w:rsidRDefault="00B14148" w:rsidP="00346406">
            <w:pPr>
              <w:autoSpaceDE w:val="0"/>
              <w:autoSpaceDN w:val="0"/>
              <w:adjustRightInd w:val="0"/>
              <w:spacing w:after="0"/>
              <w:jc w:val="both"/>
              <w:rPr>
                <w:rFonts w:ascii="Times New Roman" w:hAnsi="Times New Roman" w:cs="Times New Roman"/>
                <w:sz w:val="20"/>
                <w:szCs w:val="20"/>
                <w:lang w:eastAsia="ru-RU"/>
              </w:rPr>
            </w:pPr>
            <w:r w:rsidRPr="00B14148">
              <w:rPr>
                <w:rFonts w:ascii="Times New Roman" w:hAnsi="Times New Roman" w:cs="Times New Roman"/>
                <w:sz w:val="20"/>
                <w:szCs w:val="20"/>
                <w:lang w:eastAsia="ru-RU"/>
              </w:rPr>
              <w:lastRenderedPageBreak/>
              <w:t xml:space="preserve">Размещение объектов капитального строительства, предназначенных для текстильной, фарфоро-фаянсовой, </w:t>
            </w:r>
            <w:r w:rsidRPr="00B14148">
              <w:rPr>
                <w:rFonts w:ascii="Times New Roman" w:hAnsi="Times New Roman" w:cs="Times New Roman"/>
                <w:sz w:val="20"/>
                <w:szCs w:val="20"/>
                <w:lang w:eastAsia="ru-RU"/>
              </w:rPr>
              <w:lastRenderedPageBreak/>
              <w:t>электронной промышленности</w:t>
            </w:r>
          </w:p>
        </w:tc>
        <w:tc>
          <w:tcPr>
            <w:tcW w:w="4370" w:type="dxa"/>
            <w:vMerge/>
          </w:tcPr>
          <w:p w:rsidR="00B14148" w:rsidRPr="00B14148" w:rsidRDefault="00B14148" w:rsidP="00346406">
            <w:pPr>
              <w:spacing w:after="0"/>
              <w:jc w:val="both"/>
              <w:rPr>
                <w:rFonts w:ascii="Times New Roman" w:hAnsi="Times New Roman" w:cs="Times New Roman"/>
                <w:sz w:val="20"/>
                <w:szCs w:val="20"/>
                <w:lang w:eastAsia="ru-RU"/>
              </w:rPr>
            </w:pPr>
          </w:p>
        </w:tc>
      </w:tr>
      <w:tr w:rsidR="00B14148" w:rsidRPr="005578D3">
        <w:tblPrEx>
          <w:tblLook w:val="01E0"/>
        </w:tblPrEx>
        <w:trPr>
          <w:trHeight w:val="20"/>
        </w:trPr>
        <w:tc>
          <w:tcPr>
            <w:tcW w:w="2160" w:type="dxa"/>
          </w:tcPr>
          <w:p w:rsidR="00B14148" w:rsidRPr="00B14148" w:rsidRDefault="00B14148" w:rsidP="00346406">
            <w:pPr>
              <w:spacing w:after="0"/>
              <w:jc w:val="center"/>
              <w:rPr>
                <w:rFonts w:ascii="Times New Roman" w:hAnsi="Times New Roman" w:cs="Times New Roman"/>
                <w:sz w:val="20"/>
                <w:szCs w:val="20"/>
                <w:lang w:eastAsia="ru-RU"/>
              </w:rPr>
            </w:pPr>
            <w:r w:rsidRPr="00B14148">
              <w:rPr>
                <w:rFonts w:ascii="Times New Roman" w:hAnsi="Times New Roman" w:cs="Times New Roman"/>
                <w:sz w:val="20"/>
                <w:szCs w:val="20"/>
                <w:lang w:eastAsia="ru-RU"/>
              </w:rPr>
              <w:lastRenderedPageBreak/>
              <w:t>Пищевая промышленность</w:t>
            </w:r>
          </w:p>
          <w:p w:rsidR="00B14148" w:rsidRPr="00B14148" w:rsidRDefault="00B14148" w:rsidP="00346406">
            <w:pPr>
              <w:spacing w:after="0"/>
              <w:jc w:val="center"/>
              <w:rPr>
                <w:rFonts w:ascii="Times New Roman" w:hAnsi="Times New Roman" w:cs="Times New Roman"/>
                <w:sz w:val="20"/>
                <w:szCs w:val="20"/>
                <w:lang w:eastAsia="ru-RU"/>
              </w:rPr>
            </w:pPr>
          </w:p>
          <w:p w:rsidR="00B14148" w:rsidRPr="00B14148" w:rsidRDefault="00B14148" w:rsidP="00346406">
            <w:pPr>
              <w:spacing w:after="0"/>
              <w:jc w:val="center"/>
              <w:rPr>
                <w:rFonts w:ascii="Times New Roman" w:hAnsi="Times New Roman" w:cs="Times New Roman"/>
                <w:sz w:val="20"/>
                <w:szCs w:val="20"/>
                <w:lang w:eastAsia="ru-RU"/>
              </w:rPr>
            </w:pPr>
            <w:r w:rsidRPr="00B14148">
              <w:rPr>
                <w:rFonts w:ascii="Times New Roman" w:hAnsi="Times New Roman" w:cs="Times New Roman"/>
                <w:sz w:val="20"/>
                <w:szCs w:val="20"/>
                <w:lang w:eastAsia="ru-RU"/>
              </w:rPr>
              <w:t>(6.4)</w:t>
            </w:r>
          </w:p>
        </w:tc>
        <w:tc>
          <w:tcPr>
            <w:tcW w:w="3784" w:type="dxa"/>
          </w:tcPr>
          <w:p w:rsidR="00B14148" w:rsidRPr="00B14148" w:rsidRDefault="00B14148" w:rsidP="00346406">
            <w:pPr>
              <w:autoSpaceDE w:val="0"/>
              <w:autoSpaceDN w:val="0"/>
              <w:adjustRightInd w:val="0"/>
              <w:spacing w:after="0"/>
              <w:jc w:val="both"/>
              <w:rPr>
                <w:rFonts w:ascii="Times New Roman" w:hAnsi="Times New Roman" w:cs="Times New Roman"/>
                <w:sz w:val="20"/>
                <w:szCs w:val="20"/>
                <w:lang w:eastAsia="ru-RU"/>
              </w:rPr>
            </w:pPr>
            <w:r w:rsidRPr="00B14148">
              <w:rPr>
                <w:rFonts w:ascii="Times New Roman" w:hAnsi="Times New Roman" w:cs="Times New Roman"/>
                <w:sz w:val="20"/>
                <w:szCs w:val="20"/>
                <w:lang w:eastAsia="ru-RU"/>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4370" w:type="dxa"/>
            <w:vMerge/>
          </w:tcPr>
          <w:p w:rsidR="00B14148" w:rsidRPr="00B14148" w:rsidRDefault="00B14148" w:rsidP="00346406">
            <w:pPr>
              <w:spacing w:after="0"/>
              <w:rPr>
                <w:rFonts w:ascii="Times New Roman" w:hAnsi="Times New Roman" w:cs="Times New Roman"/>
                <w:sz w:val="20"/>
                <w:szCs w:val="20"/>
                <w:lang w:eastAsia="ru-RU"/>
              </w:rPr>
            </w:pPr>
          </w:p>
        </w:tc>
      </w:tr>
      <w:tr w:rsidR="00B14148" w:rsidRPr="005578D3">
        <w:tblPrEx>
          <w:tblLook w:val="01E0"/>
        </w:tblPrEx>
        <w:trPr>
          <w:trHeight w:val="20"/>
        </w:trPr>
        <w:tc>
          <w:tcPr>
            <w:tcW w:w="2160" w:type="dxa"/>
          </w:tcPr>
          <w:p w:rsidR="00B14148" w:rsidRPr="00B14148" w:rsidRDefault="00B14148" w:rsidP="00346406">
            <w:pPr>
              <w:spacing w:after="0"/>
              <w:jc w:val="center"/>
              <w:rPr>
                <w:rFonts w:ascii="Times New Roman" w:hAnsi="Times New Roman" w:cs="Times New Roman"/>
                <w:sz w:val="20"/>
                <w:szCs w:val="20"/>
                <w:lang w:eastAsia="ru-RU"/>
              </w:rPr>
            </w:pPr>
            <w:r w:rsidRPr="00B14148">
              <w:rPr>
                <w:rFonts w:ascii="Times New Roman" w:hAnsi="Times New Roman" w:cs="Times New Roman"/>
                <w:sz w:val="20"/>
                <w:szCs w:val="20"/>
                <w:lang w:eastAsia="ru-RU"/>
              </w:rPr>
              <w:t>Нефтехимическая промышленность</w:t>
            </w:r>
          </w:p>
          <w:p w:rsidR="00B14148" w:rsidRPr="00B14148" w:rsidRDefault="00B14148" w:rsidP="00346406">
            <w:pPr>
              <w:spacing w:after="0"/>
              <w:jc w:val="center"/>
              <w:rPr>
                <w:rFonts w:ascii="Times New Roman" w:hAnsi="Times New Roman" w:cs="Times New Roman"/>
                <w:sz w:val="20"/>
                <w:szCs w:val="20"/>
                <w:lang w:eastAsia="ru-RU"/>
              </w:rPr>
            </w:pPr>
          </w:p>
          <w:p w:rsidR="00B14148" w:rsidRPr="00B14148" w:rsidRDefault="00B14148" w:rsidP="00346406">
            <w:pPr>
              <w:spacing w:after="0"/>
              <w:jc w:val="center"/>
              <w:rPr>
                <w:rFonts w:ascii="Times New Roman" w:hAnsi="Times New Roman" w:cs="Times New Roman"/>
                <w:sz w:val="20"/>
                <w:szCs w:val="20"/>
                <w:lang w:eastAsia="ru-RU"/>
              </w:rPr>
            </w:pPr>
            <w:r w:rsidRPr="00B14148">
              <w:rPr>
                <w:rFonts w:ascii="Times New Roman" w:hAnsi="Times New Roman" w:cs="Times New Roman"/>
                <w:sz w:val="20"/>
                <w:szCs w:val="20"/>
                <w:lang w:eastAsia="ru-RU"/>
              </w:rPr>
              <w:t>(6.5)</w:t>
            </w:r>
          </w:p>
        </w:tc>
        <w:tc>
          <w:tcPr>
            <w:tcW w:w="3784" w:type="dxa"/>
          </w:tcPr>
          <w:p w:rsidR="00B14148" w:rsidRPr="00B14148" w:rsidRDefault="00B14148" w:rsidP="00346406">
            <w:pPr>
              <w:autoSpaceDE w:val="0"/>
              <w:autoSpaceDN w:val="0"/>
              <w:adjustRightInd w:val="0"/>
              <w:spacing w:after="0"/>
              <w:jc w:val="both"/>
              <w:rPr>
                <w:rFonts w:ascii="Times New Roman" w:hAnsi="Times New Roman" w:cs="Times New Roman"/>
                <w:sz w:val="20"/>
                <w:szCs w:val="20"/>
                <w:lang w:eastAsia="ru-RU"/>
              </w:rPr>
            </w:pPr>
            <w:r w:rsidRPr="00B14148">
              <w:rPr>
                <w:rFonts w:ascii="Times New Roman" w:hAnsi="Times New Roman" w:cs="Times New Roman"/>
                <w:sz w:val="20"/>
                <w:szCs w:val="20"/>
                <w:lang w:eastAsia="ru-RU"/>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4370" w:type="dxa"/>
            <w:vMerge/>
          </w:tcPr>
          <w:p w:rsidR="00B14148" w:rsidRPr="00B14148" w:rsidRDefault="00B14148" w:rsidP="00346406">
            <w:pPr>
              <w:spacing w:after="0"/>
              <w:rPr>
                <w:rFonts w:ascii="Times New Roman" w:hAnsi="Times New Roman" w:cs="Times New Roman"/>
                <w:sz w:val="20"/>
                <w:szCs w:val="20"/>
                <w:lang w:eastAsia="ru-RU"/>
              </w:rPr>
            </w:pPr>
          </w:p>
        </w:tc>
      </w:tr>
      <w:tr w:rsidR="00B14148" w:rsidRPr="005578D3">
        <w:tblPrEx>
          <w:tblLook w:val="01E0"/>
        </w:tblPrEx>
        <w:trPr>
          <w:trHeight w:val="20"/>
        </w:trPr>
        <w:tc>
          <w:tcPr>
            <w:tcW w:w="2160" w:type="dxa"/>
          </w:tcPr>
          <w:p w:rsidR="00B14148" w:rsidRPr="00B14148" w:rsidRDefault="00B14148" w:rsidP="00346406">
            <w:pPr>
              <w:spacing w:after="0"/>
              <w:jc w:val="center"/>
              <w:rPr>
                <w:rFonts w:ascii="Times New Roman" w:hAnsi="Times New Roman" w:cs="Times New Roman"/>
                <w:sz w:val="20"/>
                <w:szCs w:val="20"/>
                <w:lang w:eastAsia="ru-RU"/>
              </w:rPr>
            </w:pPr>
            <w:r w:rsidRPr="00B14148">
              <w:rPr>
                <w:rFonts w:ascii="Times New Roman" w:hAnsi="Times New Roman" w:cs="Times New Roman"/>
                <w:sz w:val="20"/>
                <w:szCs w:val="20"/>
                <w:lang w:eastAsia="ru-RU"/>
              </w:rPr>
              <w:t>Строительная промышленность</w:t>
            </w:r>
          </w:p>
          <w:p w:rsidR="00B14148" w:rsidRPr="00B14148" w:rsidRDefault="00B14148" w:rsidP="00346406">
            <w:pPr>
              <w:spacing w:after="0"/>
              <w:jc w:val="center"/>
              <w:rPr>
                <w:rFonts w:ascii="Times New Roman" w:hAnsi="Times New Roman" w:cs="Times New Roman"/>
                <w:sz w:val="20"/>
                <w:szCs w:val="20"/>
                <w:lang w:eastAsia="ru-RU"/>
              </w:rPr>
            </w:pPr>
          </w:p>
          <w:p w:rsidR="00B14148" w:rsidRPr="00B14148" w:rsidRDefault="00B14148" w:rsidP="00346406">
            <w:pPr>
              <w:spacing w:after="0"/>
              <w:jc w:val="center"/>
              <w:rPr>
                <w:rFonts w:ascii="Times New Roman" w:hAnsi="Times New Roman" w:cs="Times New Roman"/>
                <w:sz w:val="20"/>
                <w:szCs w:val="20"/>
                <w:lang w:eastAsia="ru-RU"/>
              </w:rPr>
            </w:pPr>
            <w:r w:rsidRPr="00B14148">
              <w:rPr>
                <w:rFonts w:ascii="Times New Roman" w:hAnsi="Times New Roman" w:cs="Times New Roman"/>
                <w:sz w:val="20"/>
                <w:szCs w:val="20"/>
                <w:lang w:eastAsia="ru-RU"/>
              </w:rPr>
              <w:t>(6.6)</w:t>
            </w:r>
          </w:p>
        </w:tc>
        <w:tc>
          <w:tcPr>
            <w:tcW w:w="3784" w:type="dxa"/>
          </w:tcPr>
          <w:p w:rsidR="00B14148" w:rsidRPr="00B14148" w:rsidRDefault="00B14148" w:rsidP="00346406">
            <w:pPr>
              <w:autoSpaceDE w:val="0"/>
              <w:autoSpaceDN w:val="0"/>
              <w:adjustRightInd w:val="0"/>
              <w:spacing w:after="0"/>
              <w:jc w:val="both"/>
              <w:rPr>
                <w:rFonts w:ascii="Times New Roman" w:hAnsi="Times New Roman" w:cs="Times New Roman"/>
                <w:sz w:val="20"/>
                <w:szCs w:val="20"/>
                <w:lang w:eastAsia="ru-RU"/>
              </w:rPr>
            </w:pPr>
            <w:r w:rsidRPr="00B14148">
              <w:rPr>
                <w:rFonts w:ascii="Times New Roman" w:hAnsi="Times New Roman" w:cs="Times New Roman"/>
                <w:sz w:val="20"/>
                <w:szCs w:val="20"/>
                <w:lang w:eastAsia="ru-RU"/>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4370" w:type="dxa"/>
            <w:vMerge/>
          </w:tcPr>
          <w:p w:rsidR="00B14148" w:rsidRPr="00B14148" w:rsidRDefault="00B14148" w:rsidP="00346406">
            <w:pPr>
              <w:spacing w:after="0"/>
              <w:rPr>
                <w:rFonts w:ascii="Times New Roman" w:hAnsi="Times New Roman" w:cs="Times New Roman"/>
                <w:sz w:val="20"/>
                <w:szCs w:val="20"/>
                <w:lang w:eastAsia="ru-RU"/>
              </w:rPr>
            </w:pPr>
          </w:p>
        </w:tc>
      </w:tr>
      <w:tr w:rsidR="00B14148" w:rsidRPr="005578D3">
        <w:tblPrEx>
          <w:tblLook w:val="01E0"/>
        </w:tblPrEx>
        <w:trPr>
          <w:trHeight w:val="20"/>
        </w:trPr>
        <w:tc>
          <w:tcPr>
            <w:tcW w:w="2160" w:type="dxa"/>
          </w:tcPr>
          <w:p w:rsidR="00B14148" w:rsidRPr="00B14148" w:rsidRDefault="00B14148" w:rsidP="00346406">
            <w:pPr>
              <w:spacing w:after="0"/>
              <w:jc w:val="center"/>
              <w:rPr>
                <w:rFonts w:ascii="Times New Roman" w:hAnsi="Times New Roman" w:cs="Times New Roman"/>
                <w:sz w:val="20"/>
                <w:szCs w:val="20"/>
                <w:lang w:eastAsia="ru-RU"/>
              </w:rPr>
            </w:pPr>
            <w:r w:rsidRPr="00B14148">
              <w:rPr>
                <w:rFonts w:ascii="Times New Roman" w:hAnsi="Times New Roman" w:cs="Times New Roman"/>
                <w:sz w:val="20"/>
                <w:szCs w:val="20"/>
                <w:lang w:eastAsia="ru-RU"/>
              </w:rPr>
              <w:t>Склады</w:t>
            </w:r>
          </w:p>
          <w:p w:rsidR="00B14148" w:rsidRPr="00B14148" w:rsidRDefault="00B14148" w:rsidP="00346406">
            <w:pPr>
              <w:spacing w:after="0"/>
              <w:jc w:val="center"/>
              <w:rPr>
                <w:rFonts w:ascii="Times New Roman" w:hAnsi="Times New Roman" w:cs="Times New Roman"/>
                <w:sz w:val="20"/>
                <w:szCs w:val="20"/>
                <w:lang w:eastAsia="ru-RU"/>
              </w:rPr>
            </w:pPr>
          </w:p>
          <w:p w:rsidR="00B14148" w:rsidRPr="00B14148" w:rsidRDefault="00B14148" w:rsidP="00346406">
            <w:pPr>
              <w:spacing w:after="0"/>
              <w:jc w:val="center"/>
              <w:rPr>
                <w:rFonts w:ascii="Times New Roman" w:hAnsi="Times New Roman" w:cs="Times New Roman"/>
                <w:sz w:val="20"/>
                <w:szCs w:val="20"/>
                <w:lang w:eastAsia="ru-RU"/>
              </w:rPr>
            </w:pPr>
            <w:r w:rsidRPr="00B14148">
              <w:rPr>
                <w:rFonts w:ascii="Times New Roman" w:hAnsi="Times New Roman" w:cs="Times New Roman"/>
                <w:sz w:val="20"/>
                <w:szCs w:val="20"/>
                <w:lang w:eastAsia="ru-RU"/>
              </w:rPr>
              <w:t>(6.9)</w:t>
            </w:r>
          </w:p>
        </w:tc>
        <w:tc>
          <w:tcPr>
            <w:tcW w:w="3784" w:type="dxa"/>
          </w:tcPr>
          <w:p w:rsidR="00B14148" w:rsidRPr="00B14148" w:rsidRDefault="00B14148" w:rsidP="00346406">
            <w:pPr>
              <w:autoSpaceDE w:val="0"/>
              <w:autoSpaceDN w:val="0"/>
              <w:adjustRightInd w:val="0"/>
              <w:spacing w:after="0"/>
              <w:jc w:val="both"/>
              <w:rPr>
                <w:rFonts w:ascii="Times New Roman" w:hAnsi="Times New Roman" w:cs="Times New Roman"/>
                <w:sz w:val="20"/>
                <w:szCs w:val="20"/>
                <w:lang w:eastAsia="ru-RU"/>
              </w:rPr>
            </w:pPr>
            <w:r w:rsidRPr="00B14148">
              <w:rPr>
                <w:rFonts w:ascii="Times New Roman" w:hAnsi="Times New Roman" w:cs="Times New Roman"/>
                <w:sz w:val="20"/>
                <w:szCs w:val="20"/>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4370" w:type="dxa"/>
          </w:tcPr>
          <w:p w:rsidR="00B14148" w:rsidRPr="00B14148" w:rsidRDefault="00B14148" w:rsidP="00346406">
            <w:pPr>
              <w:spacing w:after="0"/>
              <w:jc w:val="both"/>
              <w:rPr>
                <w:rFonts w:ascii="Times New Roman" w:hAnsi="Times New Roman" w:cs="Times New Roman"/>
                <w:sz w:val="20"/>
                <w:szCs w:val="20"/>
                <w:lang w:eastAsia="ru-RU"/>
              </w:rPr>
            </w:pPr>
            <w:r w:rsidRPr="00B14148">
              <w:rPr>
                <w:rFonts w:ascii="Times New Roman" w:hAnsi="Times New Roman" w:cs="Times New Roman"/>
                <w:sz w:val="20"/>
                <w:szCs w:val="20"/>
                <w:lang w:eastAsia="ru-RU"/>
              </w:rPr>
              <w:t>Предельное количество этажей – до 4 надземных этажей.</w:t>
            </w:r>
          </w:p>
          <w:p w:rsidR="00B14148" w:rsidRPr="00B14148" w:rsidRDefault="00B14148" w:rsidP="00346406">
            <w:pPr>
              <w:spacing w:after="0"/>
              <w:jc w:val="both"/>
              <w:rPr>
                <w:rFonts w:ascii="Times New Roman" w:hAnsi="Times New Roman" w:cs="Times New Roman"/>
                <w:sz w:val="20"/>
                <w:szCs w:val="20"/>
                <w:lang w:eastAsia="ru-RU"/>
              </w:rPr>
            </w:pPr>
            <w:r w:rsidRPr="00B14148">
              <w:rPr>
                <w:rFonts w:ascii="Times New Roman" w:hAnsi="Times New Roman" w:cs="Times New Roman"/>
                <w:sz w:val="20"/>
                <w:szCs w:val="20"/>
                <w:lang w:eastAsia="ru-RU"/>
              </w:rPr>
              <w:t>Минимальные отступы от границ земельного участка 3 м до выступающих конструктивных элементов (пандус, крыльцо, приямок, отмостка и т.д.) основного здания.</w:t>
            </w:r>
          </w:p>
          <w:p w:rsidR="00B14148" w:rsidRPr="00B14148" w:rsidRDefault="00B14148" w:rsidP="00346406">
            <w:pPr>
              <w:spacing w:after="0"/>
              <w:jc w:val="both"/>
              <w:rPr>
                <w:rFonts w:ascii="Times New Roman" w:hAnsi="Times New Roman" w:cs="Times New Roman"/>
                <w:sz w:val="20"/>
                <w:szCs w:val="20"/>
                <w:lang w:eastAsia="ru-RU"/>
              </w:rPr>
            </w:pPr>
            <w:r w:rsidRPr="00B14148">
              <w:rPr>
                <w:rFonts w:ascii="Times New Roman" w:hAnsi="Times New Roman" w:cs="Times New Roman"/>
                <w:sz w:val="20"/>
                <w:szCs w:val="20"/>
                <w:lang w:eastAsia="ru-RU"/>
              </w:rPr>
              <w:t>В условиях реконструкции и дефицита территорий допускается размещение зданий по красной линии улиц.</w:t>
            </w:r>
          </w:p>
          <w:p w:rsidR="00B14148" w:rsidRPr="00B14148" w:rsidRDefault="00B14148" w:rsidP="00346406">
            <w:pPr>
              <w:spacing w:after="0"/>
              <w:jc w:val="both"/>
              <w:rPr>
                <w:rFonts w:ascii="Times New Roman" w:hAnsi="Times New Roman" w:cs="Times New Roman"/>
                <w:sz w:val="20"/>
                <w:szCs w:val="20"/>
                <w:lang w:eastAsia="ru-RU"/>
              </w:rPr>
            </w:pPr>
            <w:r w:rsidRPr="00B14148">
              <w:rPr>
                <w:rFonts w:ascii="Times New Roman" w:hAnsi="Times New Roman" w:cs="Times New Roman"/>
                <w:sz w:val="20"/>
                <w:szCs w:val="20"/>
                <w:lang w:eastAsia="ru-RU"/>
              </w:rPr>
              <w:t>Размеры земельных участков – не менее 500 кв.м.</w:t>
            </w:r>
          </w:p>
          <w:p w:rsidR="00B14148" w:rsidRPr="00B14148" w:rsidRDefault="00B14148" w:rsidP="00346406">
            <w:pPr>
              <w:spacing w:after="0"/>
              <w:jc w:val="both"/>
              <w:rPr>
                <w:rFonts w:ascii="Times New Roman" w:hAnsi="Times New Roman" w:cs="Times New Roman"/>
                <w:sz w:val="20"/>
                <w:szCs w:val="20"/>
                <w:lang w:eastAsia="ru-RU"/>
              </w:rPr>
            </w:pPr>
            <w:r w:rsidRPr="00B14148">
              <w:rPr>
                <w:rFonts w:ascii="Times New Roman" w:hAnsi="Times New Roman" w:cs="Times New Roman"/>
                <w:sz w:val="20"/>
                <w:szCs w:val="20"/>
                <w:lang w:eastAsia="ru-RU"/>
              </w:rPr>
              <w:t xml:space="preserve">Максимальный процент застройки в границах земельного участка – 65%, включая основное строение и вспомогательные, обеспечивающие функционирование объекта. </w:t>
            </w:r>
          </w:p>
          <w:p w:rsidR="00B14148" w:rsidRPr="00B14148" w:rsidRDefault="00B14148" w:rsidP="00346406">
            <w:pPr>
              <w:spacing w:after="0"/>
              <w:jc w:val="both"/>
              <w:rPr>
                <w:rFonts w:ascii="Times New Roman" w:hAnsi="Times New Roman" w:cs="Times New Roman"/>
                <w:sz w:val="20"/>
                <w:szCs w:val="20"/>
                <w:lang w:eastAsia="ru-RU"/>
              </w:rPr>
            </w:pPr>
            <w:r w:rsidRPr="00B14148">
              <w:rPr>
                <w:rFonts w:ascii="Times New Roman" w:hAnsi="Times New Roman" w:cs="Times New Roman"/>
                <w:sz w:val="20"/>
                <w:szCs w:val="20"/>
                <w:lang w:eastAsia="ru-RU"/>
              </w:rPr>
              <w:t>Минимальный процент озеленения – 15% от площади земельного участка.</w:t>
            </w:r>
          </w:p>
        </w:tc>
      </w:tr>
      <w:tr w:rsidR="00B14148" w:rsidRPr="005578D3">
        <w:tblPrEx>
          <w:tblLook w:val="01E0"/>
        </w:tblPrEx>
        <w:trPr>
          <w:trHeight w:val="20"/>
        </w:trPr>
        <w:tc>
          <w:tcPr>
            <w:tcW w:w="2160" w:type="dxa"/>
          </w:tcPr>
          <w:p w:rsidR="00B14148" w:rsidRPr="00B14148" w:rsidRDefault="00B14148" w:rsidP="00346406">
            <w:pPr>
              <w:spacing w:after="0"/>
              <w:jc w:val="center"/>
              <w:rPr>
                <w:rFonts w:ascii="Times New Roman" w:hAnsi="Times New Roman" w:cs="Times New Roman"/>
                <w:sz w:val="20"/>
                <w:szCs w:val="20"/>
              </w:rPr>
            </w:pPr>
            <w:r w:rsidRPr="00B14148">
              <w:rPr>
                <w:rFonts w:ascii="Times New Roman" w:hAnsi="Times New Roman" w:cs="Times New Roman"/>
                <w:sz w:val="20"/>
                <w:szCs w:val="20"/>
              </w:rPr>
              <w:t>Целлюлозно-бумажная промышленность</w:t>
            </w:r>
          </w:p>
          <w:p w:rsidR="00B14148" w:rsidRPr="00B14148" w:rsidRDefault="00B14148" w:rsidP="00346406">
            <w:pPr>
              <w:spacing w:after="0"/>
              <w:jc w:val="center"/>
              <w:rPr>
                <w:rFonts w:ascii="Times New Roman" w:hAnsi="Times New Roman" w:cs="Times New Roman"/>
                <w:sz w:val="20"/>
                <w:szCs w:val="20"/>
              </w:rPr>
            </w:pPr>
          </w:p>
          <w:p w:rsidR="00B14148" w:rsidRPr="00B14148" w:rsidRDefault="00B14148" w:rsidP="00346406">
            <w:pPr>
              <w:spacing w:after="0"/>
              <w:jc w:val="center"/>
              <w:rPr>
                <w:rFonts w:ascii="Times New Roman" w:hAnsi="Times New Roman" w:cs="Times New Roman"/>
                <w:sz w:val="20"/>
                <w:szCs w:val="20"/>
                <w:lang w:eastAsia="ru-RU"/>
              </w:rPr>
            </w:pPr>
            <w:r w:rsidRPr="00B14148">
              <w:rPr>
                <w:rFonts w:ascii="Times New Roman" w:hAnsi="Times New Roman" w:cs="Times New Roman"/>
                <w:sz w:val="20"/>
                <w:szCs w:val="20"/>
              </w:rPr>
              <w:t>(6.11)</w:t>
            </w:r>
          </w:p>
        </w:tc>
        <w:tc>
          <w:tcPr>
            <w:tcW w:w="3784" w:type="dxa"/>
          </w:tcPr>
          <w:p w:rsidR="00B14148" w:rsidRPr="00B14148" w:rsidRDefault="00B14148" w:rsidP="00346406">
            <w:pPr>
              <w:autoSpaceDE w:val="0"/>
              <w:autoSpaceDN w:val="0"/>
              <w:adjustRightInd w:val="0"/>
              <w:spacing w:after="0"/>
              <w:jc w:val="both"/>
              <w:rPr>
                <w:rFonts w:ascii="Times New Roman" w:hAnsi="Times New Roman" w:cs="Times New Roman"/>
                <w:sz w:val="20"/>
                <w:szCs w:val="20"/>
                <w:lang w:eastAsia="ru-RU"/>
              </w:rPr>
            </w:pPr>
            <w:r w:rsidRPr="00B14148">
              <w:rPr>
                <w:rFonts w:ascii="Times New Roman" w:hAnsi="Times New Roman" w:cs="Times New Roman"/>
                <w:sz w:val="20"/>
                <w:szCs w:val="20"/>
                <w:lang w:eastAsia="ru-RU"/>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4370" w:type="dxa"/>
          </w:tcPr>
          <w:p w:rsidR="00B14148" w:rsidRPr="00B14148" w:rsidRDefault="00B14148" w:rsidP="00346406">
            <w:pPr>
              <w:spacing w:after="0"/>
              <w:jc w:val="both"/>
              <w:rPr>
                <w:rFonts w:ascii="Times New Roman" w:hAnsi="Times New Roman" w:cs="Times New Roman"/>
                <w:sz w:val="20"/>
                <w:szCs w:val="20"/>
              </w:rPr>
            </w:pPr>
            <w:r w:rsidRPr="00B14148">
              <w:rPr>
                <w:rFonts w:ascii="Times New Roman" w:hAnsi="Times New Roman" w:cs="Times New Roman"/>
                <w:sz w:val="20"/>
                <w:szCs w:val="20"/>
              </w:rPr>
              <w:t>Предельное количество этажей – до 8 надземных этажей.</w:t>
            </w:r>
          </w:p>
          <w:p w:rsidR="00B14148" w:rsidRPr="00B14148" w:rsidRDefault="00B14148" w:rsidP="00346406">
            <w:pPr>
              <w:spacing w:after="0"/>
              <w:jc w:val="both"/>
              <w:rPr>
                <w:rFonts w:ascii="Times New Roman" w:hAnsi="Times New Roman" w:cs="Times New Roman"/>
                <w:sz w:val="20"/>
                <w:szCs w:val="20"/>
              </w:rPr>
            </w:pPr>
            <w:r w:rsidRPr="00B14148">
              <w:rPr>
                <w:rFonts w:ascii="Times New Roman" w:hAnsi="Times New Roman" w:cs="Times New Roman"/>
                <w:sz w:val="20"/>
                <w:szCs w:val="20"/>
              </w:rPr>
              <w:t>Минимальные отступы от границ земельного участка:</w:t>
            </w:r>
          </w:p>
          <w:p w:rsidR="00B14148" w:rsidRPr="00B14148" w:rsidRDefault="00B14148" w:rsidP="00346406">
            <w:pPr>
              <w:spacing w:after="0"/>
              <w:jc w:val="both"/>
              <w:rPr>
                <w:rFonts w:ascii="Times New Roman" w:hAnsi="Times New Roman" w:cs="Times New Roman"/>
                <w:sz w:val="20"/>
                <w:szCs w:val="20"/>
              </w:rPr>
            </w:pPr>
            <w:r w:rsidRPr="00B14148">
              <w:rPr>
                <w:rFonts w:ascii="Times New Roman" w:hAnsi="Times New Roman" w:cs="Times New Roman"/>
                <w:sz w:val="20"/>
                <w:szCs w:val="20"/>
              </w:rPr>
              <w:t>от границ соседнего участка – 3 м.</w:t>
            </w:r>
          </w:p>
          <w:p w:rsidR="00B14148" w:rsidRPr="00B14148" w:rsidRDefault="00B14148" w:rsidP="00346406">
            <w:pPr>
              <w:spacing w:after="0"/>
              <w:jc w:val="both"/>
              <w:rPr>
                <w:rFonts w:ascii="Times New Roman" w:hAnsi="Times New Roman" w:cs="Times New Roman"/>
                <w:sz w:val="20"/>
                <w:szCs w:val="20"/>
              </w:rPr>
            </w:pPr>
            <w:r w:rsidRPr="00B14148">
              <w:rPr>
                <w:rFonts w:ascii="Times New Roman" w:hAnsi="Times New Roman" w:cs="Times New Roman"/>
                <w:sz w:val="20"/>
                <w:szCs w:val="20"/>
              </w:rPr>
              <w:t xml:space="preserve">В условиях реконструкции и дефицита территорий допускается сокращение отступа и/или размещение зданий по красной линии улиц. </w:t>
            </w:r>
          </w:p>
          <w:p w:rsidR="00B14148" w:rsidRPr="00B14148" w:rsidRDefault="00B14148" w:rsidP="00346406">
            <w:pPr>
              <w:spacing w:after="0"/>
              <w:jc w:val="both"/>
              <w:rPr>
                <w:rFonts w:ascii="Times New Roman" w:hAnsi="Times New Roman" w:cs="Times New Roman"/>
                <w:sz w:val="20"/>
                <w:szCs w:val="20"/>
              </w:rPr>
            </w:pPr>
            <w:r w:rsidRPr="00B14148">
              <w:rPr>
                <w:rFonts w:ascii="Times New Roman" w:hAnsi="Times New Roman" w:cs="Times New Roman"/>
                <w:sz w:val="20"/>
                <w:szCs w:val="20"/>
              </w:rPr>
              <w:t>Размеры земельных участков не подлежат установлению.</w:t>
            </w:r>
          </w:p>
          <w:p w:rsidR="00B14148" w:rsidRPr="00B14148" w:rsidRDefault="00B14148" w:rsidP="00346406">
            <w:pPr>
              <w:spacing w:after="0"/>
              <w:jc w:val="both"/>
              <w:rPr>
                <w:rFonts w:ascii="Times New Roman" w:hAnsi="Times New Roman" w:cs="Times New Roman"/>
                <w:sz w:val="20"/>
                <w:szCs w:val="20"/>
              </w:rPr>
            </w:pPr>
            <w:r w:rsidRPr="00B14148">
              <w:rPr>
                <w:rFonts w:ascii="Times New Roman" w:hAnsi="Times New Roman" w:cs="Times New Roman"/>
                <w:sz w:val="20"/>
                <w:szCs w:val="20"/>
              </w:rPr>
              <w:t xml:space="preserve">Максимальный процент застройки в границах </w:t>
            </w:r>
            <w:r w:rsidRPr="00B14148">
              <w:rPr>
                <w:rFonts w:ascii="Times New Roman" w:hAnsi="Times New Roman" w:cs="Times New Roman"/>
                <w:sz w:val="20"/>
                <w:szCs w:val="20"/>
              </w:rPr>
              <w:lastRenderedPageBreak/>
              <w:t>земельного участка:</w:t>
            </w:r>
          </w:p>
          <w:p w:rsidR="00B14148" w:rsidRPr="00B14148" w:rsidRDefault="00B14148" w:rsidP="00346406">
            <w:pPr>
              <w:spacing w:after="0"/>
              <w:jc w:val="both"/>
              <w:rPr>
                <w:rFonts w:ascii="Times New Roman" w:hAnsi="Times New Roman" w:cs="Times New Roman"/>
                <w:sz w:val="20"/>
                <w:szCs w:val="20"/>
              </w:rPr>
            </w:pPr>
            <w:r w:rsidRPr="00B14148">
              <w:rPr>
                <w:rFonts w:ascii="Times New Roman" w:hAnsi="Times New Roman" w:cs="Times New Roman"/>
                <w:sz w:val="20"/>
                <w:szCs w:val="20"/>
              </w:rPr>
              <w:tab/>
              <w:t>для объектов I – II класса вредности – 75%, включая основное строение и вспомогательные, в том числе хозяйственные сооружения;</w:t>
            </w:r>
          </w:p>
          <w:p w:rsidR="00B14148" w:rsidRPr="00B14148" w:rsidRDefault="00B14148" w:rsidP="00346406">
            <w:pPr>
              <w:spacing w:after="0"/>
              <w:jc w:val="both"/>
              <w:rPr>
                <w:rFonts w:ascii="Times New Roman" w:hAnsi="Times New Roman" w:cs="Times New Roman"/>
                <w:sz w:val="20"/>
                <w:szCs w:val="20"/>
              </w:rPr>
            </w:pPr>
            <w:r w:rsidRPr="00B14148">
              <w:rPr>
                <w:rFonts w:ascii="Times New Roman" w:hAnsi="Times New Roman" w:cs="Times New Roman"/>
                <w:sz w:val="20"/>
                <w:szCs w:val="20"/>
              </w:rPr>
              <w:tab/>
              <w:t>для объектов III класса вредности – 70%, включая основное строение и вспомогательные, в том числе хозяйственные сооружения;</w:t>
            </w:r>
          </w:p>
          <w:p w:rsidR="00B14148" w:rsidRPr="00B14148" w:rsidRDefault="00B14148" w:rsidP="00346406">
            <w:pPr>
              <w:spacing w:after="0"/>
              <w:jc w:val="both"/>
              <w:rPr>
                <w:rFonts w:ascii="Times New Roman" w:hAnsi="Times New Roman" w:cs="Times New Roman"/>
                <w:sz w:val="20"/>
                <w:szCs w:val="20"/>
              </w:rPr>
            </w:pPr>
            <w:r w:rsidRPr="00B14148">
              <w:rPr>
                <w:rFonts w:ascii="Times New Roman" w:hAnsi="Times New Roman" w:cs="Times New Roman"/>
                <w:sz w:val="20"/>
                <w:szCs w:val="20"/>
              </w:rPr>
              <w:tab/>
              <w:t>для объектов IV, V класса вредности – 65% включая основное строение и вспомогательные, в том числе хозяйственные сооружения.</w:t>
            </w:r>
          </w:p>
          <w:p w:rsidR="00B14148" w:rsidRPr="00B14148" w:rsidRDefault="00B14148" w:rsidP="00346406">
            <w:pPr>
              <w:spacing w:after="0"/>
              <w:jc w:val="both"/>
              <w:rPr>
                <w:rFonts w:ascii="Times New Roman" w:hAnsi="Times New Roman" w:cs="Times New Roman"/>
                <w:sz w:val="20"/>
                <w:szCs w:val="20"/>
              </w:rPr>
            </w:pPr>
            <w:r w:rsidRPr="00B14148">
              <w:rPr>
                <w:rFonts w:ascii="Times New Roman" w:hAnsi="Times New Roman" w:cs="Times New Roman"/>
                <w:sz w:val="20"/>
                <w:szCs w:val="20"/>
              </w:rPr>
              <w:t>Минимальный процент озеленения:</w:t>
            </w:r>
          </w:p>
          <w:p w:rsidR="00B14148" w:rsidRPr="00B14148" w:rsidRDefault="00B14148" w:rsidP="00346406">
            <w:pPr>
              <w:spacing w:after="0"/>
              <w:jc w:val="both"/>
              <w:rPr>
                <w:rFonts w:ascii="Times New Roman" w:hAnsi="Times New Roman" w:cs="Times New Roman"/>
                <w:sz w:val="20"/>
                <w:szCs w:val="20"/>
              </w:rPr>
            </w:pPr>
            <w:r w:rsidRPr="00B14148">
              <w:rPr>
                <w:rFonts w:ascii="Times New Roman" w:hAnsi="Times New Roman" w:cs="Times New Roman"/>
                <w:sz w:val="20"/>
                <w:szCs w:val="20"/>
              </w:rPr>
              <w:tab/>
              <w:t>для объектов I – II класса вредности – 10% от площади земельного участка;</w:t>
            </w:r>
          </w:p>
          <w:p w:rsidR="00B14148" w:rsidRPr="00B14148" w:rsidRDefault="00B14148" w:rsidP="00346406">
            <w:pPr>
              <w:spacing w:after="0"/>
              <w:jc w:val="both"/>
              <w:rPr>
                <w:rFonts w:ascii="Times New Roman" w:hAnsi="Times New Roman" w:cs="Times New Roman"/>
                <w:sz w:val="20"/>
                <w:szCs w:val="20"/>
              </w:rPr>
            </w:pPr>
            <w:r w:rsidRPr="00B14148">
              <w:rPr>
                <w:rFonts w:ascii="Times New Roman" w:hAnsi="Times New Roman" w:cs="Times New Roman"/>
                <w:sz w:val="20"/>
                <w:szCs w:val="20"/>
              </w:rPr>
              <w:tab/>
              <w:t>для объектов III класса вредности – 10% от площади земельного участка;</w:t>
            </w:r>
          </w:p>
          <w:p w:rsidR="00B14148" w:rsidRPr="00B14148" w:rsidRDefault="00B14148" w:rsidP="00346406">
            <w:pPr>
              <w:spacing w:after="0"/>
              <w:jc w:val="both"/>
              <w:rPr>
                <w:rFonts w:ascii="Times New Roman" w:hAnsi="Times New Roman" w:cs="Times New Roman"/>
                <w:sz w:val="20"/>
                <w:szCs w:val="20"/>
              </w:rPr>
            </w:pPr>
            <w:r w:rsidRPr="00B14148">
              <w:rPr>
                <w:rFonts w:ascii="Times New Roman" w:hAnsi="Times New Roman" w:cs="Times New Roman"/>
                <w:sz w:val="20"/>
                <w:szCs w:val="20"/>
              </w:rPr>
              <w:tab/>
              <w:t>для объектов IV, V класса вредности – 15% от площади земельного участка.</w:t>
            </w:r>
          </w:p>
        </w:tc>
      </w:tr>
      <w:tr w:rsidR="00B14148" w:rsidRPr="005578D3">
        <w:tblPrEx>
          <w:tblLook w:val="01E0"/>
        </w:tblPrEx>
        <w:trPr>
          <w:trHeight w:val="20"/>
        </w:trPr>
        <w:tc>
          <w:tcPr>
            <w:tcW w:w="2160" w:type="dxa"/>
          </w:tcPr>
          <w:p w:rsidR="00B14148" w:rsidRPr="00B14148" w:rsidRDefault="00B14148" w:rsidP="00346406">
            <w:pPr>
              <w:spacing w:after="0"/>
              <w:jc w:val="center"/>
              <w:rPr>
                <w:rFonts w:ascii="Times New Roman" w:hAnsi="Times New Roman" w:cs="Times New Roman"/>
                <w:sz w:val="20"/>
                <w:szCs w:val="20"/>
              </w:rPr>
            </w:pPr>
            <w:r w:rsidRPr="00B14148">
              <w:rPr>
                <w:rFonts w:ascii="Times New Roman" w:hAnsi="Times New Roman" w:cs="Times New Roman"/>
                <w:sz w:val="20"/>
                <w:szCs w:val="20"/>
              </w:rPr>
              <w:lastRenderedPageBreak/>
              <w:t>Железнодорожный транспорт</w:t>
            </w:r>
          </w:p>
          <w:p w:rsidR="00B14148" w:rsidRPr="00B14148" w:rsidRDefault="00B14148" w:rsidP="00346406">
            <w:pPr>
              <w:spacing w:after="0"/>
              <w:jc w:val="center"/>
              <w:rPr>
                <w:rFonts w:ascii="Times New Roman" w:hAnsi="Times New Roman" w:cs="Times New Roman"/>
                <w:sz w:val="20"/>
                <w:szCs w:val="20"/>
              </w:rPr>
            </w:pPr>
          </w:p>
          <w:p w:rsidR="00B14148" w:rsidRPr="00B14148" w:rsidRDefault="00B14148" w:rsidP="00346406">
            <w:pPr>
              <w:spacing w:after="0"/>
              <w:jc w:val="center"/>
              <w:rPr>
                <w:rFonts w:ascii="Times New Roman" w:hAnsi="Times New Roman" w:cs="Times New Roman"/>
                <w:sz w:val="20"/>
                <w:szCs w:val="20"/>
              </w:rPr>
            </w:pPr>
            <w:r w:rsidRPr="00B14148">
              <w:rPr>
                <w:rFonts w:ascii="Times New Roman" w:hAnsi="Times New Roman" w:cs="Times New Roman"/>
                <w:sz w:val="20"/>
                <w:szCs w:val="20"/>
              </w:rPr>
              <w:t>(7.1)</w:t>
            </w:r>
          </w:p>
          <w:p w:rsidR="00B14148" w:rsidRPr="00B14148" w:rsidRDefault="00B14148" w:rsidP="00346406">
            <w:pPr>
              <w:spacing w:after="0"/>
              <w:jc w:val="center"/>
              <w:rPr>
                <w:rFonts w:ascii="Times New Roman" w:hAnsi="Times New Roman" w:cs="Times New Roman"/>
                <w:sz w:val="20"/>
                <w:szCs w:val="20"/>
              </w:rPr>
            </w:pPr>
          </w:p>
        </w:tc>
        <w:tc>
          <w:tcPr>
            <w:tcW w:w="3784" w:type="dxa"/>
          </w:tcPr>
          <w:p w:rsidR="00B14148" w:rsidRPr="00B14148" w:rsidRDefault="00B14148" w:rsidP="00346406">
            <w:pPr>
              <w:autoSpaceDE w:val="0"/>
              <w:autoSpaceDN w:val="0"/>
              <w:adjustRightInd w:val="0"/>
              <w:spacing w:after="0"/>
              <w:jc w:val="both"/>
              <w:rPr>
                <w:rFonts w:ascii="Times New Roman" w:hAnsi="Times New Roman" w:cs="Times New Roman"/>
                <w:sz w:val="20"/>
                <w:szCs w:val="20"/>
                <w:lang w:eastAsia="ru-RU"/>
              </w:rPr>
            </w:pPr>
            <w:r w:rsidRPr="00B14148">
              <w:rPr>
                <w:rFonts w:ascii="Times New Roman" w:hAnsi="Times New Roman" w:cs="Times New Roman"/>
                <w:sz w:val="20"/>
                <w:szCs w:val="20"/>
                <w:lang w:eastAsia="ru-RU"/>
              </w:rPr>
              <w:t>Размещение железнодорожных путей; 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 размещение наземных</w:t>
            </w:r>
          </w:p>
        </w:tc>
        <w:tc>
          <w:tcPr>
            <w:tcW w:w="4370" w:type="dxa"/>
          </w:tcPr>
          <w:p w:rsidR="00B14148" w:rsidRPr="00B14148" w:rsidRDefault="00B14148" w:rsidP="00346406">
            <w:pPr>
              <w:spacing w:after="0"/>
              <w:jc w:val="both"/>
              <w:rPr>
                <w:rFonts w:ascii="Times New Roman" w:hAnsi="Times New Roman" w:cs="Times New Roman"/>
                <w:sz w:val="20"/>
                <w:szCs w:val="20"/>
                <w:lang w:eastAsia="ru-RU"/>
              </w:rPr>
            </w:pPr>
            <w:r w:rsidRPr="00B14148">
              <w:rPr>
                <w:rFonts w:ascii="Times New Roman" w:hAnsi="Times New Roman" w:cs="Times New Roman"/>
                <w:sz w:val="20"/>
                <w:szCs w:val="20"/>
                <w:lang w:eastAsia="ru-RU"/>
              </w:rPr>
              <w:t>использование земельных участков осуществлять в соответствии с Постановлением Правительства Российской Федерации от 12.10.2006 №611 «О порядке установления и использования полос отвода и охранных зон железных дорог», Приказом Министерства транспорта Российской Федерации от 06.08.2008 №126 «Об утверждении Норм отвода земельных участков, необходимых для формирования полосы отвода железных дорог, а также норм расчета охранных зон железных дорог».</w:t>
            </w:r>
          </w:p>
        </w:tc>
      </w:tr>
      <w:tr w:rsidR="00B14148" w:rsidRPr="005578D3">
        <w:tblPrEx>
          <w:tblLook w:val="01E0"/>
        </w:tblPrEx>
        <w:trPr>
          <w:trHeight w:val="20"/>
        </w:trPr>
        <w:tc>
          <w:tcPr>
            <w:tcW w:w="2160" w:type="dxa"/>
          </w:tcPr>
          <w:p w:rsidR="00B14148" w:rsidRPr="00B14148" w:rsidRDefault="00B14148" w:rsidP="00346406">
            <w:pPr>
              <w:spacing w:after="0"/>
              <w:jc w:val="center"/>
              <w:rPr>
                <w:rFonts w:ascii="Times New Roman" w:hAnsi="Times New Roman" w:cs="Times New Roman"/>
                <w:sz w:val="20"/>
                <w:szCs w:val="20"/>
              </w:rPr>
            </w:pPr>
            <w:r w:rsidRPr="00B14148">
              <w:rPr>
                <w:rFonts w:ascii="Times New Roman" w:hAnsi="Times New Roman" w:cs="Times New Roman"/>
                <w:sz w:val="20"/>
                <w:szCs w:val="20"/>
              </w:rPr>
              <w:t>Обеспечение научной деятельности</w:t>
            </w:r>
          </w:p>
          <w:p w:rsidR="00B14148" w:rsidRPr="00B14148" w:rsidRDefault="00B14148" w:rsidP="00346406">
            <w:pPr>
              <w:spacing w:after="0"/>
              <w:jc w:val="center"/>
              <w:rPr>
                <w:rFonts w:ascii="Times New Roman" w:hAnsi="Times New Roman" w:cs="Times New Roman"/>
                <w:sz w:val="20"/>
                <w:szCs w:val="20"/>
              </w:rPr>
            </w:pPr>
          </w:p>
          <w:p w:rsidR="00B14148" w:rsidRPr="00B14148" w:rsidRDefault="00B14148" w:rsidP="00346406">
            <w:pPr>
              <w:spacing w:after="0"/>
              <w:jc w:val="center"/>
              <w:rPr>
                <w:rFonts w:ascii="Times New Roman" w:hAnsi="Times New Roman" w:cs="Times New Roman"/>
                <w:sz w:val="20"/>
                <w:szCs w:val="20"/>
                <w:lang w:eastAsia="ru-RU"/>
              </w:rPr>
            </w:pPr>
            <w:r w:rsidRPr="00B14148">
              <w:rPr>
                <w:rFonts w:ascii="Times New Roman" w:hAnsi="Times New Roman" w:cs="Times New Roman"/>
                <w:sz w:val="20"/>
                <w:szCs w:val="20"/>
              </w:rPr>
              <w:t>(3.9)</w:t>
            </w:r>
          </w:p>
        </w:tc>
        <w:tc>
          <w:tcPr>
            <w:tcW w:w="3784" w:type="dxa"/>
          </w:tcPr>
          <w:p w:rsidR="00B14148" w:rsidRPr="00B14148" w:rsidRDefault="00B14148" w:rsidP="00346406">
            <w:pPr>
              <w:autoSpaceDE w:val="0"/>
              <w:autoSpaceDN w:val="0"/>
              <w:adjustRightInd w:val="0"/>
              <w:spacing w:after="0"/>
              <w:jc w:val="both"/>
              <w:rPr>
                <w:rFonts w:ascii="Times New Roman" w:hAnsi="Times New Roman" w:cs="Times New Roman"/>
                <w:sz w:val="20"/>
                <w:szCs w:val="20"/>
                <w:lang w:eastAsia="ru-RU"/>
              </w:rPr>
            </w:pPr>
            <w:r w:rsidRPr="00B14148">
              <w:rPr>
                <w:rFonts w:ascii="Times New Roman" w:hAnsi="Times New Roman" w:cs="Times New Roman"/>
                <w:sz w:val="20"/>
                <w:szCs w:val="20"/>
                <w:lang w:eastAsia="ru-RU"/>
              </w:rPr>
              <w:t xml:space="preserve">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w:t>
            </w:r>
            <w:r w:rsidRPr="00B14148">
              <w:rPr>
                <w:rFonts w:ascii="Times New Roman" w:hAnsi="Times New Roman" w:cs="Times New Roman"/>
                <w:sz w:val="20"/>
                <w:szCs w:val="20"/>
                <w:lang w:eastAsia="ru-RU"/>
              </w:rPr>
              <w:lastRenderedPageBreak/>
              <w:t>получения ценных с научной точки зрения образцов растительного и животного мира</w:t>
            </w:r>
          </w:p>
        </w:tc>
        <w:tc>
          <w:tcPr>
            <w:tcW w:w="4370" w:type="dxa"/>
          </w:tcPr>
          <w:p w:rsidR="00B14148" w:rsidRPr="00B14148" w:rsidRDefault="00B14148" w:rsidP="00346406">
            <w:pPr>
              <w:spacing w:after="0"/>
              <w:jc w:val="both"/>
              <w:rPr>
                <w:rFonts w:ascii="Times New Roman" w:hAnsi="Times New Roman" w:cs="Times New Roman"/>
                <w:sz w:val="20"/>
                <w:szCs w:val="20"/>
                <w:lang w:eastAsia="ru-RU"/>
              </w:rPr>
            </w:pPr>
            <w:r w:rsidRPr="00B14148">
              <w:rPr>
                <w:rFonts w:ascii="Times New Roman" w:hAnsi="Times New Roman" w:cs="Times New Roman"/>
                <w:sz w:val="20"/>
                <w:szCs w:val="20"/>
                <w:lang w:eastAsia="ru-RU"/>
              </w:rPr>
              <w:lastRenderedPageBreak/>
              <w:t>Предельное количество этажей – до 9 надземных этажей.</w:t>
            </w:r>
          </w:p>
          <w:p w:rsidR="00B14148" w:rsidRPr="00B14148" w:rsidRDefault="00B14148" w:rsidP="00346406">
            <w:pPr>
              <w:spacing w:after="0"/>
              <w:jc w:val="both"/>
              <w:rPr>
                <w:rFonts w:ascii="Times New Roman" w:hAnsi="Times New Roman" w:cs="Times New Roman"/>
                <w:sz w:val="20"/>
                <w:szCs w:val="20"/>
                <w:lang w:eastAsia="ru-RU"/>
              </w:rPr>
            </w:pPr>
            <w:r w:rsidRPr="00B14148">
              <w:rPr>
                <w:rFonts w:ascii="Times New Roman" w:hAnsi="Times New Roman" w:cs="Times New Roman"/>
                <w:sz w:val="20"/>
                <w:szCs w:val="20"/>
                <w:lang w:eastAsia="ru-RU"/>
              </w:rPr>
              <w:t>Минимальные отступы от границ земельного участка не подлежат установлению.</w:t>
            </w:r>
          </w:p>
          <w:p w:rsidR="00B14148" w:rsidRPr="00B14148" w:rsidRDefault="00B14148" w:rsidP="00346406">
            <w:pPr>
              <w:spacing w:after="0"/>
              <w:jc w:val="both"/>
              <w:rPr>
                <w:rFonts w:ascii="Times New Roman" w:hAnsi="Times New Roman" w:cs="Times New Roman"/>
                <w:sz w:val="20"/>
                <w:szCs w:val="20"/>
                <w:lang w:eastAsia="ru-RU"/>
              </w:rPr>
            </w:pPr>
            <w:r w:rsidRPr="00B14148">
              <w:rPr>
                <w:rFonts w:ascii="Times New Roman" w:hAnsi="Times New Roman" w:cs="Times New Roman"/>
                <w:sz w:val="20"/>
                <w:szCs w:val="20"/>
                <w:lang w:eastAsia="ru-RU"/>
              </w:rPr>
              <w:t>Размеры земельных участков не подлежат установлению.</w:t>
            </w:r>
          </w:p>
          <w:p w:rsidR="00B14148" w:rsidRPr="00B14148" w:rsidRDefault="00B14148" w:rsidP="00346406">
            <w:pPr>
              <w:spacing w:after="0"/>
              <w:jc w:val="both"/>
              <w:rPr>
                <w:rFonts w:ascii="Times New Roman" w:hAnsi="Times New Roman" w:cs="Times New Roman"/>
                <w:sz w:val="20"/>
                <w:szCs w:val="20"/>
                <w:lang w:eastAsia="ru-RU"/>
              </w:rPr>
            </w:pPr>
            <w:r w:rsidRPr="00B14148">
              <w:rPr>
                <w:rFonts w:ascii="Times New Roman" w:hAnsi="Times New Roman" w:cs="Times New Roman"/>
                <w:sz w:val="20"/>
                <w:szCs w:val="20"/>
                <w:lang w:eastAsia="ru-RU"/>
              </w:rPr>
              <w:t xml:space="preserve">Максимальный процент застройки в границах земельного участка – 75%, включая основное строение и вспомогательные, обеспечивающие функционирование объекта. </w:t>
            </w:r>
          </w:p>
          <w:p w:rsidR="00B14148" w:rsidRPr="00B14148" w:rsidRDefault="00B14148" w:rsidP="00346406">
            <w:pPr>
              <w:spacing w:after="0"/>
              <w:jc w:val="both"/>
              <w:rPr>
                <w:rFonts w:ascii="Times New Roman" w:hAnsi="Times New Roman" w:cs="Times New Roman"/>
                <w:sz w:val="20"/>
                <w:szCs w:val="20"/>
                <w:lang w:eastAsia="ru-RU"/>
              </w:rPr>
            </w:pPr>
            <w:r w:rsidRPr="00B14148">
              <w:rPr>
                <w:rFonts w:ascii="Times New Roman" w:hAnsi="Times New Roman" w:cs="Times New Roman"/>
                <w:sz w:val="20"/>
                <w:szCs w:val="20"/>
                <w:lang w:eastAsia="ru-RU"/>
              </w:rPr>
              <w:t>Минимальный процент озеленения – 15% от площади земельного участка.</w:t>
            </w:r>
          </w:p>
        </w:tc>
      </w:tr>
      <w:tr w:rsidR="00B14148" w:rsidRPr="005578D3">
        <w:tblPrEx>
          <w:tblLook w:val="01E0"/>
        </w:tblPrEx>
        <w:trPr>
          <w:trHeight w:val="20"/>
        </w:trPr>
        <w:tc>
          <w:tcPr>
            <w:tcW w:w="2160" w:type="dxa"/>
          </w:tcPr>
          <w:p w:rsidR="00B14148" w:rsidRPr="00B14148" w:rsidRDefault="00B14148" w:rsidP="00346406">
            <w:pPr>
              <w:spacing w:after="0"/>
              <w:jc w:val="center"/>
              <w:rPr>
                <w:rFonts w:ascii="Times New Roman" w:hAnsi="Times New Roman" w:cs="Times New Roman"/>
                <w:sz w:val="20"/>
                <w:szCs w:val="20"/>
              </w:rPr>
            </w:pPr>
            <w:r w:rsidRPr="00B14148">
              <w:rPr>
                <w:rFonts w:ascii="Times New Roman" w:hAnsi="Times New Roman" w:cs="Times New Roman"/>
                <w:sz w:val="20"/>
                <w:szCs w:val="20"/>
              </w:rPr>
              <w:lastRenderedPageBreak/>
              <w:t>Автомобильный транспорт</w:t>
            </w:r>
          </w:p>
          <w:p w:rsidR="00B14148" w:rsidRPr="00B14148" w:rsidRDefault="00B14148" w:rsidP="00346406">
            <w:pPr>
              <w:spacing w:after="0"/>
              <w:jc w:val="center"/>
              <w:rPr>
                <w:rFonts w:ascii="Times New Roman" w:hAnsi="Times New Roman" w:cs="Times New Roman"/>
                <w:sz w:val="20"/>
                <w:szCs w:val="20"/>
              </w:rPr>
            </w:pPr>
          </w:p>
          <w:p w:rsidR="00B14148" w:rsidRPr="00B14148" w:rsidRDefault="00B14148" w:rsidP="00346406">
            <w:pPr>
              <w:spacing w:after="0"/>
              <w:jc w:val="center"/>
              <w:rPr>
                <w:rFonts w:ascii="Times New Roman" w:hAnsi="Times New Roman" w:cs="Times New Roman"/>
                <w:sz w:val="20"/>
                <w:szCs w:val="20"/>
              </w:rPr>
            </w:pPr>
            <w:r w:rsidRPr="00B14148">
              <w:rPr>
                <w:rFonts w:ascii="Times New Roman" w:hAnsi="Times New Roman" w:cs="Times New Roman"/>
                <w:sz w:val="20"/>
                <w:szCs w:val="20"/>
              </w:rPr>
              <w:t>(7.2)</w:t>
            </w:r>
          </w:p>
        </w:tc>
        <w:tc>
          <w:tcPr>
            <w:tcW w:w="3784" w:type="dxa"/>
          </w:tcPr>
          <w:p w:rsidR="00B14148" w:rsidRPr="00B14148" w:rsidRDefault="00B14148" w:rsidP="00346406">
            <w:pPr>
              <w:autoSpaceDE w:val="0"/>
              <w:autoSpaceDN w:val="0"/>
              <w:adjustRightInd w:val="0"/>
              <w:spacing w:after="0"/>
              <w:jc w:val="both"/>
              <w:rPr>
                <w:rFonts w:ascii="Times New Roman" w:hAnsi="Times New Roman" w:cs="Times New Roman"/>
                <w:sz w:val="20"/>
                <w:szCs w:val="20"/>
                <w:lang w:eastAsia="ru-RU"/>
              </w:rPr>
            </w:pPr>
            <w:r w:rsidRPr="00B14148">
              <w:rPr>
                <w:rFonts w:ascii="Times New Roman" w:hAnsi="Times New Roman" w:cs="Times New Roman"/>
                <w:sz w:val="20"/>
                <w:szCs w:val="20"/>
                <w:lang w:eastAsia="ru-RU"/>
              </w:rPr>
              <w:t>Размещение автомобильных дорог и технически связанных с ними сооружений; 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 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4370" w:type="dxa"/>
          </w:tcPr>
          <w:p w:rsidR="00B14148" w:rsidRPr="00B14148" w:rsidRDefault="00B14148" w:rsidP="00346406">
            <w:pPr>
              <w:spacing w:after="0"/>
              <w:jc w:val="both"/>
              <w:rPr>
                <w:rFonts w:ascii="Times New Roman" w:hAnsi="Times New Roman" w:cs="Times New Roman"/>
                <w:sz w:val="20"/>
                <w:szCs w:val="20"/>
                <w:lang w:eastAsia="ru-RU"/>
              </w:rPr>
            </w:pPr>
            <w:r w:rsidRPr="00B14148">
              <w:rPr>
                <w:rFonts w:ascii="Times New Roman" w:hAnsi="Times New Roman" w:cs="Times New Roman"/>
                <w:sz w:val="20"/>
                <w:szCs w:val="20"/>
                <w:lang w:eastAsia="ru-RU"/>
              </w:rPr>
              <w:t>Предельное количество этажей – до 2 надземных этажей.</w:t>
            </w:r>
          </w:p>
          <w:p w:rsidR="00B14148" w:rsidRPr="00B14148" w:rsidRDefault="00B14148" w:rsidP="00346406">
            <w:pPr>
              <w:spacing w:after="0"/>
              <w:jc w:val="both"/>
              <w:rPr>
                <w:rFonts w:ascii="Times New Roman" w:hAnsi="Times New Roman" w:cs="Times New Roman"/>
                <w:sz w:val="20"/>
                <w:szCs w:val="20"/>
                <w:lang w:eastAsia="ru-RU"/>
              </w:rPr>
            </w:pPr>
            <w:r w:rsidRPr="00B14148">
              <w:rPr>
                <w:rFonts w:ascii="Times New Roman" w:hAnsi="Times New Roman" w:cs="Times New Roman"/>
                <w:sz w:val="20"/>
                <w:szCs w:val="20"/>
                <w:lang w:eastAsia="ru-RU"/>
              </w:rPr>
              <w:t>Отступы от границ земельного участка не подлежат установлению.</w:t>
            </w:r>
          </w:p>
          <w:p w:rsidR="00B14148" w:rsidRPr="00B14148" w:rsidRDefault="00B14148" w:rsidP="00346406">
            <w:pPr>
              <w:spacing w:after="0"/>
              <w:jc w:val="both"/>
              <w:rPr>
                <w:rFonts w:ascii="Times New Roman" w:hAnsi="Times New Roman" w:cs="Times New Roman"/>
                <w:sz w:val="20"/>
                <w:szCs w:val="20"/>
                <w:lang w:eastAsia="ru-RU"/>
              </w:rPr>
            </w:pPr>
            <w:r w:rsidRPr="00B14148">
              <w:rPr>
                <w:rFonts w:ascii="Times New Roman" w:hAnsi="Times New Roman" w:cs="Times New Roman"/>
                <w:sz w:val="20"/>
                <w:szCs w:val="20"/>
                <w:lang w:eastAsia="ru-RU"/>
              </w:rPr>
              <w:t>Размеры земельных участков не подлежат установлению.</w:t>
            </w:r>
          </w:p>
          <w:p w:rsidR="00B14148" w:rsidRPr="00B14148" w:rsidRDefault="00B14148" w:rsidP="00346406">
            <w:pPr>
              <w:spacing w:after="0"/>
              <w:jc w:val="both"/>
              <w:rPr>
                <w:rFonts w:ascii="Times New Roman" w:hAnsi="Times New Roman" w:cs="Times New Roman"/>
                <w:sz w:val="20"/>
                <w:szCs w:val="20"/>
                <w:lang w:eastAsia="ru-RU"/>
              </w:rPr>
            </w:pPr>
            <w:r w:rsidRPr="00B14148">
              <w:rPr>
                <w:rFonts w:ascii="Times New Roman" w:hAnsi="Times New Roman" w:cs="Times New Roman"/>
                <w:sz w:val="20"/>
                <w:szCs w:val="20"/>
                <w:lang w:eastAsia="ru-RU"/>
              </w:rPr>
              <w:t>Максимальный процент застройки в границах земельного участка – не подлежит установлению.</w:t>
            </w:r>
          </w:p>
        </w:tc>
      </w:tr>
      <w:tr w:rsidR="00B14148" w:rsidRPr="005578D3">
        <w:tblPrEx>
          <w:tblLook w:val="01E0"/>
        </w:tblPrEx>
        <w:trPr>
          <w:trHeight w:val="20"/>
        </w:trPr>
        <w:tc>
          <w:tcPr>
            <w:tcW w:w="2160" w:type="dxa"/>
          </w:tcPr>
          <w:p w:rsidR="00B14148" w:rsidRPr="00B14148" w:rsidRDefault="00B14148" w:rsidP="00346406">
            <w:pPr>
              <w:spacing w:after="0"/>
              <w:jc w:val="center"/>
              <w:rPr>
                <w:rFonts w:ascii="Times New Roman" w:hAnsi="Times New Roman" w:cs="Times New Roman"/>
                <w:sz w:val="20"/>
                <w:szCs w:val="20"/>
              </w:rPr>
            </w:pPr>
            <w:r w:rsidRPr="00B14148">
              <w:rPr>
                <w:rFonts w:ascii="Times New Roman" w:hAnsi="Times New Roman" w:cs="Times New Roman"/>
                <w:sz w:val="20"/>
                <w:szCs w:val="20"/>
              </w:rPr>
              <w:t>Объекты придорожного сервиса</w:t>
            </w:r>
          </w:p>
          <w:p w:rsidR="00B14148" w:rsidRPr="00B14148" w:rsidRDefault="00B14148" w:rsidP="00346406">
            <w:pPr>
              <w:spacing w:after="0"/>
              <w:jc w:val="center"/>
              <w:rPr>
                <w:rFonts w:ascii="Times New Roman" w:hAnsi="Times New Roman" w:cs="Times New Roman"/>
                <w:sz w:val="20"/>
                <w:szCs w:val="20"/>
              </w:rPr>
            </w:pPr>
          </w:p>
          <w:p w:rsidR="00B14148" w:rsidRPr="00B14148" w:rsidRDefault="00B14148" w:rsidP="00346406">
            <w:pPr>
              <w:spacing w:after="0"/>
              <w:jc w:val="center"/>
              <w:rPr>
                <w:rFonts w:ascii="Times New Roman" w:hAnsi="Times New Roman" w:cs="Times New Roman"/>
                <w:sz w:val="20"/>
                <w:szCs w:val="20"/>
                <w:lang w:eastAsia="ru-RU"/>
              </w:rPr>
            </w:pPr>
            <w:r w:rsidRPr="00B14148">
              <w:rPr>
                <w:rFonts w:ascii="Times New Roman" w:hAnsi="Times New Roman" w:cs="Times New Roman"/>
                <w:sz w:val="20"/>
                <w:szCs w:val="20"/>
              </w:rPr>
              <w:t>(4.9.1)</w:t>
            </w:r>
          </w:p>
        </w:tc>
        <w:tc>
          <w:tcPr>
            <w:tcW w:w="3784" w:type="dxa"/>
          </w:tcPr>
          <w:p w:rsidR="00B14148" w:rsidRPr="00B14148" w:rsidRDefault="00B14148" w:rsidP="00346406">
            <w:pPr>
              <w:autoSpaceDE w:val="0"/>
              <w:autoSpaceDN w:val="0"/>
              <w:adjustRightInd w:val="0"/>
              <w:spacing w:after="0"/>
              <w:jc w:val="both"/>
              <w:rPr>
                <w:rFonts w:ascii="Times New Roman" w:hAnsi="Times New Roman" w:cs="Times New Roman"/>
                <w:sz w:val="20"/>
                <w:szCs w:val="20"/>
                <w:lang w:eastAsia="ru-RU"/>
              </w:rPr>
            </w:pPr>
            <w:r w:rsidRPr="00B14148">
              <w:rPr>
                <w:rFonts w:ascii="Times New Roman" w:hAnsi="Times New Roman" w:cs="Times New Roman"/>
                <w:sz w:val="20"/>
                <w:szCs w:val="20"/>
                <w:lang w:eastAsia="ru-RU"/>
              </w:rPr>
              <w:t>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придорожного сервиса; предоставление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4370" w:type="dxa"/>
          </w:tcPr>
          <w:p w:rsidR="00B14148" w:rsidRPr="00B14148" w:rsidRDefault="00B14148" w:rsidP="00346406">
            <w:pPr>
              <w:spacing w:after="0"/>
              <w:jc w:val="both"/>
              <w:rPr>
                <w:rFonts w:ascii="Times New Roman" w:hAnsi="Times New Roman" w:cs="Times New Roman"/>
                <w:sz w:val="20"/>
                <w:szCs w:val="20"/>
                <w:lang w:eastAsia="ru-RU"/>
              </w:rPr>
            </w:pPr>
            <w:r w:rsidRPr="00B14148">
              <w:rPr>
                <w:rFonts w:ascii="Times New Roman" w:hAnsi="Times New Roman" w:cs="Times New Roman"/>
                <w:sz w:val="20"/>
                <w:szCs w:val="20"/>
                <w:lang w:eastAsia="ru-RU"/>
              </w:rPr>
              <w:t>Предельное количество этажей – до 2 надземных этажей.</w:t>
            </w:r>
          </w:p>
          <w:p w:rsidR="00B14148" w:rsidRPr="00B14148" w:rsidRDefault="00B14148" w:rsidP="00346406">
            <w:pPr>
              <w:spacing w:after="0"/>
              <w:jc w:val="both"/>
              <w:rPr>
                <w:rFonts w:ascii="Times New Roman" w:hAnsi="Times New Roman" w:cs="Times New Roman"/>
                <w:sz w:val="20"/>
                <w:szCs w:val="20"/>
                <w:lang w:eastAsia="ru-RU"/>
              </w:rPr>
            </w:pPr>
            <w:r w:rsidRPr="00B14148">
              <w:rPr>
                <w:rFonts w:ascii="Times New Roman" w:hAnsi="Times New Roman" w:cs="Times New Roman"/>
                <w:sz w:val="20"/>
                <w:szCs w:val="20"/>
                <w:lang w:eastAsia="ru-RU"/>
              </w:rPr>
              <w:t>Минимальные отступы от границ земельного участка 2 м до выступающих конструктивных элементов (пандус, крыльцо, приямок, отмостка и т.д.) основного здания.</w:t>
            </w:r>
          </w:p>
          <w:p w:rsidR="00B14148" w:rsidRPr="00B14148" w:rsidRDefault="00B14148" w:rsidP="00346406">
            <w:pPr>
              <w:spacing w:after="0"/>
              <w:jc w:val="both"/>
              <w:rPr>
                <w:rFonts w:ascii="Times New Roman" w:hAnsi="Times New Roman" w:cs="Times New Roman"/>
                <w:sz w:val="20"/>
                <w:szCs w:val="20"/>
                <w:lang w:eastAsia="ru-RU"/>
              </w:rPr>
            </w:pPr>
            <w:r w:rsidRPr="00B14148">
              <w:rPr>
                <w:rFonts w:ascii="Times New Roman" w:hAnsi="Times New Roman" w:cs="Times New Roman"/>
                <w:sz w:val="20"/>
                <w:szCs w:val="20"/>
                <w:lang w:eastAsia="ru-RU"/>
              </w:rPr>
              <w:t>В условиях реконструкции и дефицита территорий допускается размещение зданий по красной линии улиц.</w:t>
            </w:r>
          </w:p>
          <w:p w:rsidR="00B14148" w:rsidRPr="00B14148" w:rsidRDefault="00B14148" w:rsidP="00346406">
            <w:pPr>
              <w:spacing w:after="0"/>
              <w:jc w:val="both"/>
              <w:rPr>
                <w:rFonts w:ascii="Times New Roman" w:hAnsi="Times New Roman" w:cs="Times New Roman"/>
                <w:sz w:val="20"/>
                <w:szCs w:val="20"/>
                <w:lang w:eastAsia="ru-RU"/>
              </w:rPr>
            </w:pPr>
            <w:r w:rsidRPr="00B14148">
              <w:rPr>
                <w:rFonts w:ascii="Times New Roman" w:hAnsi="Times New Roman" w:cs="Times New Roman"/>
                <w:sz w:val="20"/>
                <w:szCs w:val="20"/>
                <w:lang w:eastAsia="ru-RU"/>
              </w:rPr>
              <w:t>Размеры земельных участков – не менее 200 кв.м.</w:t>
            </w:r>
          </w:p>
          <w:p w:rsidR="00B14148" w:rsidRPr="00B14148" w:rsidRDefault="00B14148" w:rsidP="00346406">
            <w:pPr>
              <w:spacing w:after="0"/>
              <w:jc w:val="both"/>
              <w:rPr>
                <w:rFonts w:ascii="Times New Roman" w:hAnsi="Times New Roman" w:cs="Times New Roman"/>
                <w:sz w:val="20"/>
                <w:szCs w:val="20"/>
                <w:lang w:eastAsia="ru-RU"/>
              </w:rPr>
            </w:pPr>
            <w:r w:rsidRPr="00B14148">
              <w:rPr>
                <w:rFonts w:ascii="Times New Roman" w:hAnsi="Times New Roman" w:cs="Times New Roman"/>
                <w:sz w:val="20"/>
                <w:szCs w:val="20"/>
                <w:lang w:eastAsia="ru-RU"/>
              </w:rPr>
              <w:t xml:space="preserve">Максимальный процент застройки в границах земельного участка – 65%, включая основное строение и вспомогательные, обеспечивающие функционирование объекта. </w:t>
            </w:r>
          </w:p>
          <w:p w:rsidR="00B14148" w:rsidRPr="00B14148" w:rsidRDefault="00B14148" w:rsidP="00346406">
            <w:pPr>
              <w:spacing w:after="0"/>
              <w:jc w:val="both"/>
              <w:rPr>
                <w:rFonts w:ascii="Times New Roman" w:hAnsi="Times New Roman" w:cs="Times New Roman"/>
                <w:sz w:val="20"/>
                <w:szCs w:val="20"/>
                <w:lang w:eastAsia="ru-RU"/>
              </w:rPr>
            </w:pPr>
            <w:r w:rsidRPr="00B14148">
              <w:rPr>
                <w:rFonts w:ascii="Times New Roman" w:hAnsi="Times New Roman" w:cs="Times New Roman"/>
                <w:sz w:val="20"/>
                <w:szCs w:val="20"/>
                <w:lang w:eastAsia="ru-RU"/>
              </w:rPr>
              <w:t>Минимальный процент озеленения – 15% от площади земельного участка.</w:t>
            </w:r>
          </w:p>
        </w:tc>
      </w:tr>
      <w:tr w:rsidR="00B14148" w:rsidRPr="005578D3">
        <w:tblPrEx>
          <w:tblLook w:val="01E0"/>
        </w:tblPrEx>
        <w:trPr>
          <w:trHeight w:val="20"/>
        </w:trPr>
        <w:tc>
          <w:tcPr>
            <w:tcW w:w="2160" w:type="dxa"/>
          </w:tcPr>
          <w:p w:rsidR="00B14148" w:rsidRPr="00B14148" w:rsidRDefault="00B14148" w:rsidP="00346406">
            <w:pPr>
              <w:spacing w:after="0"/>
              <w:jc w:val="center"/>
              <w:rPr>
                <w:rFonts w:ascii="Times New Roman" w:hAnsi="Times New Roman" w:cs="Times New Roman"/>
                <w:sz w:val="20"/>
                <w:szCs w:val="20"/>
              </w:rPr>
            </w:pPr>
            <w:r w:rsidRPr="00B14148">
              <w:rPr>
                <w:rFonts w:ascii="Times New Roman" w:hAnsi="Times New Roman" w:cs="Times New Roman"/>
                <w:sz w:val="20"/>
                <w:szCs w:val="20"/>
              </w:rPr>
              <w:t>Магазины</w:t>
            </w:r>
          </w:p>
          <w:p w:rsidR="00B14148" w:rsidRPr="00B14148" w:rsidRDefault="00B14148" w:rsidP="00346406">
            <w:pPr>
              <w:spacing w:after="0"/>
              <w:jc w:val="center"/>
              <w:rPr>
                <w:rFonts w:ascii="Times New Roman" w:hAnsi="Times New Roman" w:cs="Times New Roman"/>
                <w:sz w:val="20"/>
                <w:szCs w:val="20"/>
              </w:rPr>
            </w:pPr>
          </w:p>
          <w:p w:rsidR="00B14148" w:rsidRPr="00B14148" w:rsidRDefault="00B14148" w:rsidP="00346406">
            <w:pPr>
              <w:spacing w:after="0"/>
              <w:jc w:val="center"/>
              <w:rPr>
                <w:rFonts w:ascii="Times New Roman" w:hAnsi="Times New Roman" w:cs="Times New Roman"/>
                <w:sz w:val="20"/>
                <w:szCs w:val="20"/>
              </w:rPr>
            </w:pPr>
            <w:r w:rsidRPr="00B14148">
              <w:rPr>
                <w:rFonts w:ascii="Times New Roman" w:hAnsi="Times New Roman" w:cs="Times New Roman"/>
                <w:sz w:val="20"/>
                <w:szCs w:val="20"/>
              </w:rPr>
              <w:t>(4.4)</w:t>
            </w:r>
          </w:p>
        </w:tc>
        <w:tc>
          <w:tcPr>
            <w:tcW w:w="3784" w:type="dxa"/>
          </w:tcPr>
          <w:p w:rsidR="00B14148" w:rsidRPr="00B14148" w:rsidRDefault="00B14148" w:rsidP="00346406">
            <w:pPr>
              <w:widowControl w:val="0"/>
              <w:adjustRightInd w:val="0"/>
              <w:spacing w:after="0"/>
              <w:rPr>
                <w:rFonts w:ascii="Times New Roman" w:hAnsi="Times New Roman" w:cs="Times New Roman"/>
                <w:sz w:val="20"/>
                <w:szCs w:val="20"/>
              </w:rPr>
            </w:pPr>
            <w:r w:rsidRPr="00B14148">
              <w:rPr>
                <w:rFonts w:ascii="Times New Roman" w:hAnsi="Times New Roman" w:cs="Times New Roman"/>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370" w:type="dxa"/>
          </w:tcPr>
          <w:p w:rsidR="00B14148" w:rsidRPr="00B14148" w:rsidRDefault="00B14148" w:rsidP="00346406">
            <w:pPr>
              <w:spacing w:after="0"/>
              <w:jc w:val="both"/>
              <w:rPr>
                <w:rFonts w:ascii="Times New Roman" w:hAnsi="Times New Roman" w:cs="Times New Roman"/>
                <w:sz w:val="20"/>
                <w:szCs w:val="20"/>
              </w:rPr>
            </w:pPr>
            <w:r w:rsidRPr="00B14148">
              <w:rPr>
                <w:rFonts w:ascii="Times New Roman" w:hAnsi="Times New Roman" w:cs="Times New Roman"/>
                <w:sz w:val="20"/>
                <w:szCs w:val="20"/>
              </w:rPr>
              <w:t xml:space="preserve">Предельное количество этажей – до 4 надземных этажей. </w:t>
            </w:r>
          </w:p>
          <w:p w:rsidR="00B14148" w:rsidRPr="00B14148" w:rsidRDefault="00B14148" w:rsidP="00346406">
            <w:pPr>
              <w:spacing w:after="0"/>
              <w:jc w:val="both"/>
              <w:rPr>
                <w:rFonts w:ascii="Times New Roman" w:hAnsi="Times New Roman" w:cs="Times New Roman"/>
                <w:sz w:val="20"/>
                <w:szCs w:val="20"/>
              </w:rPr>
            </w:pPr>
            <w:r w:rsidRPr="00B14148">
              <w:rPr>
                <w:rFonts w:ascii="Times New Roman" w:hAnsi="Times New Roman" w:cs="Times New Roman"/>
                <w:sz w:val="20"/>
                <w:szCs w:val="20"/>
              </w:rPr>
              <w:t>Размеры земельных участков – не менее 200 кв.м.</w:t>
            </w:r>
          </w:p>
          <w:p w:rsidR="00B14148" w:rsidRPr="00B14148" w:rsidRDefault="00B14148" w:rsidP="00346406">
            <w:pPr>
              <w:spacing w:after="0"/>
              <w:jc w:val="both"/>
              <w:rPr>
                <w:rFonts w:ascii="Times New Roman" w:hAnsi="Times New Roman" w:cs="Times New Roman"/>
                <w:sz w:val="20"/>
                <w:szCs w:val="20"/>
              </w:rPr>
            </w:pPr>
            <w:r w:rsidRPr="00B14148">
              <w:rPr>
                <w:rFonts w:ascii="Times New Roman" w:hAnsi="Times New Roman" w:cs="Times New Roman"/>
                <w:sz w:val="20"/>
                <w:szCs w:val="20"/>
              </w:rPr>
              <w:t>Минимальные отступы от границ земельного участка:</w:t>
            </w:r>
          </w:p>
          <w:p w:rsidR="00B14148" w:rsidRPr="00B14148" w:rsidRDefault="00B14148" w:rsidP="00346406">
            <w:pPr>
              <w:spacing w:after="0"/>
              <w:jc w:val="both"/>
              <w:rPr>
                <w:rFonts w:ascii="Times New Roman" w:hAnsi="Times New Roman" w:cs="Times New Roman"/>
                <w:sz w:val="20"/>
                <w:szCs w:val="20"/>
              </w:rPr>
            </w:pPr>
            <w:r w:rsidRPr="00B14148">
              <w:rPr>
                <w:rFonts w:ascii="Times New Roman" w:hAnsi="Times New Roman" w:cs="Times New Roman"/>
                <w:sz w:val="20"/>
                <w:szCs w:val="20"/>
              </w:rPr>
              <w:t>- 3 м до выступающих конструктивных элементов (крыльцо, пандус, приямок, отмостка и т.д.) основного здания;</w:t>
            </w:r>
          </w:p>
          <w:p w:rsidR="00B14148" w:rsidRPr="00B14148" w:rsidRDefault="00B14148" w:rsidP="00346406">
            <w:pPr>
              <w:spacing w:after="0"/>
              <w:jc w:val="both"/>
              <w:rPr>
                <w:rFonts w:ascii="Times New Roman" w:hAnsi="Times New Roman" w:cs="Times New Roman"/>
                <w:sz w:val="20"/>
                <w:szCs w:val="20"/>
              </w:rPr>
            </w:pPr>
            <w:r w:rsidRPr="00B14148">
              <w:rPr>
                <w:rFonts w:ascii="Times New Roman" w:hAnsi="Times New Roman" w:cs="Times New Roman"/>
                <w:sz w:val="20"/>
                <w:szCs w:val="20"/>
              </w:rPr>
              <w:t>- 1 м до хозяйственных построек.</w:t>
            </w:r>
          </w:p>
          <w:p w:rsidR="00B14148" w:rsidRPr="00B14148" w:rsidRDefault="00B14148" w:rsidP="00346406">
            <w:pPr>
              <w:spacing w:after="0"/>
              <w:jc w:val="both"/>
              <w:rPr>
                <w:rFonts w:ascii="Times New Roman" w:hAnsi="Times New Roman" w:cs="Times New Roman"/>
                <w:sz w:val="20"/>
                <w:szCs w:val="20"/>
              </w:rPr>
            </w:pPr>
            <w:r w:rsidRPr="00B14148">
              <w:rPr>
                <w:rFonts w:ascii="Times New Roman" w:hAnsi="Times New Roman" w:cs="Times New Roman"/>
                <w:sz w:val="20"/>
                <w:szCs w:val="20"/>
              </w:rPr>
              <w:t>Минимальные отступы от границ земельного участка со стороны красной линии:</w:t>
            </w:r>
          </w:p>
          <w:p w:rsidR="00B14148" w:rsidRPr="00B14148" w:rsidRDefault="00B14148" w:rsidP="00346406">
            <w:pPr>
              <w:pStyle w:val="af6"/>
              <w:spacing w:after="0"/>
              <w:ind w:left="0"/>
              <w:jc w:val="both"/>
              <w:rPr>
                <w:rFonts w:ascii="Times New Roman" w:hAnsi="Times New Roman"/>
                <w:sz w:val="20"/>
                <w:szCs w:val="20"/>
              </w:rPr>
            </w:pPr>
            <w:r w:rsidRPr="00B14148">
              <w:rPr>
                <w:rFonts w:ascii="Times New Roman" w:hAnsi="Times New Roman"/>
                <w:sz w:val="20"/>
                <w:szCs w:val="20"/>
              </w:rPr>
              <w:t>- 3 м от красных линий проездов;</w:t>
            </w:r>
          </w:p>
          <w:p w:rsidR="00B14148" w:rsidRPr="00B14148" w:rsidRDefault="00B14148" w:rsidP="00346406">
            <w:pPr>
              <w:pStyle w:val="af6"/>
              <w:spacing w:after="0"/>
              <w:ind w:left="0"/>
              <w:jc w:val="both"/>
              <w:rPr>
                <w:rFonts w:ascii="Times New Roman" w:hAnsi="Times New Roman"/>
                <w:sz w:val="20"/>
                <w:szCs w:val="20"/>
              </w:rPr>
            </w:pPr>
            <w:r w:rsidRPr="00B14148">
              <w:rPr>
                <w:rFonts w:ascii="Times New Roman" w:hAnsi="Times New Roman"/>
                <w:sz w:val="20"/>
                <w:szCs w:val="20"/>
              </w:rPr>
              <w:t>- 5 м от красных линий улиц.</w:t>
            </w:r>
          </w:p>
          <w:p w:rsidR="00B14148" w:rsidRPr="00B14148" w:rsidRDefault="00B14148" w:rsidP="00346406">
            <w:pPr>
              <w:spacing w:after="0"/>
              <w:jc w:val="both"/>
              <w:rPr>
                <w:rFonts w:ascii="Times New Roman" w:hAnsi="Times New Roman" w:cs="Times New Roman"/>
                <w:sz w:val="20"/>
                <w:szCs w:val="20"/>
              </w:rPr>
            </w:pPr>
            <w:r w:rsidRPr="00B14148">
              <w:rPr>
                <w:rFonts w:ascii="Times New Roman" w:hAnsi="Times New Roman" w:cs="Times New Roman"/>
                <w:sz w:val="20"/>
                <w:szCs w:val="20"/>
              </w:rPr>
              <w:t>Максимальный процент застройки в границах земельного участка – 75%, включая основное строение и вспомогательные, обеспечивающие функционирование объекта.</w:t>
            </w:r>
          </w:p>
          <w:p w:rsidR="00B14148" w:rsidRPr="00B14148" w:rsidRDefault="00B14148" w:rsidP="00346406">
            <w:pPr>
              <w:spacing w:after="0"/>
              <w:jc w:val="both"/>
              <w:rPr>
                <w:rFonts w:ascii="Times New Roman" w:hAnsi="Times New Roman" w:cs="Times New Roman"/>
                <w:sz w:val="20"/>
                <w:szCs w:val="20"/>
              </w:rPr>
            </w:pPr>
            <w:r w:rsidRPr="00B14148">
              <w:rPr>
                <w:rFonts w:ascii="Times New Roman" w:hAnsi="Times New Roman" w:cs="Times New Roman"/>
                <w:sz w:val="20"/>
                <w:szCs w:val="20"/>
              </w:rPr>
              <w:t>Минимальный процент озеленения 15% от площади земельного участка.</w:t>
            </w:r>
          </w:p>
        </w:tc>
      </w:tr>
      <w:tr w:rsidR="00B14148" w:rsidRPr="005578D3">
        <w:tblPrEx>
          <w:tblLook w:val="01E0"/>
        </w:tblPrEx>
        <w:trPr>
          <w:trHeight w:val="20"/>
        </w:trPr>
        <w:tc>
          <w:tcPr>
            <w:tcW w:w="2160" w:type="dxa"/>
          </w:tcPr>
          <w:p w:rsidR="00B14148" w:rsidRPr="00B14148" w:rsidRDefault="00B14148" w:rsidP="00346406">
            <w:pPr>
              <w:spacing w:after="0"/>
              <w:jc w:val="center"/>
              <w:rPr>
                <w:rFonts w:ascii="Times New Roman" w:hAnsi="Times New Roman" w:cs="Times New Roman"/>
                <w:sz w:val="20"/>
                <w:szCs w:val="20"/>
              </w:rPr>
            </w:pPr>
            <w:r w:rsidRPr="00B14148">
              <w:rPr>
                <w:rFonts w:ascii="Times New Roman" w:hAnsi="Times New Roman" w:cs="Times New Roman"/>
                <w:sz w:val="20"/>
                <w:szCs w:val="20"/>
              </w:rPr>
              <w:t xml:space="preserve">Обеспечение </w:t>
            </w:r>
            <w:r w:rsidRPr="00B14148">
              <w:rPr>
                <w:rFonts w:ascii="Times New Roman" w:hAnsi="Times New Roman" w:cs="Times New Roman"/>
                <w:sz w:val="20"/>
                <w:szCs w:val="20"/>
              </w:rPr>
              <w:lastRenderedPageBreak/>
              <w:t>внутреннего правопорядка</w:t>
            </w:r>
          </w:p>
          <w:p w:rsidR="00B14148" w:rsidRPr="00B14148" w:rsidRDefault="00B14148" w:rsidP="00346406">
            <w:pPr>
              <w:spacing w:after="0"/>
              <w:jc w:val="center"/>
              <w:rPr>
                <w:rFonts w:ascii="Times New Roman" w:hAnsi="Times New Roman" w:cs="Times New Roman"/>
                <w:sz w:val="20"/>
                <w:szCs w:val="20"/>
              </w:rPr>
            </w:pPr>
          </w:p>
          <w:p w:rsidR="00B14148" w:rsidRPr="00B14148" w:rsidRDefault="00B14148" w:rsidP="00346406">
            <w:pPr>
              <w:spacing w:after="0"/>
              <w:jc w:val="center"/>
              <w:rPr>
                <w:rFonts w:ascii="Times New Roman" w:hAnsi="Times New Roman" w:cs="Times New Roman"/>
                <w:sz w:val="20"/>
                <w:szCs w:val="20"/>
                <w:lang w:eastAsia="ru-RU"/>
              </w:rPr>
            </w:pPr>
            <w:r w:rsidRPr="00B14148">
              <w:rPr>
                <w:rFonts w:ascii="Times New Roman" w:hAnsi="Times New Roman" w:cs="Times New Roman"/>
                <w:sz w:val="20"/>
                <w:szCs w:val="20"/>
              </w:rPr>
              <w:t>(8.3)</w:t>
            </w:r>
          </w:p>
        </w:tc>
        <w:tc>
          <w:tcPr>
            <w:tcW w:w="3784" w:type="dxa"/>
          </w:tcPr>
          <w:p w:rsidR="00B14148" w:rsidRPr="00B14148" w:rsidRDefault="00B14148" w:rsidP="00346406">
            <w:pPr>
              <w:autoSpaceDE w:val="0"/>
              <w:autoSpaceDN w:val="0"/>
              <w:adjustRightInd w:val="0"/>
              <w:spacing w:after="0"/>
              <w:jc w:val="both"/>
              <w:rPr>
                <w:rFonts w:ascii="Times New Roman" w:hAnsi="Times New Roman" w:cs="Times New Roman"/>
                <w:sz w:val="20"/>
                <w:szCs w:val="20"/>
                <w:lang w:eastAsia="ru-RU"/>
              </w:rPr>
            </w:pPr>
            <w:r w:rsidRPr="00B14148">
              <w:rPr>
                <w:rFonts w:ascii="Times New Roman" w:hAnsi="Times New Roman" w:cs="Times New Roman"/>
                <w:sz w:val="20"/>
                <w:szCs w:val="20"/>
                <w:lang w:eastAsia="ru-RU"/>
              </w:rPr>
              <w:lastRenderedPageBreak/>
              <w:t xml:space="preserve">Размещение объектов капитального </w:t>
            </w:r>
            <w:r w:rsidRPr="00B14148">
              <w:rPr>
                <w:rFonts w:ascii="Times New Roman" w:hAnsi="Times New Roman" w:cs="Times New Roman"/>
                <w:sz w:val="20"/>
                <w:szCs w:val="20"/>
                <w:lang w:eastAsia="ru-RU"/>
              </w:rPr>
              <w:lastRenderedPageBreak/>
              <w:t>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370" w:type="dxa"/>
          </w:tcPr>
          <w:p w:rsidR="00B14148" w:rsidRPr="00B14148" w:rsidRDefault="00B14148" w:rsidP="00346406">
            <w:pPr>
              <w:spacing w:after="0"/>
              <w:jc w:val="both"/>
              <w:rPr>
                <w:rFonts w:ascii="Times New Roman" w:hAnsi="Times New Roman" w:cs="Times New Roman"/>
                <w:sz w:val="20"/>
                <w:szCs w:val="20"/>
                <w:lang w:eastAsia="ru-RU"/>
              </w:rPr>
            </w:pPr>
            <w:r w:rsidRPr="00B14148">
              <w:rPr>
                <w:rFonts w:ascii="Times New Roman" w:hAnsi="Times New Roman" w:cs="Times New Roman"/>
                <w:sz w:val="20"/>
                <w:szCs w:val="20"/>
                <w:lang w:eastAsia="ru-RU"/>
              </w:rPr>
              <w:lastRenderedPageBreak/>
              <w:t xml:space="preserve">предельное количество этажей – до 9 </w:t>
            </w:r>
            <w:r w:rsidRPr="00B14148">
              <w:rPr>
                <w:rFonts w:ascii="Times New Roman" w:hAnsi="Times New Roman" w:cs="Times New Roman"/>
                <w:sz w:val="20"/>
                <w:szCs w:val="20"/>
                <w:lang w:eastAsia="ru-RU"/>
              </w:rPr>
              <w:lastRenderedPageBreak/>
              <w:t>надземных этажей.</w:t>
            </w:r>
          </w:p>
          <w:p w:rsidR="00B14148" w:rsidRPr="00B14148" w:rsidRDefault="00B14148" w:rsidP="00346406">
            <w:pPr>
              <w:spacing w:after="0"/>
              <w:jc w:val="both"/>
              <w:rPr>
                <w:rFonts w:ascii="Times New Roman" w:hAnsi="Times New Roman" w:cs="Times New Roman"/>
                <w:sz w:val="20"/>
                <w:szCs w:val="20"/>
                <w:lang w:eastAsia="ru-RU"/>
              </w:rPr>
            </w:pPr>
            <w:r w:rsidRPr="00B14148">
              <w:rPr>
                <w:rFonts w:ascii="Times New Roman" w:hAnsi="Times New Roman" w:cs="Times New Roman"/>
                <w:sz w:val="20"/>
                <w:szCs w:val="20"/>
                <w:lang w:eastAsia="ru-RU"/>
              </w:rPr>
              <w:t>Минимальные отступы от границ земельного участка:</w:t>
            </w:r>
          </w:p>
          <w:p w:rsidR="00B14148" w:rsidRPr="00B14148" w:rsidRDefault="00B14148" w:rsidP="00346406">
            <w:pPr>
              <w:numPr>
                <w:ilvl w:val="0"/>
                <w:numId w:val="26"/>
              </w:numPr>
              <w:spacing w:after="0" w:line="240" w:lineRule="auto"/>
              <w:ind w:left="0" w:firstLine="0"/>
              <w:jc w:val="both"/>
              <w:rPr>
                <w:rFonts w:ascii="Times New Roman" w:hAnsi="Times New Roman" w:cs="Times New Roman"/>
                <w:sz w:val="20"/>
                <w:szCs w:val="20"/>
                <w:lang w:eastAsia="ru-RU"/>
              </w:rPr>
            </w:pPr>
            <w:r w:rsidRPr="00B14148">
              <w:rPr>
                <w:rFonts w:ascii="Times New Roman" w:hAnsi="Times New Roman" w:cs="Times New Roman"/>
                <w:sz w:val="20"/>
                <w:szCs w:val="20"/>
                <w:lang w:eastAsia="ru-RU"/>
              </w:rPr>
              <w:t>5 м до выступающих конструктивных элементов (крыльцо, пандус, приямок, отмостка и т.д.) основного здания;</w:t>
            </w:r>
          </w:p>
          <w:p w:rsidR="00B14148" w:rsidRPr="00B14148" w:rsidRDefault="00B14148" w:rsidP="00346406">
            <w:pPr>
              <w:numPr>
                <w:ilvl w:val="0"/>
                <w:numId w:val="26"/>
              </w:numPr>
              <w:spacing w:after="0" w:line="240" w:lineRule="auto"/>
              <w:ind w:left="0" w:firstLine="0"/>
              <w:jc w:val="both"/>
              <w:rPr>
                <w:rFonts w:ascii="Times New Roman" w:hAnsi="Times New Roman" w:cs="Times New Roman"/>
                <w:sz w:val="20"/>
                <w:szCs w:val="20"/>
                <w:lang w:eastAsia="ru-RU"/>
              </w:rPr>
            </w:pPr>
            <w:r w:rsidRPr="00B14148">
              <w:rPr>
                <w:rFonts w:ascii="Times New Roman" w:hAnsi="Times New Roman" w:cs="Times New Roman"/>
                <w:sz w:val="20"/>
                <w:szCs w:val="20"/>
                <w:lang w:eastAsia="ru-RU"/>
              </w:rPr>
              <w:t>1 м до хозяйственных построек.</w:t>
            </w:r>
          </w:p>
          <w:p w:rsidR="00B14148" w:rsidRPr="00B14148" w:rsidRDefault="00B14148" w:rsidP="00346406">
            <w:pPr>
              <w:spacing w:after="0"/>
              <w:jc w:val="both"/>
              <w:rPr>
                <w:rFonts w:ascii="Times New Roman" w:hAnsi="Times New Roman" w:cs="Times New Roman"/>
                <w:sz w:val="20"/>
                <w:szCs w:val="20"/>
                <w:lang w:eastAsia="ru-RU"/>
              </w:rPr>
            </w:pPr>
            <w:r w:rsidRPr="00B14148">
              <w:rPr>
                <w:rFonts w:ascii="Times New Roman" w:hAnsi="Times New Roman" w:cs="Times New Roman"/>
                <w:sz w:val="20"/>
                <w:szCs w:val="20"/>
                <w:lang w:eastAsia="ru-RU"/>
              </w:rPr>
              <w:t>В условиях реконструкции и дефицита территорий допускается размещение зданий по красной линии улиц.</w:t>
            </w:r>
          </w:p>
          <w:p w:rsidR="00B14148" w:rsidRPr="00B14148" w:rsidRDefault="00B14148" w:rsidP="00346406">
            <w:pPr>
              <w:spacing w:after="0"/>
              <w:jc w:val="both"/>
              <w:rPr>
                <w:rFonts w:ascii="Times New Roman" w:hAnsi="Times New Roman" w:cs="Times New Roman"/>
                <w:sz w:val="20"/>
                <w:szCs w:val="20"/>
                <w:lang w:eastAsia="ru-RU"/>
              </w:rPr>
            </w:pPr>
            <w:r w:rsidRPr="00B14148">
              <w:rPr>
                <w:rFonts w:ascii="Times New Roman" w:hAnsi="Times New Roman" w:cs="Times New Roman"/>
                <w:sz w:val="20"/>
                <w:szCs w:val="20"/>
                <w:lang w:eastAsia="ru-RU"/>
              </w:rPr>
              <w:t>Вспомогательные строения размещать со стороны улиц не допускается.</w:t>
            </w:r>
          </w:p>
          <w:p w:rsidR="00B14148" w:rsidRPr="00B14148" w:rsidRDefault="00B14148" w:rsidP="00346406">
            <w:pPr>
              <w:spacing w:after="0"/>
              <w:jc w:val="both"/>
              <w:rPr>
                <w:rFonts w:ascii="Times New Roman" w:hAnsi="Times New Roman" w:cs="Times New Roman"/>
                <w:sz w:val="20"/>
                <w:szCs w:val="20"/>
                <w:lang w:eastAsia="ru-RU"/>
              </w:rPr>
            </w:pPr>
            <w:r w:rsidRPr="00B14148">
              <w:rPr>
                <w:rFonts w:ascii="Times New Roman" w:hAnsi="Times New Roman" w:cs="Times New Roman"/>
                <w:sz w:val="20"/>
                <w:szCs w:val="20"/>
                <w:lang w:eastAsia="ru-RU"/>
              </w:rPr>
              <w:t>Размеры земельных участков – не менее 500 кв.м.</w:t>
            </w:r>
          </w:p>
          <w:p w:rsidR="00B14148" w:rsidRPr="00B14148" w:rsidRDefault="00B14148" w:rsidP="00346406">
            <w:pPr>
              <w:spacing w:after="0"/>
              <w:jc w:val="both"/>
              <w:rPr>
                <w:rFonts w:ascii="Times New Roman" w:hAnsi="Times New Roman" w:cs="Times New Roman"/>
                <w:sz w:val="20"/>
                <w:szCs w:val="20"/>
                <w:lang w:eastAsia="ru-RU"/>
              </w:rPr>
            </w:pPr>
            <w:r w:rsidRPr="00B14148">
              <w:rPr>
                <w:rFonts w:ascii="Times New Roman" w:hAnsi="Times New Roman" w:cs="Times New Roman"/>
                <w:sz w:val="20"/>
                <w:szCs w:val="20"/>
                <w:lang w:eastAsia="ru-RU"/>
              </w:rPr>
              <w:t xml:space="preserve">Максимальный процент застройки в границах земельного участка – 75%, включая основное строение и вспомогательные, обеспечивающие функционирование объекта. </w:t>
            </w:r>
          </w:p>
          <w:p w:rsidR="00B14148" w:rsidRPr="00B14148" w:rsidRDefault="00B14148" w:rsidP="00346406">
            <w:pPr>
              <w:spacing w:after="0"/>
              <w:jc w:val="both"/>
              <w:rPr>
                <w:rFonts w:ascii="Times New Roman" w:hAnsi="Times New Roman" w:cs="Times New Roman"/>
                <w:sz w:val="20"/>
                <w:szCs w:val="20"/>
                <w:lang w:eastAsia="ru-RU"/>
              </w:rPr>
            </w:pPr>
            <w:r w:rsidRPr="00B14148">
              <w:rPr>
                <w:rFonts w:ascii="Times New Roman" w:hAnsi="Times New Roman" w:cs="Times New Roman"/>
                <w:sz w:val="20"/>
                <w:szCs w:val="20"/>
                <w:lang w:eastAsia="ru-RU"/>
              </w:rPr>
              <w:t>Минимальный процент озеленения – 15% от площади земельного участка.</w:t>
            </w:r>
          </w:p>
        </w:tc>
      </w:tr>
      <w:tr w:rsidR="00B14148" w:rsidRPr="005578D3">
        <w:tblPrEx>
          <w:tblLook w:val="01E0"/>
        </w:tblPrEx>
        <w:trPr>
          <w:trHeight w:val="20"/>
        </w:trPr>
        <w:tc>
          <w:tcPr>
            <w:tcW w:w="2160" w:type="dxa"/>
          </w:tcPr>
          <w:p w:rsidR="00B14148" w:rsidRPr="00B14148" w:rsidRDefault="00B14148" w:rsidP="00346406">
            <w:pPr>
              <w:spacing w:after="0"/>
              <w:jc w:val="center"/>
              <w:rPr>
                <w:rFonts w:ascii="Times New Roman" w:hAnsi="Times New Roman" w:cs="Times New Roman"/>
                <w:sz w:val="20"/>
                <w:szCs w:val="20"/>
              </w:rPr>
            </w:pPr>
            <w:r w:rsidRPr="00B14148">
              <w:rPr>
                <w:rFonts w:ascii="Times New Roman" w:hAnsi="Times New Roman" w:cs="Times New Roman"/>
                <w:sz w:val="20"/>
                <w:szCs w:val="20"/>
              </w:rPr>
              <w:lastRenderedPageBreak/>
              <w:t>Служебные гаражи</w:t>
            </w:r>
          </w:p>
          <w:p w:rsidR="00B14148" w:rsidRPr="00B14148" w:rsidRDefault="00B14148" w:rsidP="00346406">
            <w:pPr>
              <w:spacing w:after="0"/>
              <w:jc w:val="center"/>
              <w:rPr>
                <w:rFonts w:ascii="Times New Roman" w:hAnsi="Times New Roman" w:cs="Times New Roman"/>
                <w:sz w:val="20"/>
                <w:szCs w:val="20"/>
              </w:rPr>
            </w:pPr>
            <w:r w:rsidRPr="00B14148">
              <w:rPr>
                <w:rFonts w:ascii="Times New Roman" w:hAnsi="Times New Roman" w:cs="Times New Roman"/>
                <w:sz w:val="20"/>
                <w:szCs w:val="20"/>
              </w:rPr>
              <w:t>(4.9)</w:t>
            </w:r>
          </w:p>
        </w:tc>
        <w:tc>
          <w:tcPr>
            <w:tcW w:w="3784" w:type="dxa"/>
          </w:tcPr>
          <w:p w:rsidR="00B14148" w:rsidRPr="00B14148" w:rsidRDefault="00B14148" w:rsidP="00346406">
            <w:pPr>
              <w:autoSpaceDE w:val="0"/>
              <w:autoSpaceDN w:val="0"/>
              <w:adjustRightInd w:val="0"/>
              <w:spacing w:after="0"/>
              <w:jc w:val="both"/>
              <w:rPr>
                <w:rFonts w:ascii="Times New Roman" w:hAnsi="Times New Roman" w:cs="Times New Roman"/>
                <w:sz w:val="20"/>
                <w:szCs w:val="20"/>
                <w:lang w:eastAsia="ru-RU"/>
              </w:rPr>
            </w:pPr>
            <w:r w:rsidRPr="00B14148">
              <w:rPr>
                <w:rFonts w:ascii="Times New Roman" w:hAnsi="Times New Roman" w:cs="Times New Roman"/>
                <w:sz w:val="20"/>
                <w:szCs w:val="20"/>
                <w:lang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4370" w:type="dxa"/>
          </w:tcPr>
          <w:p w:rsidR="00B14148" w:rsidRPr="00B14148" w:rsidRDefault="00B14148" w:rsidP="00346406">
            <w:pPr>
              <w:spacing w:after="0"/>
              <w:jc w:val="both"/>
              <w:rPr>
                <w:rFonts w:ascii="Times New Roman" w:hAnsi="Times New Roman" w:cs="Times New Roman"/>
                <w:sz w:val="20"/>
                <w:szCs w:val="20"/>
                <w:lang w:eastAsia="ru-RU"/>
              </w:rPr>
            </w:pPr>
            <w:r w:rsidRPr="00B14148">
              <w:rPr>
                <w:rFonts w:ascii="Times New Roman" w:hAnsi="Times New Roman" w:cs="Times New Roman"/>
                <w:sz w:val="20"/>
                <w:szCs w:val="20"/>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B14148" w:rsidRPr="00B14148" w:rsidRDefault="00B14148" w:rsidP="00346406">
            <w:pPr>
              <w:spacing w:after="0"/>
              <w:jc w:val="both"/>
              <w:rPr>
                <w:rFonts w:ascii="Times New Roman" w:hAnsi="Times New Roman" w:cs="Times New Roman"/>
                <w:sz w:val="20"/>
                <w:szCs w:val="20"/>
                <w:lang w:eastAsia="ru-RU"/>
              </w:rPr>
            </w:pPr>
            <w:r w:rsidRPr="00B14148">
              <w:rPr>
                <w:rFonts w:ascii="Times New Roman" w:hAnsi="Times New Roman" w:cs="Times New Roman"/>
                <w:sz w:val="20"/>
                <w:szCs w:val="20"/>
                <w:lang w:eastAsia="ru-RU"/>
              </w:rPr>
              <w:t xml:space="preserve">Минимальные отступы от границ земельного участка не подлежат установлению. </w:t>
            </w:r>
          </w:p>
          <w:p w:rsidR="00B14148" w:rsidRPr="00B14148" w:rsidRDefault="00B14148" w:rsidP="00346406">
            <w:pPr>
              <w:spacing w:after="0"/>
              <w:jc w:val="both"/>
              <w:rPr>
                <w:rFonts w:ascii="Times New Roman" w:hAnsi="Times New Roman" w:cs="Times New Roman"/>
                <w:sz w:val="20"/>
                <w:szCs w:val="20"/>
                <w:lang w:eastAsia="ru-RU"/>
              </w:rPr>
            </w:pPr>
            <w:r w:rsidRPr="00B14148">
              <w:rPr>
                <w:rFonts w:ascii="Times New Roman" w:hAnsi="Times New Roman" w:cs="Times New Roman"/>
                <w:sz w:val="20"/>
                <w:szCs w:val="20"/>
                <w:lang w:eastAsia="ru-RU"/>
              </w:rPr>
              <w:t>Максимальный процент застройки земельного участка не подлежит установлению.</w:t>
            </w:r>
          </w:p>
        </w:tc>
      </w:tr>
    </w:tbl>
    <w:p w:rsidR="00B14148" w:rsidRPr="005578D3" w:rsidRDefault="00B14148" w:rsidP="00B14148">
      <w:pPr>
        <w:pStyle w:val="3"/>
        <w:spacing w:before="0" w:after="0"/>
        <w:ind w:left="0" w:hanging="11"/>
        <w:rPr>
          <w:rFonts w:ascii="Times New Roman" w:hAnsi="Times New Roman" w:cs="Times New Roman"/>
          <w:sz w:val="24"/>
          <w:szCs w:val="24"/>
        </w:rPr>
      </w:pPr>
      <w:r w:rsidRPr="005578D3">
        <w:rPr>
          <w:rFonts w:ascii="Times New Roman" w:hAnsi="Times New Roman" w:cs="Times New Roman"/>
          <w:sz w:val="24"/>
          <w:szCs w:val="24"/>
        </w:rPr>
        <w:t>Условно разрешенные виды и параметры использования земельных участков и объектов капитального строительства зоны ПК-2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0"/>
        <w:gridCol w:w="4110"/>
        <w:gridCol w:w="4224"/>
      </w:tblGrid>
      <w:tr w:rsidR="00B14148" w:rsidRPr="005578D3">
        <w:tc>
          <w:tcPr>
            <w:tcW w:w="6090" w:type="dxa"/>
            <w:gridSpan w:val="2"/>
            <w:vAlign w:val="center"/>
          </w:tcPr>
          <w:p w:rsidR="00B14148" w:rsidRPr="00B14148" w:rsidRDefault="00B14148" w:rsidP="00956A9B">
            <w:pPr>
              <w:pStyle w:val="a8"/>
              <w:rPr>
                <w:rFonts w:ascii="Times New Roman" w:hAnsi="Times New Roman" w:cs="Times New Roman"/>
              </w:rPr>
            </w:pPr>
            <w:r w:rsidRPr="00B14148">
              <w:rPr>
                <w:rFonts w:ascii="Times New Roman" w:hAnsi="Times New Roman" w:cs="Times New Roman"/>
              </w:rPr>
              <w:t>Виды использования</w:t>
            </w:r>
          </w:p>
        </w:tc>
        <w:tc>
          <w:tcPr>
            <w:tcW w:w="4224" w:type="dxa"/>
            <w:vMerge w:val="restart"/>
            <w:vAlign w:val="center"/>
          </w:tcPr>
          <w:p w:rsidR="00B14148" w:rsidRPr="00B14148" w:rsidRDefault="00B14148" w:rsidP="00956A9B">
            <w:pPr>
              <w:pStyle w:val="a8"/>
              <w:rPr>
                <w:rFonts w:ascii="Times New Roman" w:hAnsi="Times New Roman" w:cs="Times New Roman"/>
              </w:rPr>
            </w:pPr>
            <w:r w:rsidRPr="00B14148">
              <w:rPr>
                <w:rFonts w:ascii="Times New Roman" w:hAnsi="Times New Roman" w:cs="Times New Roman"/>
              </w:rPr>
              <w:t xml:space="preserve">Параметры разрешенного </w:t>
            </w:r>
            <w:r w:rsidRPr="00B14148">
              <w:rPr>
                <w:rFonts w:ascii="Times New Roman" w:hAnsi="Times New Roman" w:cs="Times New Roman"/>
              </w:rPr>
              <w:br/>
              <w:t>использования</w:t>
            </w:r>
          </w:p>
        </w:tc>
      </w:tr>
      <w:tr w:rsidR="00B14148" w:rsidRPr="005578D3">
        <w:tc>
          <w:tcPr>
            <w:tcW w:w="1980" w:type="dxa"/>
            <w:vAlign w:val="center"/>
          </w:tcPr>
          <w:p w:rsidR="00B14148" w:rsidRPr="00B14148" w:rsidRDefault="00B14148" w:rsidP="00956A9B">
            <w:pPr>
              <w:pStyle w:val="a8"/>
              <w:rPr>
                <w:rFonts w:ascii="Times New Roman" w:hAnsi="Times New Roman" w:cs="Times New Roman"/>
              </w:rPr>
            </w:pPr>
            <w:r w:rsidRPr="00B14148">
              <w:rPr>
                <w:rFonts w:ascii="Times New Roman" w:hAnsi="Times New Roman" w:cs="Times New Roman"/>
              </w:rPr>
              <w:t>наименование вида использования</w:t>
            </w:r>
          </w:p>
          <w:p w:rsidR="00B14148" w:rsidRPr="00B14148" w:rsidRDefault="00B14148" w:rsidP="00956A9B">
            <w:pPr>
              <w:pStyle w:val="a8"/>
              <w:rPr>
                <w:rFonts w:ascii="Times New Roman" w:hAnsi="Times New Roman" w:cs="Times New Roman"/>
              </w:rPr>
            </w:pPr>
            <w:r w:rsidRPr="00B14148">
              <w:rPr>
                <w:rFonts w:ascii="Times New Roman" w:hAnsi="Times New Roman" w:cs="Times New Roman"/>
              </w:rPr>
              <w:t>(код (числовое обозначение) вида разрешенного использования)</w:t>
            </w:r>
          </w:p>
        </w:tc>
        <w:tc>
          <w:tcPr>
            <w:tcW w:w="4110" w:type="dxa"/>
            <w:vAlign w:val="center"/>
          </w:tcPr>
          <w:p w:rsidR="00B14148" w:rsidRPr="00B14148" w:rsidRDefault="00B14148" w:rsidP="00956A9B">
            <w:pPr>
              <w:pStyle w:val="a8"/>
              <w:rPr>
                <w:rFonts w:ascii="Times New Roman" w:hAnsi="Times New Roman" w:cs="Times New Roman"/>
              </w:rPr>
            </w:pPr>
            <w:r w:rsidRPr="00B14148">
              <w:rPr>
                <w:rFonts w:ascii="Times New Roman" w:hAnsi="Times New Roman" w:cs="Times New Roman"/>
              </w:rPr>
              <w:t>описание вида использования</w:t>
            </w:r>
          </w:p>
        </w:tc>
        <w:tc>
          <w:tcPr>
            <w:tcW w:w="4224" w:type="dxa"/>
            <w:vMerge/>
          </w:tcPr>
          <w:p w:rsidR="00B14148" w:rsidRPr="00B14148" w:rsidRDefault="00B14148" w:rsidP="00956A9B">
            <w:pPr>
              <w:pStyle w:val="a8"/>
              <w:rPr>
                <w:rFonts w:ascii="Times New Roman" w:hAnsi="Times New Roman" w:cs="Times New Roman"/>
              </w:rPr>
            </w:pPr>
          </w:p>
        </w:tc>
      </w:tr>
      <w:tr w:rsidR="00B14148" w:rsidRPr="005578D3">
        <w:tc>
          <w:tcPr>
            <w:tcW w:w="1980" w:type="dxa"/>
            <w:vAlign w:val="center"/>
          </w:tcPr>
          <w:p w:rsidR="00B14148" w:rsidRPr="00B14148" w:rsidRDefault="00B14148" w:rsidP="00956A9B">
            <w:pPr>
              <w:pStyle w:val="a8"/>
              <w:rPr>
                <w:rFonts w:ascii="Times New Roman" w:hAnsi="Times New Roman" w:cs="Times New Roman"/>
              </w:rPr>
            </w:pPr>
            <w:r w:rsidRPr="00B14148">
              <w:rPr>
                <w:rFonts w:ascii="Times New Roman" w:hAnsi="Times New Roman" w:cs="Times New Roman"/>
              </w:rPr>
              <w:t>1</w:t>
            </w:r>
          </w:p>
        </w:tc>
        <w:tc>
          <w:tcPr>
            <w:tcW w:w="4110" w:type="dxa"/>
            <w:vAlign w:val="center"/>
          </w:tcPr>
          <w:p w:rsidR="00B14148" w:rsidRPr="00B14148" w:rsidRDefault="00B14148" w:rsidP="00956A9B">
            <w:pPr>
              <w:pStyle w:val="a8"/>
              <w:rPr>
                <w:rFonts w:ascii="Times New Roman" w:hAnsi="Times New Roman" w:cs="Times New Roman"/>
              </w:rPr>
            </w:pPr>
            <w:r w:rsidRPr="00B14148">
              <w:rPr>
                <w:rFonts w:ascii="Times New Roman" w:hAnsi="Times New Roman" w:cs="Times New Roman"/>
              </w:rPr>
              <w:t>2</w:t>
            </w:r>
          </w:p>
        </w:tc>
        <w:tc>
          <w:tcPr>
            <w:tcW w:w="4224" w:type="dxa"/>
          </w:tcPr>
          <w:p w:rsidR="00B14148" w:rsidRPr="00B14148" w:rsidRDefault="00B14148" w:rsidP="00956A9B">
            <w:pPr>
              <w:pStyle w:val="a8"/>
              <w:rPr>
                <w:rFonts w:ascii="Times New Roman" w:hAnsi="Times New Roman" w:cs="Times New Roman"/>
              </w:rPr>
            </w:pPr>
            <w:r w:rsidRPr="00B14148">
              <w:rPr>
                <w:rFonts w:ascii="Times New Roman" w:hAnsi="Times New Roman" w:cs="Times New Roman"/>
              </w:rPr>
              <w:t>3</w:t>
            </w:r>
          </w:p>
        </w:tc>
      </w:tr>
      <w:tr w:rsidR="00B14148" w:rsidRPr="005578D3">
        <w:tc>
          <w:tcPr>
            <w:tcW w:w="1980" w:type="dxa"/>
          </w:tcPr>
          <w:p w:rsidR="00B14148" w:rsidRPr="00B14148" w:rsidRDefault="00B14148" w:rsidP="00B14148">
            <w:pPr>
              <w:spacing w:after="0"/>
              <w:jc w:val="center"/>
              <w:rPr>
                <w:rFonts w:ascii="Times New Roman" w:hAnsi="Times New Roman" w:cs="Times New Roman"/>
                <w:sz w:val="20"/>
                <w:szCs w:val="20"/>
              </w:rPr>
            </w:pPr>
            <w:r w:rsidRPr="00B14148">
              <w:rPr>
                <w:rFonts w:ascii="Times New Roman" w:hAnsi="Times New Roman" w:cs="Times New Roman"/>
                <w:sz w:val="20"/>
                <w:szCs w:val="20"/>
              </w:rPr>
              <w:t xml:space="preserve">Специальная деятельность </w:t>
            </w:r>
          </w:p>
          <w:p w:rsidR="00B14148" w:rsidRPr="00B14148" w:rsidRDefault="00B14148" w:rsidP="00B14148">
            <w:pPr>
              <w:spacing w:after="0"/>
              <w:jc w:val="center"/>
              <w:rPr>
                <w:rFonts w:ascii="Times New Roman" w:hAnsi="Times New Roman" w:cs="Times New Roman"/>
                <w:sz w:val="20"/>
                <w:szCs w:val="20"/>
              </w:rPr>
            </w:pPr>
          </w:p>
          <w:p w:rsidR="00B14148" w:rsidRPr="00B14148" w:rsidRDefault="00B14148" w:rsidP="00B14148">
            <w:pPr>
              <w:spacing w:after="0"/>
              <w:jc w:val="center"/>
              <w:rPr>
                <w:rFonts w:ascii="Times New Roman" w:hAnsi="Times New Roman" w:cs="Times New Roman"/>
                <w:sz w:val="20"/>
                <w:szCs w:val="20"/>
              </w:rPr>
            </w:pPr>
            <w:r w:rsidRPr="00B14148">
              <w:rPr>
                <w:rFonts w:ascii="Times New Roman" w:hAnsi="Times New Roman" w:cs="Times New Roman"/>
                <w:sz w:val="20"/>
                <w:szCs w:val="20"/>
              </w:rPr>
              <w:t>(12.2)</w:t>
            </w:r>
          </w:p>
        </w:tc>
        <w:tc>
          <w:tcPr>
            <w:tcW w:w="4110" w:type="dxa"/>
          </w:tcPr>
          <w:p w:rsidR="00B14148" w:rsidRPr="00B14148" w:rsidRDefault="00B14148" w:rsidP="00B14148">
            <w:pPr>
              <w:widowControl w:val="0"/>
              <w:adjustRightInd w:val="0"/>
              <w:spacing w:after="0"/>
              <w:jc w:val="both"/>
              <w:rPr>
                <w:rFonts w:ascii="Times New Roman" w:hAnsi="Times New Roman" w:cs="Times New Roman"/>
                <w:sz w:val="20"/>
                <w:szCs w:val="20"/>
              </w:rPr>
            </w:pPr>
            <w:r w:rsidRPr="00B14148">
              <w:rPr>
                <w:rFonts w:ascii="Times New Roman" w:hAnsi="Times New Roman" w:cs="Times New Roman"/>
                <w:sz w:val="20"/>
                <w:szCs w:val="20"/>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4224" w:type="dxa"/>
          </w:tcPr>
          <w:p w:rsidR="00B14148" w:rsidRPr="00B14148" w:rsidRDefault="00B14148" w:rsidP="00B14148">
            <w:pPr>
              <w:spacing w:after="0"/>
              <w:jc w:val="both"/>
              <w:rPr>
                <w:rFonts w:ascii="Times New Roman" w:hAnsi="Times New Roman" w:cs="Times New Roman"/>
                <w:sz w:val="20"/>
                <w:szCs w:val="20"/>
              </w:rPr>
            </w:pPr>
            <w:r w:rsidRPr="00B14148">
              <w:rPr>
                <w:rFonts w:ascii="Times New Roman" w:hAnsi="Times New Roman" w:cs="Times New Roman"/>
                <w:sz w:val="20"/>
                <w:szCs w:val="20"/>
              </w:rPr>
              <w:t>Предельное количество этажей – до 1 надземного этажа.</w:t>
            </w:r>
          </w:p>
          <w:p w:rsidR="00B14148" w:rsidRPr="00B14148" w:rsidRDefault="00B14148" w:rsidP="00B14148">
            <w:pPr>
              <w:spacing w:after="0"/>
              <w:jc w:val="both"/>
              <w:rPr>
                <w:rFonts w:ascii="Times New Roman" w:hAnsi="Times New Roman" w:cs="Times New Roman"/>
                <w:sz w:val="20"/>
                <w:szCs w:val="20"/>
              </w:rPr>
            </w:pPr>
            <w:r w:rsidRPr="00B14148">
              <w:rPr>
                <w:rFonts w:ascii="Times New Roman" w:hAnsi="Times New Roman" w:cs="Times New Roman"/>
                <w:sz w:val="20"/>
                <w:szCs w:val="20"/>
              </w:rPr>
              <w:t xml:space="preserve">Минимальные отступы от границ земельного участка не подлежат установлению. </w:t>
            </w:r>
          </w:p>
          <w:p w:rsidR="00B14148" w:rsidRPr="00B14148" w:rsidRDefault="00B14148" w:rsidP="00B14148">
            <w:pPr>
              <w:spacing w:after="0"/>
              <w:jc w:val="both"/>
              <w:rPr>
                <w:rFonts w:ascii="Times New Roman" w:hAnsi="Times New Roman" w:cs="Times New Roman"/>
                <w:sz w:val="20"/>
                <w:szCs w:val="20"/>
              </w:rPr>
            </w:pPr>
            <w:r w:rsidRPr="00B14148">
              <w:rPr>
                <w:rFonts w:ascii="Times New Roman" w:hAnsi="Times New Roman" w:cs="Times New Roman"/>
                <w:sz w:val="20"/>
                <w:szCs w:val="20"/>
              </w:rPr>
              <w:t>Размеры земельных участков не подлежат установлению.</w:t>
            </w:r>
          </w:p>
          <w:p w:rsidR="00B14148" w:rsidRPr="00B14148" w:rsidRDefault="00B14148" w:rsidP="00B14148">
            <w:pPr>
              <w:spacing w:after="0"/>
              <w:jc w:val="both"/>
              <w:rPr>
                <w:rFonts w:ascii="Times New Roman" w:hAnsi="Times New Roman" w:cs="Times New Roman"/>
                <w:sz w:val="20"/>
                <w:szCs w:val="20"/>
              </w:rPr>
            </w:pPr>
            <w:r w:rsidRPr="00B14148">
              <w:rPr>
                <w:rFonts w:ascii="Times New Roman" w:hAnsi="Times New Roman" w:cs="Times New Roman"/>
                <w:sz w:val="20"/>
                <w:szCs w:val="20"/>
              </w:rPr>
              <w:t>Максимальный процент застройки в границах земельного участка не подлежит установлению.</w:t>
            </w:r>
          </w:p>
        </w:tc>
      </w:tr>
      <w:tr w:rsidR="00B14148" w:rsidRPr="005578D3">
        <w:tc>
          <w:tcPr>
            <w:tcW w:w="1980" w:type="dxa"/>
          </w:tcPr>
          <w:p w:rsidR="00B14148" w:rsidRPr="00B14148" w:rsidRDefault="00B14148" w:rsidP="00B14148">
            <w:pPr>
              <w:spacing w:after="0"/>
              <w:jc w:val="center"/>
              <w:rPr>
                <w:rFonts w:ascii="Times New Roman" w:hAnsi="Times New Roman" w:cs="Times New Roman"/>
                <w:sz w:val="20"/>
                <w:szCs w:val="20"/>
              </w:rPr>
            </w:pPr>
            <w:r w:rsidRPr="00B14148">
              <w:rPr>
                <w:rFonts w:ascii="Times New Roman" w:hAnsi="Times New Roman" w:cs="Times New Roman"/>
                <w:sz w:val="20"/>
                <w:szCs w:val="20"/>
              </w:rPr>
              <w:t xml:space="preserve">Среднее и высшее профессиональное образование </w:t>
            </w:r>
          </w:p>
          <w:p w:rsidR="00B14148" w:rsidRPr="00B14148" w:rsidRDefault="00B14148" w:rsidP="00B14148">
            <w:pPr>
              <w:spacing w:after="0"/>
              <w:jc w:val="center"/>
              <w:rPr>
                <w:rFonts w:ascii="Times New Roman" w:hAnsi="Times New Roman" w:cs="Times New Roman"/>
                <w:sz w:val="20"/>
                <w:szCs w:val="20"/>
              </w:rPr>
            </w:pPr>
          </w:p>
          <w:p w:rsidR="00B14148" w:rsidRPr="00B14148" w:rsidRDefault="00B14148" w:rsidP="00B14148">
            <w:pPr>
              <w:spacing w:after="0"/>
              <w:jc w:val="center"/>
              <w:rPr>
                <w:rFonts w:ascii="Times New Roman" w:hAnsi="Times New Roman" w:cs="Times New Roman"/>
                <w:sz w:val="20"/>
                <w:szCs w:val="20"/>
              </w:rPr>
            </w:pPr>
            <w:r w:rsidRPr="00B14148">
              <w:rPr>
                <w:rFonts w:ascii="Times New Roman" w:hAnsi="Times New Roman" w:cs="Times New Roman"/>
                <w:sz w:val="20"/>
                <w:szCs w:val="20"/>
              </w:rPr>
              <w:t>(3.5.2)</w:t>
            </w:r>
          </w:p>
        </w:tc>
        <w:tc>
          <w:tcPr>
            <w:tcW w:w="4110" w:type="dxa"/>
          </w:tcPr>
          <w:p w:rsidR="00B14148" w:rsidRPr="00B14148" w:rsidRDefault="00B14148" w:rsidP="00B14148">
            <w:pPr>
              <w:widowControl w:val="0"/>
              <w:adjustRightInd w:val="0"/>
              <w:spacing w:after="0"/>
              <w:jc w:val="both"/>
              <w:rPr>
                <w:rFonts w:ascii="Times New Roman" w:hAnsi="Times New Roman" w:cs="Times New Roman"/>
                <w:sz w:val="20"/>
                <w:szCs w:val="20"/>
              </w:rPr>
            </w:pPr>
            <w:r w:rsidRPr="00B14148">
              <w:rPr>
                <w:rFonts w:ascii="Times New Roman" w:hAnsi="Times New Roman" w:cs="Times New Roman"/>
                <w:sz w:val="20"/>
                <w:szCs w:val="20"/>
              </w:rPr>
              <w:lastRenderedPageBreak/>
              <w:t xml:space="preserve">Размещение объектов капитального строительства, предназначенных для профессионального образования и </w:t>
            </w:r>
            <w:r w:rsidRPr="00B14148">
              <w:rPr>
                <w:rFonts w:ascii="Times New Roman" w:hAnsi="Times New Roman" w:cs="Times New Roman"/>
                <w:sz w:val="20"/>
                <w:szCs w:val="20"/>
              </w:rPr>
              <w:lastRenderedPageBreak/>
              <w:t>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4224" w:type="dxa"/>
          </w:tcPr>
          <w:p w:rsidR="00B14148" w:rsidRPr="00B14148" w:rsidRDefault="00B14148" w:rsidP="00B14148">
            <w:pPr>
              <w:autoSpaceDE w:val="0"/>
              <w:autoSpaceDN w:val="0"/>
              <w:adjustRightInd w:val="0"/>
              <w:spacing w:after="0"/>
              <w:jc w:val="both"/>
              <w:rPr>
                <w:rFonts w:ascii="Times New Roman" w:hAnsi="Times New Roman" w:cs="Times New Roman"/>
                <w:sz w:val="20"/>
                <w:szCs w:val="20"/>
                <w:shd w:val="clear" w:color="auto" w:fill="FFFFFF"/>
              </w:rPr>
            </w:pPr>
            <w:r w:rsidRPr="00B14148">
              <w:rPr>
                <w:rFonts w:ascii="Times New Roman" w:hAnsi="Times New Roman" w:cs="Times New Roman"/>
                <w:sz w:val="20"/>
                <w:szCs w:val="20"/>
                <w:shd w:val="clear" w:color="auto" w:fill="FFFFFF"/>
              </w:rPr>
              <w:lastRenderedPageBreak/>
              <w:t>Предельное количество этажей – до 5 надземных этажей.</w:t>
            </w:r>
          </w:p>
          <w:p w:rsidR="00B14148" w:rsidRPr="00B14148" w:rsidRDefault="00B14148" w:rsidP="00B14148">
            <w:pPr>
              <w:autoSpaceDE w:val="0"/>
              <w:autoSpaceDN w:val="0"/>
              <w:adjustRightInd w:val="0"/>
              <w:spacing w:after="0"/>
              <w:jc w:val="both"/>
              <w:rPr>
                <w:rFonts w:ascii="Times New Roman" w:hAnsi="Times New Roman" w:cs="Times New Roman"/>
                <w:sz w:val="20"/>
                <w:szCs w:val="20"/>
                <w:shd w:val="clear" w:color="auto" w:fill="FFFFFF"/>
              </w:rPr>
            </w:pPr>
            <w:r w:rsidRPr="00B14148">
              <w:rPr>
                <w:rFonts w:ascii="Times New Roman" w:hAnsi="Times New Roman" w:cs="Times New Roman"/>
                <w:sz w:val="20"/>
                <w:szCs w:val="20"/>
                <w:shd w:val="clear" w:color="auto" w:fill="FFFFFF"/>
              </w:rPr>
              <w:t xml:space="preserve">Минимальные отступы от границ земельного </w:t>
            </w:r>
            <w:r w:rsidRPr="00B14148">
              <w:rPr>
                <w:rFonts w:ascii="Times New Roman" w:hAnsi="Times New Roman" w:cs="Times New Roman"/>
                <w:sz w:val="20"/>
                <w:szCs w:val="20"/>
                <w:shd w:val="clear" w:color="auto" w:fill="FFFFFF"/>
              </w:rPr>
              <w:lastRenderedPageBreak/>
              <w:t>участка:</w:t>
            </w:r>
          </w:p>
          <w:p w:rsidR="00B14148" w:rsidRPr="00B14148" w:rsidRDefault="00B14148" w:rsidP="00B14148">
            <w:pPr>
              <w:pStyle w:val="af6"/>
              <w:numPr>
                <w:ilvl w:val="0"/>
                <w:numId w:val="19"/>
              </w:numPr>
              <w:autoSpaceDE w:val="0"/>
              <w:autoSpaceDN w:val="0"/>
              <w:adjustRightInd w:val="0"/>
              <w:spacing w:after="0" w:line="240" w:lineRule="auto"/>
              <w:ind w:left="0" w:firstLine="0"/>
              <w:contextualSpacing w:val="0"/>
              <w:jc w:val="both"/>
              <w:rPr>
                <w:rFonts w:ascii="Times New Roman" w:hAnsi="Times New Roman"/>
                <w:sz w:val="20"/>
                <w:szCs w:val="20"/>
              </w:rPr>
            </w:pPr>
            <w:r w:rsidRPr="00B14148">
              <w:rPr>
                <w:rFonts w:ascii="Times New Roman" w:hAnsi="Times New Roman"/>
                <w:sz w:val="20"/>
                <w:szCs w:val="20"/>
              </w:rPr>
              <w:t>5 м до выступающих конструктивных элементов (крыльцо, пандус, приямок, отмостка и т.д.) основного здания;</w:t>
            </w:r>
          </w:p>
          <w:p w:rsidR="00B14148" w:rsidRPr="00B14148" w:rsidRDefault="00B14148" w:rsidP="00B14148">
            <w:pPr>
              <w:pStyle w:val="af6"/>
              <w:numPr>
                <w:ilvl w:val="0"/>
                <w:numId w:val="19"/>
              </w:numPr>
              <w:autoSpaceDE w:val="0"/>
              <w:autoSpaceDN w:val="0"/>
              <w:adjustRightInd w:val="0"/>
              <w:spacing w:after="0" w:line="240" w:lineRule="auto"/>
              <w:ind w:left="0" w:firstLine="0"/>
              <w:contextualSpacing w:val="0"/>
              <w:jc w:val="both"/>
              <w:rPr>
                <w:rFonts w:ascii="Times New Roman" w:hAnsi="Times New Roman"/>
                <w:sz w:val="20"/>
                <w:szCs w:val="20"/>
              </w:rPr>
            </w:pPr>
            <w:r w:rsidRPr="00B14148">
              <w:rPr>
                <w:rFonts w:ascii="Times New Roman" w:hAnsi="Times New Roman"/>
                <w:sz w:val="20"/>
                <w:szCs w:val="20"/>
              </w:rPr>
              <w:t>1 м до вспомогательных построек.</w:t>
            </w:r>
          </w:p>
          <w:p w:rsidR="00B14148" w:rsidRPr="00B14148" w:rsidRDefault="00B14148" w:rsidP="00B14148">
            <w:pPr>
              <w:autoSpaceDE w:val="0"/>
              <w:autoSpaceDN w:val="0"/>
              <w:adjustRightInd w:val="0"/>
              <w:spacing w:after="0"/>
              <w:jc w:val="both"/>
              <w:rPr>
                <w:rFonts w:ascii="Times New Roman" w:hAnsi="Times New Roman" w:cs="Times New Roman"/>
                <w:sz w:val="20"/>
                <w:szCs w:val="20"/>
                <w:shd w:val="clear" w:color="auto" w:fill="FFFFFF"/>
              </w:rPr>
            </w:pPr>
            <w:r w:rsidRPr="00B14148">
              <w:rPr>
                <w:rFonts w:ascii="Times New Roman" w:hAnsi="Times New Roman" w:cs="Times New Roman"/>
                <w:sz w:val="20"/>
                <w:szCs w:val="20"/>
                <w:shd w:val="clear" w:color="auto" w:fill="FFFFFF"/>
              </w:rPr>
              <w:t>В условиях реконструкции и дефицита территорий допускается размещение зданий по красной линии улиц.</w:t>
            </w:r>
          </w:p>
          <w:p w:rsidR="00B14148" w:rsidRPr="00B14148" w:rsidRDefault="00B14148" w:rsidP="00B14148">
            <w:pPr>
              <w:autoSpaceDE w:val="0"/>
              <w:autoSpaceDN w:val="0"/>
              <w:adjustRightInd w:val="0"/>
              <w:spacing w:after="0"/>
              <w:jc w:val="both"/>
              <w:rPr>
                <w:rFonts w:ascii="Times New Roman" w:hAnsi="Times New Roman" w:cs="Times New Roman"/>
                <w:sz w:val="20"/>
                <w:szCs w:val="20"/>
                <w:shd w:val="clear" w:color="auto" w:fill="FFFFFF"/>
              </w:rPr>
            </w:pPr>
            <w:r w:rsidRPr="00B14148">
              <w:rPr>
                <w:rFonts w:ascii="Times New Roman" w:hAnsi="Times New Roman" w:cs="Times New Roman"/>
                <w:sz w:val="20"/>
                <w:szCs w:val="20"/>
                <w:shd w:val="clear" w:color="auto" w:fill="FFFFFF"/>
              </w:rPr>
              <w:t>Вспомогательные строения размещать со стороны улиц не допускается.</w:t>
            </w:r>
          </w:p>
          <w:p w:rsidR="00B14148" w:rsidRPr="00B14148" w:rsidRDefault="00B14148" w:rsidP="00B14148">
            <w:pPr>
              <w:autoSpaceDE w:val="0"/>
              <w:autoSpaceDN w:val="0"/>
              <w:adjustRightInd w:val="0"/>
              <w:spacing w:after="0"/>
              <w:jc w:val="both"/>
              <w:rPr>
                <w:rFonts w:ascii="Times New Roman" w:hAnsi="Times New Roman" w:cs="Times New Roman"/>
                <w:sz w:val="20"/>
                <w:szCs w:val="20"/>
                <w:shd w:val="clear" w:color="auto" w:fill="FFFFFF"/>
              </w:rPr>
            </w:pPr>
            <w:r w:rsidRPr="00B14148">
              <w:rPr>
                <w:rFonts w:ascii="Times New Roman" w:hAnsi="Times New Roman" w:cs="Times New Roman"/>
                <w:sz w:val="20"/>
                <w:szCs w:val="20"/>
                <w:shd w:val="clear" w:color="auto" w:fill="FFFFFF"/>
              </w:rPr>
              <w:t>Размеры земельных участков:</w:t>
            </w:r>
          </w:p>
          <w:p w:rsidR="00B14148" w:rsidRPr="00B14148" w:rsidRDefault="00B14148" w:rsidP="00B14148">
            <w:pPr>
              <w:pStyle w:val="af6"/>
              <w:numPr>
                <w:ilvl w:val="0"/>
                <w:numId w:val="19"/>
              </w:numPr>
              <w:autoSpaceDE w:val="0"/>
              <w:autoSpaceDN w:val="0"/>
              <w:adjustRightInd w:val="0"/>
              <w:spacing w:after="0" w:line="240" w:lineRule="auto"/>
              <w:ind w:left="0" w:firstLine="0"/>
              <w:contextualSpacing w:val="0"/>
              <w:jc w:val="both"/>
              <w:rPr>
                <w:rFonts w:ascii="Times New Roman" w:hAnsi="Times New Roman"/>
                <w:sz w:val="20"/>
                <w:szCs w:val="20"/>
              </w:rPr>
            </w:pPr>
            <w:r w:rsidRPr="00B14148">
              <w:rPr>
                <w:rFonts w:ascii="Times New Roman" w:hAnsi="Times New Roman"/>
                <w:sz w:val="20"/>
                <w:szCs w:val="20"/>
              </w:rPr>
              <w:t>для объектов среднего и высшего профессионального образования – не менее 20000 кв.м.;</w:t>
            </w:r>
          </w:p>
          <w:p w:rsidR="00B14148" w:rsidRPr="00B14148" w:rsidRDefault="00B14148" w:rsidP="00B14148">
            <w:pPr>
              <w:pStyle w:val="af6"/>
              <w:numPr>
                <w:ilvl w:val="0"/>
                <w:numId w:val="19"/>
              </w:numPr>
              <w:autoSpaceDE w:val="0"/>
              <w:autoSpaceDN w:val="0"/>
              <w:adjustRightInd w:val="0"/>
              <w:spacing w:after="0" w:line="240" w:lineRule="auto"/>
              <w:ind w:left="0" w:firstLine="0"/>
              <w:contextualSpacing w:val="0"/>
              <w:jc w:val="both"/>
              <w:rPr>
                <w:rFonts w:ascii="Times New Roman" w:hAnsi="Times New Roman"/>
                <w:sz w:val="20"/>
                <w:szCs w:val="20"/>
              </w:rPr>
            </w:pPr>
            <w:r w:rsidRPr="00B14148">
              <w:rPr>
                <w:rFonts w:ascii="Times New Roman" w:hAnsi="Times New Roman"/>
                <w:sz w:val="20"/>
                <w:szCs w:val="20"/>
              </w:rPr>
              <w:t>для объектов обеспечения научной деятельности – не подлежат установлению.</w:t>
            </w:r>
          </w:p>
          <w:p w:rsidR="00B14148" w:rsidRPr="00B14148" w:rsidRDefault="00B14148" w:rsidP="00B14148">
            <w:pPr>
              <w:autoSpaceDE w:val="0"/>
              <w:autoSpaceDN w:val="0"/>
              <w:adjustRightInd w:val="0"/>
              <w:spacing w:after="0"/>
              <w:jc w:val="both"/>
              <w:rPr>
                <w:rFonts w:ascii="Times New Roman" w:hAnsi="Times New Roman" w:cs="Times New Roman"/>
                <w:sz w:val="20"/>
                <w:szCs w:val="20"/>
                <w:shd w:val="clear" w:color="auto" w:fill="FFFFFF"/>
              </w:rPr>
            </w:pPr>
            <w:r w:rsidRPr="00B14148">
              <w:rPr>
                <w:rFonts w:ascii="Times New Roman" w:hAnsi="Times New Roman" w:cs="Times New Roman"/>
                <w:sz w:val="20"/>
                <w:szCs w:val="20"/>
                <w:shd w:val="clear" w:color="auto" w:fill="FFFFFF"/>
              </w:rPr>
              <w:t xml:space="preserve">Максимальный процент застройки в границах земельного участка – 45%. </w:t>
            </w:r>
          </w:p>
          <w:p w:rsidR="00B14148" w:rsidRPr="00B14148" w:rsidRDefault="00B14148" w:rsidP="00B14148">
            <w:pPr>
              <w:autoSpaceDE w:val="0"/>
              <w:autoSpaceDN w:val="0"/>
              <w:adjustRightInd w:val="0"/>
              <w:spacing w:after="0"/>
              <w:jc w:val="both"/>
              <w:rPr>
                <w:rFonts w:ascii="Times New Roman" w:hAnsi="Times New Roman" w:cs="Times New Roman"/>
                <w:sz w:val="20"/>
                <w:szCs w:val="20"/>
                <w:shd w:val="clear" w:color="auto" w:fill="FFFFFF"/>
              </w:rPr>
            </w:pPr>
            <w:r w:rsidRPr="00B14148">
              <w:rPr>
                <w:rFonts w:ascii="Times New Roman" w:hAnsi="Times New Roman" w:cs="Times New Roman"/>
                <w:sz w:val="20"/>
                <w:szCs w:val="20"/>
                <w:shd w:val="clear" w:color="auto" w:fill="FFFFFF"/>
              </w:rPr>
              <w:t>Минимальный процент озеленения – 40% от площади земельного участка.</w:t>
            </w:r>
          </w:p>
        </w:tc>
      </w:tr>
      <w:tr w:rsidR="00B14148" w:rsidRPr="005578D3">
        <w:tc>
          <w:tcPr>
            <w:tcW w:w="1980" w:type="dxa"/>
          </w:tcPr>
          <w:p w:rsidR="00B14148" w:rsidRPr="00B14148" w:rsidRDefault="00B14148" w:rsidP="00B14148">
            <w:pPr>
              <w:spacing w:after="0"/>
              <w:jc w:val="center"/>
              <w:rPr>
                <w:rFonts w:ascii="Times New Roman" w:hAnsi="Times New Roman" w:cs="Times New Roman"/>
                <w:sz w:val="20"/>
                <w:szCs w:val="20"/>
              </w:rPr>
            </w:pPr>
            <w:r w:rsidRPr="00B14148">
              <w:rPr>
                <w:rFonts w:ascii="Times New Roman" w:hAnsi="Times New Roman" w:cs="Times New Roman"/>
                <w:sz w:val="20"/>
                <w:szCs w:val="20"/>
              </w:rPr>
              <w:lastRenderedPageBreak/>
              <w:t xml:space="preserve">Амбулаторно-поликлиническое обслуживание </w:t>
            </w:r>
          </w:p>
          <w:p w:rsidR="00B14148" w:rsidRPr="00B14148" w:rsidRDefault="00B14148" w:rsidP="00B14148">
            <w:pPr>
              <w:spacing w:after="0"/>
              <w:jc w:val="center"/>
              <w:rPr>
                <w:rFonts w:ascii="Times New Roman" w:hAnsi="Times New Roman" w:cs="Times New Roman"/>
                <w:sz w:val="20"/>
                <w:szCs w:val="20"/>
              </w:rPr>
            </w:pPr>
          </w:p>
          <w:p w:rsidR="00B14148" w:rsidRPr="00B14148" w:rsidRDefault="00B14148" w:rsidP="00B14148">
            <w:pPr>
              <w:spacing w:after="0"/>
              <w:jc w:val="center"/>
              <w:rPr>
                <w:rFonts w:ascii="Times New Roman" w:hAnsi="Times New Roman" w:cs="Times New Roman"/>
                <w:sz w:val="20"/>
                <w:szCs w:val="20"/>
              </w:rPr>
            </w:pPr>
            <w:r w:rsidRPr="00B14148">
              <w:rPr>
                <w:rFonts w:ascii="Times New Roman" w:hAnsi="Times New Roman" w:cs="Times New Roman"/>
                <w:sz w:val="20"/>
                <w:szCs w:val="20"/>
              </w:rPr>
              <w:t>(3.4.1)</w:t>
            </w:r>
          </w:p>
        </w:tc>
        <w:tc>
          <w:tcPr>
            <w:tcW w:w="4110" w:type="dxa"/>
          </w:tcPr>
          <w:p w:rsidR="00B14148" w:rsidRPr="00B14148" w:rsidRDefault="00B14148" w:rsidP="00B14148">
            <w:pPr>
              <w:widowControl w:val="0"/>
              <w:adjustRightInd w:val="0"/>
              <w:spacing w:after="0"/>
              <w:jc w:val="both"/>
              <w:rPr>
                <w:rFonts w:ascii="Times New Roman" w:hAnsi="Times New Roman" w:cs="Times New Roman"/>
                <w:sz w:val="20"/>
                <w:szCs w:val="20"/>
              </w:rPr>
            </w:pPr>
            <w:r w:rsidRPr="00B14148">
              <w:rPr>
                <w:rFonts w:ascii="Times New Roman" w:hAnsi="Times New Roman" w:cs="Times New Roman"/>
                <w:sz w:val="20"/>
                <w:szCs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4224" w:type="dxa"/>
          </w:tcPr>
          <w:p w:rsidR="00B14148" w:rsidRPr="00B14148" w:rsidRDefault="00B14148" w:rsidP="00B14148">
            <w:pPr>
              <w:spacing w:after="0"/>
              <w:jc w:val="both"/>
              <w:rPr>
                <w:rFonts w:ascii="Times New Roman" w:hAnsi="Times New Roman" w:cs="Times New Roman"/>
                <w:sz w:val="20"/>
                <w:szCs w:val="20"/>
              </w:rPr>
            </w:pPr>
            <w:r w:rsidRPr="00B14148">
              <w:rPr>
                <w:rFonts w:ascii="Times New Roman" w:hAnsi="Times New Roman" w:cs="Times New Roman"/>
                <w:sz w:val="20"/>
                <w:szCs w:val="20"/>
              </w:rPr>
              <w:t>предельное количество этажей – до 3 надземных этажей.</w:t>
            </w:r>
          </w:p>
          <w:p w:rsidR="00B14148" w:rsidRPr="00B14148" w:rsidRDefault="00B14148" w:rsidP="00B14148">
            <w:pPr>
              <w:spacing w:after="0"/>
              <w:jc w:val="both"/>
              <w:rPr>
                <w:rFonts w:ascii="Times New Roman" w:hAnsi="Times New Roman" w:cs="Times New Roman"/>
                <w:sz w:val="20"/>
                <w:szCs w:val="20"/>
              </w:rPr>
            </w:pPr>
            <w:r w:rsidRPr="00B14148">
              <w:rPr>
                <w:rFonts w:ascii="Times New Roman" w:hAnsi="Times New Roman" w:cs="Times New Roman"/>
                <w:sz w:val="20"/>
                <w:szCs w:val="20"/>
              </w:rPr>
              <w:t>Минимальные отступы от границ земельного участка:</w:t>
            </w:r>
          </w:p>
          <w:p w:rsidR="00B14148" w:rsidRPr="00B14148" w:rsidRDefault="00B14148" w:rsidP="00B14148">
            <w:pPr>
              <w:pStyle w:val="af6"/>
              <w:numPr>
                <w:ilvl w:val="0"/>
                <w:numId w:val="19"/>
              </w:numPr>
              <w:autoSpaceDE w:val="0"/>
              <w:autoSpaceDN w:val="0"/>
              <w:adjustRightInd w:val="0"/>
              <w:spacing w:after="0" w:line="240" w:lineRule="auto"/>
              <w:ind w:left="0" w:firstLine="0"/>
              <w:contextualSpacing w:val="0"/>
              <w:jc w:val="both"/>
              <w:rPr>
                <w:rFonts w:ascii="Times New Roman" w:hAnsi="Times New Roman"/>
                <w:sz w:val="20"/>
                <w:szCs w:val="20"/>
              </w:rPr>
            </w:pPr>
            <w:r w:rsidRPr="00B14148">
              <w:rPr>
                <w:rFonts w:ascii="Times New Roman" w:hAnsi="Times New Roman"/>
                <w:sz w:val="20"/>
                <w:szCs w:val="20"/>
              </w:rPr>
              <w:t>5 м до выступающих конструктивных элементов (пандус, крыльцо, приямок, отмостка и т.д.) основного здания;</w:t>
            </w:r>
          </w:p>
          <w:p w:rsidR="00B14148" w:rsidRPr="00B14148" w:rsidRDefault="00B14148" w:rsidP="00B14148">
            <w:pPr>
              <w:pStyle w:val="af6"/>
              <w:numPr>
                <w:ilvl w:val="0"/>
                <w:numId w:val="19"/>
              </w:numPr>
              <w:autoSpaceDE w:val="0"/>
              <w:autoSpaceDN w:val="0"/>
              <w:adjustRightInd w:val="0"/>
              <w:spacing w:after="0" w:line="240" w:lineRule="auto"/>
              <w:ind w:left="0" w:firstLine="0"/>
              <w:contextualSpacing w:val="0"/>
              <w:jc w:val="both"/>
              <w:rPr>
                <w:rFonts w:ascii="Times New Roman" w:hAnsi="Times New Roman"/>
                <w:sz w:val="20"/>
                <w:szCs w:val="20"/>
              </w:rPr>
            </w:pPr>
            <w:r w:rsidRPr="00B14148">
              <w:rPr>
                <w:rFonts w:ascii="Times New Roman" w:hAnsi="Times New Roman"/>
                <w:sz w:val="20"/>
                <w:szCs w:val="20"/>
              </w:rPr>
              <w:t>1 м до хозяйственных и вспомогательных построек.</w:t>
            </w:r>
          </w:p>
          <w:p w:rsidR="00B14148" w:rsidRPr="00B14148" w:rsidRDefault="00B14148" w:rsidP="00B14148">
            <w:pPr>
              <w:spacing w:after="0"/>
              <w:jc w:val="both"/>
              <w:rPr>
                <w:rFonts w:ascii="Times New Roman" w:hAnsi="Times New Roman" w:cs="Times New Roman"/>
                <w:sz w:val="20"/>
                <w:szCs w:val="20"/>
              </w:rPr>
            </w:pPr>
            <w:r w:rsidRPr="00B14148">
              <w:rPr>
                <w:rFonts w:ascii="Times New Roman" w:hAnsi="Times New Roman" w:cs="Times New Roman"/>
                <w:sz w:val="20"/>
                <w:szCs w:val="20"/>
              </w:rPr>
              <w:t xml:space="preserve">В условиях реконструкции и дефицита территорий допускается сокращение отступа и/или размещение зданий по красной линии улиц. </w:t>
            </w:r>
          </w:p>
          <w:p w:rsidR="00B14148" w:rsidRPr="00B14148" w:rsidRDefault="00B14148" w:rsidP="00B14148">
            <w:pPr>
              <w:autoSpaceDE w:val="0"/>
              <w:autoSpaceDN w:val="0"/>
              <w:adjustRightInd w:val="0"/>
              <w:spacing w:after="0"/>
              <w:jc w:val="both"/>
              <w:rPr>
                <w:rFonts w:ascii="Times New Roman" w:hAnsi="Times New Roman" w:cs="Times New Roman"/>
                <w:sz w:val="20"/>
                <w:szCs w:val="20"/>
              </w:rPr>
            </w:pPr>
            <w:r w:rsidRPr="00B14148">
              <w:rPr>
                <w:rFonts w:ascii="Times New Roman" w:hAnsi="Times New Roman" w:cs="Times New Roman"/>
                <w:sz w:val="20"/>
                <w:szCs w:val="20"/>
              </w:rPr>
              <w:t>Вспомогательные строения размещать со стороны улиц не допускается.</w:t>
            </w:r>
          </w:p>
          <w:p w:rsidR="00B14148" w:rsidRPr="00B14148" w:rsidRDefault="00B14148" w:rsidP="00B14148">
            <w:pPr>
              <w:autoSpaceDE w:val="0"/>
              <w:autoSpaceDN w:val="0"/>
              <w:adjustRightInd w:val="0"/>
              <w:spacing w:after="0"/>
              <w:jc w:val="both"/>
              <w:rPr>
                <w:rFonts w:ascii="Times New Roman" w:hAnsi="Times New Roman" w:cs="Times New Roman"/>
                <w:sz w:val="20"/>
                <w:szCs w:val="20"/>
              </w:rPr>
            </w:pPr>
            <w:r w:rsidRPr="00B14148">
              <w:rPr>
                <w:rFonts w:ascii="Times New Roman" w:hAnsi="Times New Roman" w:cs="Times New Roman"/>
                <w:sz w:val="20"/>
                <w:szCs w:val="20"/>
              </w:rPr>
              <w:t>Размеры земельных участков:</w:t>
            </w:r>
          </w:p>
          <w:p w:rsidR="00B14148" w:rsidRPr="00B14148" w:rsidRDefault="00B14148" w:rsidP="00B14148">
            <w:pPr>
              <w:pStyle w:val="af6"/>
              <w:numPr>
                <w:ilvl w:val="0"/>
                <w:numId w:val="19"/>
              </w:numPr>
              <w:autoSpaceDE w:val="0"/>
              <w:autoSpaceDN w:val="0"/>
              <w:adjustRightInd w:val="0"/>
              <w:spacing w:after="0" w:line="240" w:lineRule="auto"/>
              <w:ind w:left="0" w:firstLine="0"/>
              <w:contextualSpacing w:val="0"/>
              <w:jc w:val="both"/>
              <w:rPr>
                <w:rFonts w:ascii="Times New Roman" w:hAnsi="Times New Roman"/>
                <w:sz w:val="20"/>
                <w:szCs w:val="20"/>
              </w:rPr>
            </w:pPr>
            <w:r w:rsidRPr="00B14148">
              <w:rPr>
                <w:rFonts w:ascii="Times New Roman" w:hAnsi="Times New Roman"/>
                <w:sz w:val="20"/>
                <w:szCs w:val="20"/>
              </w:rPr>
              <w:t>не менее 1000 кв.м.;</w:t>
            </w:r>
          </w:p>
          <w:p w:rsidR="00B14148" w:rsidRPr="00B14148" w:rsidRDefault="00B14148" w:rsidP="00B14148">
            <w:pPr>
              <w:numPr>
                <w:ilvl w:val="0"/>
                <w:numId w:val="3"/>
              </w:numPr>
              <w:spacing w:after="0" w:line="240" w:lineRule="auto"/>
              <w:ind w:left="0" w:firstLine="0"/>
              <w:jc w:val="both"/>
              <w:rPr>
                <w:rFonts w:ascii="Times New Roman" w:hAnsi="Times New Roman" w:cs="Times New Roman"/>
                <w:sz w:val="20"/>
                <w:szCs w:val="20"/>
              </w:rPr>
            </w:pPr>
            <w:r w:rsidRPr="00B14148">
              <w:rPr>
                <w:rFonts w:ascii="Times New Roman" w:hAnsi="Times New Roman" w:cs="Times New Roman"/>
                <w:sz w:val="20"/>
                <w:szCs w:val="20"/>
              </w:rPr>
              <w:t>для краевых государственных лечебно-профилактических медицинских организаций, оказывающих медицинскую помощь в амбулаторных условиях – 5000 кв.м.;</w:t>
            </w:r>
          </w:p>
          <w:p w:rsidR="00B14148" w:rsidRPr="00B14148" w:rsidRDefault="00B14148" w:rsidP="00B14148">
            <w:pPr>
              <w:numPr>
                <w:ilvl w:val="0"/>
                <w:numId w:val="3"/>
              </w:numPr>
              <w:spacing w:after="0" w:line="240" w:lineRule="auto"/>
              <w:ind w:left="0" w:firstLine="0"/>
              <w:jc w:val="both"/>
              <w:rPr>
                <w:rFonts w:ascii="Times New Roman" w:hAnsi="Times New Roman" w:cs="Times New Roman"/>
                <w:sz w:val="20"/>
                <w:szCs w:val="20"/>
              </w:rPr>
            </w:pPr>
            <w:r w:rsidRPr="00B14148">
              <w:rPr>
                <w:rFonts w:ascii="Times New Roman" w:hAnsi="Times New Roman" w:cs="Times New Roman"/>
                <w:sz w:val="20"/>
                <w:szCs w:val="20"/>
              </w:rPr>
              <w:t>для медицинских организаций скорой медицинской помощи – 2000 кв.м.</w:t>
            </w:r>
          </w:p>
          <w:p w:rsidR="00B14148" w:rsidRPr="00B14148" w:rsidRDefault="00B14148" w:rsidP="00B14148">
            <w:pPr>
              <w:spacing w:after="0"/>
              <w:jc w:val="both"/>
              <w:rPr>
                <w:rFonts w:ascii="Times New Roman" w:hAnsi="Times New Roman" w:cs="Times New Roman"/>
                <w:sz w:val="20"/>
                <w:szCs w:val="20"/>
              </w:rPr>
            </w:pPr>
            <w:r w:rsidRPr="00B14148">
              <w:rPr>
                <w:rFonts w:ascii="Times New Roman" w:hAnsi="Times New Roman" w:cs="Times New Roman"/>
                <w:sz w:val="20"/>
                <w:szCs w:val="20"/>
              </w:rPr>
              <w:t xml:space="preserve">Максимальный процент застройки в границах земельного участка – 45%, включая основное строение и вспомогательные, обеспечивающие функционирование объекта. </w:t>
            </w:r>
          </w:p>
          <w:p w:rsidR="00B14148" w:rsidRPr="00B14148" w:rsidRDefault="00B14148" w:rsidP="00B14148">
            <w:pPr>
              <w:spacing w:after="0"/>
              <w:jc w:val="both"/>
              <w:rPr>
                <w:rFonts w:ascii="Times New Roman" w:hAnsi="Times New Roman" w:cs="Times New Roman"/>
                <w:sz w:val="20"/>
                <w:szCs w:val="20"/>
              </w:rPr>
            </w:pPr>
            <w:r w:rsidRPr="00B14148">
              <w:rPr>
                <w:rFonts w:ascii="Times New Roman" w:hAnsi="Times New Roman" w:cs="Times New Roman"/>
                <w:sz w:val="20"/>
                <w:szCs w:val="20"/>
              </w:rPr>
              <w:t>Минимальный процент озеленения – 40% от площади земельного участка.</w:t>
            </w:r>
          </w:p>
        </w:tc>
      </w:tr>
      <w:tr w:rsidR="00B14148" w:rsidRPr="005578D3">
        <w:tc>
          <w:tcPr>
            <w:tcW w:w="1980" w:type="dxa"/>
          </w:tcPr>
          <w:p w:rsidR="00B14148" w:rsidRPr="00B14148" w:rsidRDefault="00B14148" w:rsidP="00B14148">
            <w:pPr>
              <w:widowControl w:val="0"/>
              <w:adjustRightInd w:val="0"/>
              <w:spacing w:after="0"/>
              <w:jc w:val="center"/>
              <w:rPr>
                <w:rFonts w:ascii="Times New Roman" w:hAnsi="Times New Roman" w:cs="Times New Roman"/>
                <w:sz w:val="20"/>
                <w:szCs w:val="20"/>
              </w:rPr>
            </w:pPr>
            <w:r w:rsidRPr="00B14148">
              <w:rPr>
                <w:rFonts w:ascii="Times New Roman" w:hAnsi="Times New Roman" w:cs="Times New Roman"/>
                <w:sz w:val="20"/>
                <w:szCs w:val="20"/>
              </w:rPr>
              <w:t xml:space="preserve">Бытовое обслуживание </w:t>
            </w:r>
          </w:p>
          <w:p w:rsidR="00B14148" w:rsidRPr="00B14148" w:rsidRDefault="00B14148" w:rsidP="00B14148">
            <w:pPr>
              <w:widowControl w:val="0"/>
              <w:adjustRightInd w:val="0"/>
              <w:spacing w:after="0"/>
              <w:jc w:val="center"/>
              <w:rPr>
                <w:rFonts w:ascii="Times New Roman" w:hAnsi="Times New Roman" w:cs="Times New Roman"/>
                <w:sz w:val="20"/>
                <w:szCs w:val="20"/>
              </w:rPr>
            </w:pPr>
          </w:p>
          <w:p w:rsidR="00B14148" w:rsidRPr="00B14148" w:rsidRDefault="00B14148" w:rsidP="00B14148">
            <w:pPr>
              <w:widowControl w:val="0"/>
              <w:adjustRightInd w:val="0"/>
              <w:spacing w:after="0"/>
              <w:jc w:val="center"/>
              <w:rPr>
                <w:rFonts w:ascii="Times New Roman" w:hAnsi="Times New Roman" w:cs="Times New Roman"/>
                <w:sz w:val="20"/>
                <w:szCs w:val="20"/>
              </w:rPr>
            </w:pPr>
            <w:r w:rsidRPr="00B14148">
              <w:rPr>
                <w:rFonts w:ascii="Times New Roman" w:hAnsi="Times New Roman" w:cs="Times New Roman"/>
                <w:sz w:val="20"/>
                <w:szCs w:val="20"/>
              </w:rPr>
              <w:t>(3.3)</w:t>
            </w:r>
          </w:p>
        </w:tc>
        <w:tc>
          <w:tcPr>
            <w:tcW w:w="4110" w:type="dxa"/>
          </w:tcPr>
          <w:p w:rsidR="00B14148" w:rsidRPr="00B14148" w:rsidRDefault="00B14148" w:rsidP="00B14148">
            <w:pPr>
              <w:widowControl w:val="0"/>
              <w:adjustRightInd w:val="0"/>
              <w:spacing w:after="0"/>
              <w:jc w:val="both"/>
              <w:rPr>
                <w:rFonts w:ascii="Times New Roman" w:hAnsi="Times New Roman" w:cs="Times New Roman"/>
                <w:sz w:val="20"/>
                <w:szCs w:val="20"/>
              </w:rPr>
            </w:pPr>
            <w:r w:rsidRPr="00B14148">
              <w:rPr>
                <w:rFonts w:ascii="Times New Roman" w:hAnsi="Times New Roman" w:cs="Times New Roman"/>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224" w:type="dxa"/>
          </w:tcPr>
          <w:p w:rsidR="00B14148" w:rsidRPr="00B14148" w:rsidRDefault="00B14148" w:rsidP="00B14148">
            <w:pPr>
              <w:spacing w:after="0"/>
              <w:jc w:val="both"/>
              <w:rPr>
                <w:rFonts w:ascii="Times New Roman" w:hAnsi="Times New Roman" w:cs="Times New Roman"/>
                <w:sz w:val="20"/>
                <w:szCs w:val="20"/>
              </w:rPr>
            </w:pPr>
            <w:r w:rsidRPr="00B14148">
              <w:rPr>
                <w:rFonts w:ascii="Times New Roman" w:hAnsi="Times New Roman" w:cs="Times New Roman"/>
                <w:sz w:val="20"/>
                <w:szCs w:val="20"/>
              </w:rPr>
              <w:t>Предельное количество этажей – до 4 надземных этажей.</w:t>
            </w:r>
          </w:p>
          <w:p w:rsidR="00B14148" w:rsidRPr="00B14148" w:rsidRDefault="00B14148" w:rsidP="00B14148">
            <w:pPr>
              <w:spacing w:after="0"/>
              <w:jc w:val="both"/>
              <w:rPr>
                <w:rFonts w:ascii="Times New Roman" w:hAnsi="Times New Roman" w:cs="Times New Roman"/>
                <w:sz w:val="20"/>
                <w:szCs w:val="20"/>
              </w:rPr>
            </w:pPr>
            <w:r w:rsidRPr="00B14148">
              <w:rPr>
                <w:rFonts w:ascii="Times New Roman" w:hAnsi="Times New Roman" w:cs="Times New Roman"/>
                <w:sz w:val="20"/>
                <w:szCs w:val="20"/>
              </w:rPr>
              <w:t>Минимальные отступы от границ земельного участка:</w:t>
            </w:r>
          </w:p>
          <w:p w:rsidR="00B14148" w:rsidRPr="00B14148" w:rsidRDefault="00B14148" w:rsidP="00B14148">
            <w:pPr>
              <w:spacing w:after="0"/>
              <w:jc w:val="both"/>
              <w:rPr>
                <w:rFonts w:ascii="Times New Roman" w:hAnsi="Times New Roman" w:cs="Times New Roman"/>
                <w:sz w:val="20"/>
                <w:szCs w:val="20"/>
              </w:rPr>
            </w:pPr>
            <w:r w:rsidRPr="00B14148">
              <w:rPr>
                <w:rFonts w:ascii="Times New Roman" w:hAnsi="Times New Roman" w:cs="Times New Roman"/>
                <w:sz w:val="20"/>
                <w:szCs w:val="20"/>
              </w:rPr>
              <w:t>- 5 м до выступающих конструктивных элементов (крыльцо, пандус, приямок, отмостка и т.д.) основного здания;</w:t>
            </w:r>
          </w:p>
          <w:p w:rsidR="00B14148" w:rsidRPr="00B14148" w:rsidRDefault="00B14148" w:rsidP="00B14148">
            <w:pPr>
              <w:spacing w:after="0"/>
              <w:jc w:val="both"/>
              <w:rPr>
                <w:rFonts w:ascii="Times New Roman" w:hAnsi="Times New Roman" w:cs="Times New Roman"/>
                <w:sz w:val="20"/>
                <w:szCs w:val="20"/>
              </w:rPr>
            </w:pPr>
            <w:r w:rsidRPr="00B14148">
              <w:rPr>
                <w:rFonts w:ascii="Times New Roman" w:hAnsi="Times New Roman" w:cs="Times New Roman"/>
                <w:sz w:val="20"/>
                <w:szCs w:val="20"/>
              </w:rPr>
              <w:t>- 1 м до хозяйственных построек.</w:t>
            </w:r>
          </w:p>
          <w:p w:rsidR="00B14148" w:rsidRPr="00B14148" w:rsidRDefault="00B14148" w:rsidP="00B14148">
            <w:pPr>
              <w:spacing w:after="0"/>
              <w:jc w:val="both"/>
              <w:rPr>
                <w:rFonts w:ascii="Times New Roman" w:hAnsi="Times New Roman" w:cs="Times New Roman"/>
                <w:sz w:val="20"/>
                <w:szCs w:val="20"/>
              </w:rPr>
            </w:pPr>
            <w:r w:rsidRPr="00B14148">
              <w:rPr>
                <w:rFonts w:ascii="Times New Roman" w:hAnsi="Times New Roman" w:cs="Times New Roman"/>
                <w:sz w:val="20"/>
                <w:szCs w:val="20"/>
              </w:rPr>
              <w:t xml:space="preserve">В условиях реконструкции и дефицита </w:t>
            </w:r>
            <w:r w:rsidRPr="00B14148">
              <w:rPr>
                <w:rFonts w:ascii="Times New Roman" w:hAnsi="Times New Roman" w:cs="Times New Roman"/>
                <w:sz w:val="20"/>
                <w:szCs w:val="20"/>
              </w:rPr>
              <w:lastRenderedPageBreak/>
              <w:t>территорий допускается размещение зданий по красной линии улиц.</w:t>
            </w:r>
          </w:p>
          <w:p w:rsidR="00B14148" w:rsidRPr="00B14148" w:rsidRDefault="00B14148" w:rsidP="00B14148">
            <w:pPr>
              <w:spacing w:after="0"/>
              <w:jc w:val="both"/>
              <w:rPr>
                <w:rFonts w:ascii="Times New Roman" w:hAnsi="Times New Roman" w:cs="Times New Roman"/>
                <w:sz w:val="20"/>
                <w:szCs w:val="20"/>
              </w:rPr>
            </w:pPr>
            <w:r w:rsidRPr="00B14148">
              <w:rPr>
                <w:rFonts w:ascii="Times New Roman" w:hAnsi="Times New Roman" w:cs="Times New Roman"/>
                <w:sz w:val="20"/>
                <w:szCs w:val="20"/>
              </w:rPr>
              <w:t>Размеры земельных участков для других объектов – не менее 200 кв.м.</w:t>
            </w:r>
          </w:p>
          <w:p w:rsidR="00B14148" w:rsidRPr="00B14148" w:rsidRDefault="00B14148" w:rsidP="00B14148">
            <w:pPr>
              <w:spacing w:after="0"/>
              <w:jc w:val="both"/>
              <w:rPr>
                <w:rFonts w:ascii="Times New Roman" w:hAnsi="Times New Roman" w:cs="Times New Roman"/>
                <w:sz w:val="20"/>
                <w:szCs w:val="20"/>
              </w:rPr>
            </w:pPr>
            <w:r w:rsidRPr="00B14148">
              <w:rPr>
                <w:rFonts w:ascii="Times New Roman" w:hAnsi="Times New Roman" w:cs="Times New Roman"/>
                <w:sz w:val="20"/>
                <w:szCs w:val="20"/>
              </w:rPr>
              <w:t xml:space="preserve">Максимальный процент застройки в границах земельного участка – 75%, включая основное строение и вспомогательные, обеспечивающие функционирование объекта. </w:t>
            </w:r>
          </w:p>
          <w:p w:rsidR="00B14148" w:rsidRPr="00B14148" w:rsidRDefault="00B14148" w:rsidP="00B14148">
            <w:pPr>
              <w:spacing w:after="0"/>
              <w:jc w:val="both"/>
              <w:rPr>
                <w:rFonts w:ascii="Times New Roman" w:hAnsi="Times New Roman" w:cs="Times New Roman"/>
                <w:sz w:val="20"/>
                <w:szCs w:val="20"/>
              </w:rPr>
            </w:pPr>
            <w:r w:rsidRPr="00B14148">
              <w:rPr>
                <w:rFonts w:ascii="Times New Roman" w:hAnsi="Times New Roman" w:cs="Times New Roman"/>
                <w:sz w:val="20"/>
                <w:szCs w:val="20"/>
              </w:rPr>
              <w:t>Минимальный процент озеленения – 15% от площади земельного участка.</w:t>
            </w:r>
          </w:p>
        </w:tc>
      </w:tr>
      <w:tr w:rsidR="00B14148" w:rsidRPr="005578D3">
        <w:tc>
          <w:tcPr>
            <w:tcW w:w="1980" w:type="dxa"/>
          </w:tcPr>
          <w:p w:rsidR="00B14148" w:rsidRPr="00B14148" w:rsidRDefault="00B14148" w:rsidP="00B14148">
            <w:pPr>
              <w:spacing w:after="0"/>
              <w:jc w:val="center"/>
              <w:rPr>
                <w:rFonts w:ascii="Times New Roman" w:hAnsi="Times New Roman" w:cs="Times New Roman"/>
                <w:sz w:val="20"/>
                <w:szCs w:val="20"/>
              </w:rPr>
            </w:pPr>
            <w:r w:rsidRPr="00B14148">
              <w:rPr>
                <w:rFonts w:ascii="Times New Roman" w:hAnsi="Times New Roman" w:cs="Times New Roman"/>
                <w:sz w:val="20"/>
                <w:szCs w:val="20"/>
              </w:rPr>
              <w:lastRenderedPageBreak/>
              <w:t xml:space="preserve">Общественное питание </w:t>
            </w:r>
          </w:p>
          <w:p w:rsidR="00B14148" w:rsidRPr="00B14148" w:rsidRDefault="00B14148" w:rsidP="00B14148">
            <w:pPr>
              <w:spacing w:after="0"/>
              <w:jc w:val="center"/>
              <w:rPr>
                <w:rFonts w:ascii="Times New Roman" w:hAnsi="Times New Roman" w:cs="Times New Roman"/>
                <w:sz w:val="20"/>
                <w:szCs w:val="20"/>
              </w:rPr>
            </w:pPr>
          </w:p>
          <w:p w:rsidR="00B14148" w:rsidRPr="00B14148" w:rsidRDefault="00B14148" w:rsidP="00B14148">
            <w:pPr>
              <w:spacing w:after="0"/>
              <w:jc w:val="center"/>
              <w:rPr>
                <w:rFonts w:ascii="Times New Roman" w:hAnsi="Times New Roman" w:cs="Times New Roman"/>
                <w:sz w:val="20"/>
                <w:szCs w:val="20"/>
              </w:rPr>
            </w:pPr>
            <w:r w:rsidRPr="00B14148">
              <w:rPr>
                <w:rFonts w:ascii="Times New Roman" w:hAnsi="Times New Roman" w:cs="Times New Roman"/>
                <w:sz w:val="20"/>
                <w:szCs w:val="20"/>
              </w:rPr>
              <w:t>(4.6)</w:t>
            </w:r>
          </w:p>
        </w:tc>
        <w:tc>
          <w:tcPr>
            <w:tcW w:w="4110" w:type="dxa"/>
          </w:tcPr>
          <w:p w:rsidR="00B14148" w:rsidRPr="00B14148" w:rsidRDefault="00B14148" w:rsidP="00B14148">
            <w:pPr>
              <w:autoSpaceDE w:val="0"/>
              <w:autoSpaceDN w:val="0"/>
              <w:adjustRightInd w:val="0"/>
              <w:spacing w:after="0"/>
              <w:jc w:val="both"/>
              <w:rPr>
                <w:rFonts w:ascii="Times New Roman" w:hAnsi="Times New Roman" w:cs="Times New Roman"/>
                <w:sz w:val="20"/>
                <w:szCs w:val="20"/>
              </w:rPr>
            </w:pPr>
            <w:r w:rsidRPr="00B14148">
              <w:rPr>
                <w:rFonts w:ascii="Times New Roman" w:hAnsi="Times New Roman" w:cs="Times New Roman"/>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224" w:type="dxa"/>
          </w:tcPr>
          <w:p w:rsidR="00B14148" w:rsidRPr="00B14148" w:rsidRDefault="00B14148" w:rsidP="00B14148">
            <w:pPr>
              <w:tabs>
                <w:tab w:val="left" w:pos="3204"/>
              </w:tabs>
              <w:spacing w:after="0"/>
              <w:jc w:val="both"/>
              <w:rPr>
                <w:rFonts w:ascii="Times New Roman" w:hAnsi="Times New Roman" w:cs="Times New Roman"/>
                <w:sz w:val="20"/>
                <w:szCs w:val="20"/>
              </w:rPr>
            </w:pPr>
            <w:r w:rsidRPr="00B14148">
              <w:rPr>
                <w:rFonts w:ascii="Times New Roman" w:hAnsi="Times New Roman" w:cs="Times New Roman"/>
                <w:sz w:val="20"/>
                <w:szCs w:val="20"/>
              </w:rPr>
              <w:t>предельное количество этажей – до 3 надземных этажей.</w:t>
            </w:r>
          </w:p>
          <w:p w:rsidR="00B14148" w:rsidRPr="00B14148" w:rsidRDefault="00B14148" w:rsidP="00B14148">
            <w:pPr>
              <w:tabs>
                <w:tab w:val="left" w:pos="3204"/>
              </w:tabs>
              <w:spacing w:after="0"/>
              <w:jc w:val="both"/>
              <w:rPr>
                <w:rFonts w:ascii="Times New Roman" w:hAnsi="Times New Roman" w:cs="Times New Roman"/>
                <w:sz w:val="20"/>
                <w:szCs w:val="20"/>
              </w:rPr>
            </w:pPr>
            <w:r w:rsidRPr="00B14148">
              <w:rPr>
                <w:rFonts w:ascii="Times New Roman" w:hAnsi="Times New Roman" w:cs="Times New Roman"/>
                <w:sz w:val="20"/>
                <w:szCs w:val="20"/>
              </w:rPr>
              <w:t>Минимальные отступы от границ земельного участка:</w:t>
            </w:r>
          </w:p>
          <w:p w:rsidR="00B14148" w:rsidRPr="00B14148" w:rsidRDefault="00B14148" w:rsidP="00B14148">
            <w:pPr>
              <w:tabs>
                <w:tab w:val="left" w:pos="3204"/>
              </w:tabs>
              <w:spacing w:after="0"/>
              <w:jc w:val="both"/>
              <w:rPr>
                <w:rFonts w:ascii="Times New Roman" w:hAnsi="Times New Roman" w:cs="Times New Roman"/>
                <w:sz w:val="20"/>
                <w:szCs w:val="20"/>
              </w:rPr>
            </w:pPr>
            <w:r w:rsidRPr="00B14148">
              <w:rPr>
                <w:rFonts w:ascii="Times New Roman" w:hAnsi="Times New Roman" w:cs="Times New Roman"/>
                <w:sz w:val="20"/>
                <w:szCs w:val="20"/>
              </w:rPr>
              <w:t>- 5 м до выступающих конструктивных элементов (крыльцо, пандус, приямок, отмостка и т.д.) основного здания;</w:t>
            </w:r>
          </w:p>
          <w:p w:rsidR="00B14148" w:rsidRPr="00B14148" w:rsidRDefault="00B14148" w:rsidP="00B14148">
            <w:pPr>
              <w:tabs>
                <w:tab w:val="left" w:pos="3204"/>
              </w:tabs>
              <w:spacing w:after="0"/>
              <w:jc w:val="both"/>
              <w:rPr>
                <w:rFonts w:ascii="Times New Roman" w:hAnsi="Times New Roman" w:cs="Times New Roman"/>
                <w:sz w:val="20"/>
                <w:szCs w:val="20"/>
              </w:rPr>
            </w:pPr>
            <w:r w:rsidRPr="00B14148">
              <w:rPr>
                <w:rFonts w:ascii="Times New Roman" w:hAnsi="Times New Roman" w:cs="Times New Roman"/>
                <w:sz w:val="20"/>
                <w:szCs w:val="20"/>
              </w:rPr>
              <w:t>- 1 м до хозяйственных построек.</w:t>
            </w:r>
          </w:p>
          <w:p w:rsidR="00B14148" w:rsidRPr="00B14148" w:rsidRDefault="00B14148" w:rsidP="00B14148">
            <w:pPr>
              <w:tabs>
                <w:tab w:val="left" w:pos="3204"/>
              </w:tabs>
              <w:spacing w:after="0"/>
              <w:jc w:val="both"/>
              <w:rPr>
                <w:rFonts w:ascii="Times New Roman" w:hAnsi="Times New Roman" w:cs="Times New Roman"/>
                <w:sz w:val="20"/>
                <w:szCs w:val="20"/>
              </w:rPr>
            </w:pPr>
            <w:r w:rsidRPr="00B14148">
              <w:rPr>
                <w:rFonts w:ascii="Times New Roman" w:hAnsi="Times New Roman" w:cs="Times New Roman"/>
                <w:sz w:val="20"/>
                <w:szCs w:val="20"/>
              </w:rPr>
              <w:t>В условиях реконструкции и дефицита территорий допускается размещение зданий по красной линии улиц.</w:t>
            </w:r>
          </w:p>
          <w:p w:rsidR="00B14148" w:rsidRPr="00B14148" w:rsidRDefault="00B14148" w:rsidP="00B14148">
            <w:pPr>
              <w:tabs>
                <w:tab w:val="left" w:pos="3204"/>
              </w:tabs>
              <w:spacing w:after="0"/>
              <w:jc w:val="both"/>
              <w:rPr>
                <w:rFonts w:ascii="Times New Roman" w:hAnsi="Times New Roman" w:cs="Times New Roman"/>
                <w:sz w:val="20"/>
                <w:szCs w:val="20"/>
              </w:rPr>
            </w:pPr>
            <w:r w:rsidRPr="00B14148">
              <w:rPr>
                <w:rFonts w:ascii="Times New Roman" w:hAnsi="Times New Roman" w:cs="Times New Roman"/>
                <w:sz w:val="20"/>
                <w:szCs w:val="20"/>
              </w:rPr>
              <w:t>Размеры земельных участков:</w:t>
            </w:r>
          </w:p>
          <w:p w:rsidR="00B14148" w:rsidRPr="00B14148" w:rsidRDefault="00B14148" w:rsidP="00B14148">
            <w:pPr>
              <w:tabs>
                <w:tab w:val="left" w:pos="3204"/>
              </w:tabs>
              <w:spacing w:after="0"/>
              <w:jc w:val="both"/>
              <w:rPr>
                <w:rFonts w:ascii="Times New Roman" w:hAnsi="Times New Roman" w:cs="Times New Roman"/>
                <w:sz w:val="20"/>
                <w:szCs w:val="20"/>
              </w:rPr>
            </w:pPr>
            <w:r w:rsidRPr="00B14148">
              <w:rPr>
                <w:rFonts w:ascii="Times New Roman" w:hAnsi="Times New Roman" w:cs="Times New Roman"/>
                <w:sz w:val="20"/>
                <w:szCs w:val="20"/>
              </w:rPr>
              <w:t>для объектов социального обслуживания, культурного развития – не менее 500 кв.м.;</w:t>
            </w:r>
          </w:p>
          <w:p w:rsidR="00B14148" w:rsidRPr="00B14148" w:rsidRDefault="00B14148" w:rsidP="00B14148">
            <w:pPr>
              <w:tabs>
                <w:tab w:val="left" w:pos="3204"/>
              </w:tabs>
              <w:spacing w:after="0"/>
              <w:jc w:val="both"/>
              <w:rPr>
                <w:rFonts w:ascii="Times New Roman" w:hAnsi="Times New Roman" w:cs="Times New Roman"/>
                <w:sz w:val="20"/>
                <w:szCs w:val="20"/>
              </w:rPr>
            </w:pPr>
            <w:r w:rsidRPr="00B14148">
              <w:rPr>
                <w:rFonts w:ascii="Times New Roman" w:hAnsi="Times New Roman" w:cs="Times New Roman"/>
                <w:sz w:val="20"/>
                <w:szCs w:val="20"/>
              </w:rPr>
              <w:t>для других объектов – не менее 200 кв.м.</w:t>
            </w:r>
          </w:p>
          <w:p w:rsidR="00B14148" w:rsidRPr="00B14148" w:rsidRDefault="00B14148" w:rsidP="00B14148">
            <w:pPr>
              <w:tabs>
                <w:tab w:val="left" w:pos="3204"/>
              </w:tabs>
              <w:spacing w:after="0"/>
              <w:jc w:val="both"/>
              <w:rPr>
                <w:rFonts w:ascii="Times New Roman" w:hAnsi="Times New Roman" w:cs="Times New Roman"/>
                <w:sz w:val="20"/>
                <w:szCs w:val="20"/>
              </w:rPr>
            </w:pPr>
            <w:r w:rsidRPr="00B14148">
              <w:rPr>
                <w:rFonts w:ascii="Times New Roman" w:hAnsi="Times New Roman" w:cs="Times New Roman"/>
                <w:sz w:val="20"/>
                <w:szCs w:val="20"/>
              </w:rPr>
              <w:t xml:space="preserve">Максимальный процент застройки в границах земельного участка – 75%, включая основное строение и вспомогательные, обеспечивающие функционирование объекта. </w:t>
            </w:r>
          </w:p>
          <w:p w:rsidR="00B14148" w:rsidRPr="00B14148" w:rsidRDefault="00B14148" w:rsidP="00B14148">
            <w:pPr>
              <w:tabs>
                <w:tab w:val="left" w:pos="3204"/>
              </w:tabs>
              <w:spacing w:after="0"/>
              <w:jc w:val="both"/>
              <w:rPr>
                <w:rFonts w:ascii="Times New Roman" w:hAnsi="Times New Roman" w:cs="Times New Roman"/>
                <w:sz w:val="20"/>
                <w:szCs w:val="20"/>
              </w:rPr>
            </w:pPr>
            <w:r w:rsidRPr="00B14148">
              <w:rPr>
                <w:rFonts w:ascii="Times New Roman" w:hAnsi="Times New Roman" w:cs="Times New Roman"/>
                <w:sz w:val="20"/>
                <w:szCs w:val="20"/>
              </w:rPr>
              <w:t>Минимальный процент озеленения – 15% от площади земельного участка.</w:t>
            </w:r>
          </w:p>
        </w:tc>
      </w:tr>
      <w:tr w:rsidR="00B14148" w:rsidRPr="005578D3">
        <w:tc>
          <w:tcPr>
            <w:tcW w:w="1980" w:type="dxa"/>
          </w:tcPr>
          <w:p w:rsidR="00B14148" w:rsidRPr="00B14148" w:rsidRDefault="00B14148" w:rsidP="00B14148">
            <w:pPr>
              <w:widowControl w:val="0"/>
              <w:adjustRightInd w:val="0"/>
              <w:spacing w:after="0"/>
              <w:jc w:val="center"/>
              <w:rPr>
                <w:rFonts w:ascii="Times New Roman" w:hAnsi="Times New Roman" w:cs="Times New Roman"/>
                <w:sz w:val="20"/>
                <w:szCs w:val="20"/>
              </w:rPr>
            </w:pPr>
            <w:r w:rsidRPr="00B14148">
              <w:rPr>
                <w:rFonts w:ascii="Times New Roman" w:hAnsi="Times New Roman" w:cs="Times New Roman"/>
                <w:sz w:val="20"/>
                <w:szCs w:val="20"/>
              </w:rPr>
              <w:t xml:space="preserve">Ветеринарное обслуживание </w:t>
            </w:r>
          </w:p>
          <w:p w:rsidR="00B14148" w:rsidRPr="00B14148" w:rsidRDefault="00B14148" w:rsidP="00B14148">
            <w:pPr>
              <w:widowControl w:val="0"/>
              <w:adjustRightInd w:val="0"/>
              <w:spacing w:after="0"/>
              <w:jc w:val="center"/>
              <w:rPr>
                <w:rFonts w:ascii="Times New Roman" w:hAnsi="Times New Roman" w:cs="Times New Roman"/>
                <w:sz w:val="20"/>
                <w:szCs w:val="20"/>
              </w:rPr>
            </w:pPr>
          </w:p>
          <w:p w:rsidR="00B14148" w:rsidRPr="00B14148" w:rsidRDefault="00B14148" w:rsidP="00B14148">
            <w:pPr>
              <w:widowControl w:val="0"/>
              <w:adjustRightInd w:val="0"/>
              <w:spacing w:after="0"/>
              <w:jc w:val="center"/>
              <w:rPr>
                <w:rFonts w:ascii="Times New Roman" w:hAnsi="Times New Roman" w:cs="Times New Roman"/>
                <w:sz w:val="20"/>
                <w:szCs w:val="20"/>
              </w:rPr>
            </w:pPr>
            <w:r w:rsidRPr="00B14148">
              <w:rPr>
                <w:rFonts w:ascii="Times New Roman" w:hAnsi="Times New Roman" w:cs="Times New Roman"/>
                <w:sz w:val="20"/>
                <w:szCs w:val="20"/>
              </w:rPr>
              <w:t>(3.10)</w:t>
            </w:r>
          </w:p>
        </w:tc>
        <w:tc>
          <w:tcPr>
            <w:tcW w:w="4110" w:type="dxa"/>
          </w:tcPr>
          <w:p w:rsidR="00B14148" w:rsidRPr="00B14148" w:rsidRDefault="00B14148" w:rsidP="00B14148">
            <w:pPr>
              <w:autoSpaceDE w:val="0"/>
              <w:autoSpaceDN w:val="0"/>
              <w:adjustRightInd w:val="0"/>
              <w:spacing w:after="0"/>
              <w:jc w:val="both"/>
              <w:rPr>
                <w:rFonts w:ascii="Times New Roman" w:hAnsi="Times New Roman" w:cs="Times New Roman"/>
                <w:sz w:val="20"/>
                <w:szCs w:val="20"/>
              </w:rPr>
            </w:pPr>
            <w:r w:rsidRPr="00B14148">
              <w:rPr>
                <w:rFonts w:ascii="Times New Roman" w:hAnsi="Times New Roman" w:cs="Times New Roman"/>
                <w:sz w:val="20"/>
                <w:szCs w:val="20"/>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3.10.1-3.10.2</w:t>
            </w:r>
          </w:p>
        </w:tc>
        <w:tc>
          <w:tcPr>
            <w:tcW w:w="4224" w:type="dxa"/>
          </w:tcPr>
          <w:p w:rsidR="00B14148" w:rsidRPr="00B14148" w:rsidRDefault="00B14148" w:rsidP="00B14148">
            <w:pPr>
              <w:spacing w:after="0"/>
              <w:jc w:val="both"/>
              <w:rPr>
                <w:rFonts w:ascii="Times New Roman" w:hAnsi="Times New Roman" w:cs="Times New Roman"/>
                <w:sz w:val="20"/>
                <w:szCs w:val="20"/>
              </w:rPr>
            </w:pPr>
            <w:r w:rsidRPr="00B14148">
              <w:rPr>
                <w:rFonts w:ascii="Times New Roman" w:hAnsi="Times New Roman" w:cs="Times New Roman"/>
                <w:sz w:val="20"/>
                <w:szCs w:val="20"/>
              </w:rPr>
              <w:t>Предельное количество этажей – до 3 надземных этажей.</w:t>
            </w:r>
          </w:p>
          <w:p w:rsidR="00B14148" w:rsidRPr="00B14148" w:rsidRDefault="00B14148" w:rsidP="00B14148">
            <w:pPr>
              <w:spacing w:after="0"/>
              <w:jc w:val="both"/>
              <w:rPr>
                <w:rFonts w:ascii="Times New Roman" w:hAnsi="Times New Roman" w:cs="Times New Roman"/>
                <w:sz w:val="20"/>
                <w:szCs w:val="20"/>
              </w:rPr>
            </w:pPr>
            <w:r w:rsidRPr="00B14148">
              <w:rPr>
                <w:rFonts w:ascii="Times New Roman" w:hAnsi="Times New Roman" w:cs="Times New Roman"/>
                <w:sz w:val="20"/>
                <w:szCs w:val="20"/>
              </w:rPr>
              <w:t>Минимальные отступы от границ земельного участка:</w:t>
            </w:r>
          </w:p>
          <w:p w:rsidR="00B14148" w:rsidRPr="00B14148" w:rsidRDefault="00B14148" w:rsidP="00B14148">
            <w:pPr>
              <w:spacing w:after="0"/>
              <w:jc w:val="both"/>
              <w:rPr>
                <w:rFonts w:ascii="Times New Roman" w:hAnsi="Times New Roman" w:cs="Times New Roman"/>
                <w:sz w:val="20"/>
                <w:szCs w:val="20"/>
              </w:rPr>
            </w:pPr>
            <w:r w:rsidRPr="00B14148">
              <w:rPr>
                <w:rFonts w:ascii="Times New Roman" w:hAnsi="Times New Roman" w:cs="Times New Roman"/>
                <w:sz w:val="20"/>
                <w:szCs w:val="20"/>
              </w:rPr>
              <w:t>- 3 м до выступающих конструктивных элементов (пандус, крыльцо, приямок, отмостка и т.д.) основного здания;</w:t>
            </w:r>
          </w:p>
          <w:p w:rsidR="00B14148" w:rsidRPr="00B14148" w:rsidRDefault="00B14148" w:rsidP="00B14148">
            <w:pPr>
              <w:spacing w:after="0"/>
              <w:jc w:val="both"/>
              <w:rPr>
                <w:rFonts w:ascii="Times New Roman" w:hAnsi="Times New Roman" w:cs="Times New Roman"/>
                <w:sz w:val="20"/>
                <w:szCs w:val="20"/>
              </w:rPr>
            </w:pPr>
            <w:r w:rsidRPr="00B14148">
              <w:rPr>
                <w:rFonts w:ascii="Times New Roman" w:hAnsi="Times New Roman" w:cs="Times New Roman"/>
                <w:sz w:val="20"/>
                <w:szCs w:val="20"/>
              </w:rPr>
              <w:t>- 1 м до хозяйственных и построек.</w:t>
            </w:r>
          </w:p>
          <w:p w:rsidR="00B14148" w:rsidRPr="00B14148" w:rsidRDefault="00B14148" w:rsidP="00B14148">
            <w:pPr>
              <w:spacing w:after="0"/>
              <w:jc w:val="both"/>
              <w:rPr>
                <w:rFonts w:ascii="Times New Roman" w:hAnsi="Times New Roman" w:cs="Times New Roman"/>
                <w:sz w:val="20"/>
                <w:szCs w:val="20"/>
              </w:rPr>
            </w:pPr>
            <w:r w:rsidRPr="00B14148">
              <w:rPr>
                <w:rFonts w:ascii="Times New Roman" w:hAnsi="Times New Roman" w:cs="Times New Roman"/>
                <w:sz w:val="20"/>
                <w:szCs w:val="20"/>
              </w:rPr>
              <w:t>В условиях реконструкции и дефицита территорий допускается размещение зданий по красной линии улиц.</w:t>
            </w:r>
          </w:p>
          <w:p w:rsidR="00B14148" w:rsidRPr="00B14148" w:rsidRDefault="00B14148" w:rsidP="00B14148">
            <w:pPr>
              <w:spacing w:after="0"/>
              <w:jc w:val="both"/>
              <w:rPr>
                <w:rFonts w:ascii="Times New Roman" w:hAnsi="Times New Roman" w:cs="Times New Roman"/>
                <w:sz w:val="20"/>
                <w:szCs w:val="20"/>
              </w:rPr>
            </w:pPr>
            <w:r w:rsidRPr="00B14148">
              <w:rPr>
                <w:rFonts w:ascii="Times New Roman" w:hAnsi="Times New Roman" w:cs="Times New Roman"/>
                <w:sz w:val="20"/>
                <w:szCs w:val="20"/>
              </w:rPr>
              <w:t xml:space="preserve">Максимальный процент застройки в границах земельного участка – 75%, включая основное строение и вспомогательные, обеспечивающие функционирование объекта. </w:t>
            </w:r>
          </w:p>
          <w:p w:rsidR="00B14148" w:rsidRPr="00B14148" w:rsidRDefault="00B14148" w:rsidP="00B14148">
            <w:pPr>
              <w:spacing w:after="0"/>
              <w:jc w:val="both"/>
              <w:rPr>
                <w:rFonts w:ascii="Times New Roman" w:hAnsi="Times New Roman" w:cs="Times New Roman"/>
                <w:sz w:val="20"/>
                <w:szCs w:val="20"/>
              </w:rPr>
            </w:pPr>
            <w:r w:rsidRPr="00B14148">
              <w:rPr>
                <w:rFonts w:ascii="Times New Roman" w:hAnsi="Times New Roman" w:cs="Times New Roman"/>
                <w:sz w:val="20"/>
                <w:szCs w:val="20"/>
              </w:rPr>
              <w:t>Вспомогательные строения размещать со стороны улиц не допускается.</w:t>
            </w:r>
          </w:p>
          <w:p w:rsidR="00B14148" w:rsidRPr="00B14148" w:rsidRDefault="00B14148" w:rsidP="00B14148">
            <w:pPr>
              <w:spacing w:after="0"/>
              <w:jc w:val="both"/>
              <w:rPr>
                <w:rFonts w:ascii="Times New Roman" w:hAnsi="Times New Roman" w:cs="Times New Roman"/>
                <w:sz w:val="20"/>
                <w:szCs w:val="20"/>
              </w:rPr>
            </w:pPr>
            <w:r w:rsidRPr="00B14148">
              <w:rPr>
                <w:rFonts w:ascii="Times New Roman" w:hAnsi="Times New Roman" w:cs="Times New Roman"/>
                <w:sz w:val="20"/>
                <w:szCs w:val="20"/>
              </w:rPr>
              <w:t>Минимальный процент озеленения – не менее 15% от площади земельного участка.</w:t>
            </w:r>
          </w:p>
        </w:tc>
      </w:tr>
      <w:tr w:rsidR="00B14148" w:rsidRPr="005578D3">
        <w:tc>
          <w:tcPr>
            <w:tcW w:w="1980" w:type="dxa"/>
          </w:tcPr>
          <w:p w:rsidR="00B14148" w:rsidRPr="00B14148" w:rsidRDefault="00B14148" w:rsidP="00B14148">
            <w:pPr>
              <w:widowControl w:val="0"/>
              <w:adjustRightInd w:val="0"/>
              <w:spacing w:after="0"/>
              <w:jc w:val="center"/>
              <w:rPr>
                <w:rFonts w:ascii="Times New Roman" w:hAnsi="Times New Roman" w:cs="Times New Roman"/>
                <w:sz w:val="20"/>
                <w:szCs w:val="20"/>
              </w:rPr>
            </w:pPr>
            <w:r w:rsidRPr="00B14148">
              <w:rPr>
                <w:rFonts w:ascii="Times New Roman" w:hAnsi="Times New Roman" w:cs="Times New Roman"/>
                <w:sz w:val="20"/>
                <w:szCs w:val="20"/>
              </w:rPr>
              <w:t>Связь</w:t>
            </w:r>
          </w:p>
          <w:p w:rsidR="00B14148" w:rsidRPr="00B14148" w:rsidRDefault="00B14148" w:rsidP="00B14148">
            <w:pPr>
              <w:widowControl w:val="0"/>
              <w:adjustRightInd w:val="0"/>
              <w:spacing w:after="0"/>
              <w:jc w:val="center"/>
              <w:rPr>
                <w:rFonts w:ascii="Times New Roman" w:hAnsi="Times New Roman" w:cs="Times New Roman"/>
                <w:sz w:val="20"/>
                <w:szCs w:val="20"/>
              </w:rPr>
            </w:pPr>
          </w:p>
          <w:p w:rsidR="00B14148" w:rsidRPr="00B14148" w:rsidRDefault="00B14148" w:rsidP="00B14148">
            <w:pPr>
              <w:widowControl w:val="0"/>
              <w:adjustRightInd w:val="0"/>
              <w:spacing w:after="0"/>
              <w:jc w:val="center"/>
              <w:rPr>
                <w:rFonts w:ascii="Times New Roman" w:hAnsi="Times New Roman" w:cs="Times New Roman"/>
                <w:sz w:val="20"/>
                <w:szCs w:val="20"/>
              </w:rPr>
            </w:pPr>
            <w:r w:rsidRPr="00B14148">
              <w:rPr>
                <w:rFonts w:ascii="Times New Roman" w:hAnsi="Times New Roman" w:cs="Times New Roman"/>
                <w:sz w:val="20"/>
                <w:szCs w:val="20"/>
              </w:rPr>
              <w:t>(6.8)</w:t>
            </w:r>
          </w:p>
        </w:tc>
        <w:tc>
          <w:tcPr>
            <w:tcW w:w="4110" w:type="dxa"/>
          </w:tcPr>
          <w:p w:rsidR="00B14148" w:rsidRPr="00B14148" w:rsidRDefault="00B14148" w:rsidP="00B14148">
            <w:pPr>
              <w:autoSpaceDE w:val="0"/>
              <w:autoSpaceDN w:val="0"/>
              <w:adjustRightInd w:val="0"/>
              <w:spacing w:after="0"/>
              <w:jc w:val="both"/>
              <w:rPr>
                <w:rFonts w:ascii="Times New Roman" w:hAnsi="Times New Roman" w:cs="Times New Roman"/>
                <w:sz w:val="20"/>
                <w:szCs w:val="20"/>
              </w:rPr>
            </w:pPr>
            <w:r w:rsidRPr="00B14148">
              <w:rPr>
                <w:rFonts w:ascii="Times New Roman" w:hAnsi="Times New Roman" w:cs="Times New Roman"/>
                <w:sz w:val="20"/>
                <w:szCs w:val="20"/>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w:t>
            </w:r>
            <w:r w:rsidRPr="00B14148">
              <w:rPr>
                <w:rFonts w:ascii="Times New Roman" w:hAnsi="Times New Roman" w:cs="Times New Roman"/>
                <w:sz w:val="20"/>
                <w:szCs w:val="20"/>
              </w:rPr>
              <w:lastRenderedPageBreak/>
              <w:t>телерадиовещания, за исключением объектов связи, размещение которых предусмотрено содержанием вида разрешенного использования с кодом 3.1</w:t>
            </w:r>
          </w:p>
        </w:tc>
        <w:tc>
          <w:tcPr>
            <w:tcW w:w="4224" w:type="dxa"/>
          </w:tcPr>
          <w:p w:rsidR="00B14148" w:rsidRPr="00B14148" w:rsidRDefault="00B14148" w:rsidP="00B14148">
            <w:pPr>
              <w:spacing w:after="0"/>
              <w:jc w:val="both"/>
              <w:rPr>
                <w:rFonts w:ascii="Times New Roman" w:hAnsi="Times New Roman" w:cs="Times New Roman"/>
                <w:sz w:val="20"/>
                <w:szCs w:val="20"/>
              </w:rPr>
            </w:pPr>
            <w:r w:rsidRPr="00B14148">
              <w:rPr>
                <w:rFonts w:ascii="Times New Roman" w:hAnsi="Times New Roman" w:cs="Times New Roman"/>
                <w:sz w:val="20"/>
                <w:szCs w:val="20"/>
              </w:rPr>
              <w:lastRenderedPageBreak/>
              <w:t>Предельное количество этажей – до 1 надземного этажа.</w:t>
            </w:r>
          </w:p>
          <w:p w:rsidR="00B14148" w:rsidRPr="00B14148" w:rsidRDefault="00B14148" w:rsidP="00B14148">
            <w:pPr>
              <w:spacing w:after="0"/>
              <w:jc w:val="both"/>
              <w:rPr>
                <w:rFonts w:ascii="Times New Roman" w:hAnsi="Times New Roman" w:cs="Times New Roman"/>
                <w:sz w:val="20"/>
                <w:szCs w:val="20"/>
              </w:rPr>
            </w:pPr>
            <w:r w:rsidRPr="00B14148">
              <w:rPr>
                <w:rFonts w:ascii="Times New Roman" w:hAnsi="Times New Roman" w:cs="Times New Roman"/>
                <w:sz w:val="20"/>
                <w:szCs w:val="20"/>
              </w:rPr>
              <w:t xml:space="preserve">Минимальные отступы от границ земельного участка не подлежат установлению. </w:t>
            </w:r>
          </w:p>
          <w:p w:rsidR="00B14148" w:rsidRPr="00B14148" w:rsidRDefault="00B14148" w:rsidP="00B14148">
            <w:pPr>
              <w:spacing w:after="0"/>
              <w:jc w:val="both"/>
              <w:rPr>
                <w:rFonts w:ascii="Times New Roman" w:hAnsi="Times New Roman" w:cs="Times New Roman"/>
                <w:sz w:val="20"/>
                <w:szCs w:val="20"/>
              </w:rPr>
            </w:pPr>
            <w:r w:rsidRPr="00B14148">
              <w:rPr>
                <w:rFonts w:ascii="Times New Roman" w:hAnsi="Times New Roman" w:cs="Times New Roman"/>
                <w:sz w:val="20"/>
                <w:szCs w:val="20"/>
              </w:rPr>
              <w:t xml:space="preserve">Размеры земельных участков антенно-мачтовых сооружений – от 3000 кв.м. </w:t>
            </w:r>
          </w:p>
          <w:p w:rsidR="00B14148" w:rsidRPr="00B14148" w:rsidRDefault="00B14148" w:rsidP="00B14148">
            <w:pPr>
              <w:spacing w:after="0"/>
              <w:jc w:val="both"/>
              <w:rPr>
                <w:rFonts w:ascii="Times New Roman" w:hAnsi="Times New Roman" w:cs="Times New Roman"/>
                <w:sz w:val="20"/>
                <w:szCs w:val="20"/>
              </w:rPr>
            </w:pPr>
            <w:r w:rsidRPr="00B14148">
              <w:rPr>
                <w:rFonts w:ascii="Times New Roman" w:hAnsi="Times New Roman" w:cs="Times New Roman"/>
                <w:sz w:val="20"/>
                <w:szCs w:val="20"/>
              </w:rPr>
              <w:t xml:space="preserve">Максимальный процент застройки в границах </w:t>
            </w:r>
            <w:r w:rsidRPr="00B14148">
              <w:rPr>
                <w:rFonts w:ascii="Times New Roman" w:hAnsi="Times New Roman" w:cs="Times New Roman"/>
                <w:sz w:val="20"/>
                <w:szCs w:val="20"/>
              </w:rPr>
              <w:lastRenderedPageBreak/>
              <w:t>земельного участка – 90%.</w:t>
            </w:r>
          </w:p>
        </w:tc>
      </w:tr>
      <w:tr w:rsidR="00B14148" w:rsidRPr="005578D3">
        <w:tc>
          <w:tcPr>
            <w:tcW w:w="1980" w:type="dxa"/>
          </w:tcPr>
          <w:p w:rsidR="00B14148" w:rsidRPr="00B14148" w:rsidRDefault="00B14148" w:rsidP="00B14148">
            <w:pPr>
              <w:widowControl w:val="0"/>
              <w:adjustRightInd w:val="0"/>
              <w:spacing w:after="0"/>
              <w:jc w:val="center"/>
              <w:rPr>
                <w:rFonts w:ascii="Times New Roman" w:hAnsi="Times New Roman" w:cs="Times New Roman"/>
                <w:sz w:val="20"/>
                <w:szCs w:val="20"/>
              </w:rPr>
            </w:pPr>
            <w:r w:rsidRPr="00B14148">
              <w:rPr>
                <w:rFonts w:ascii="Times New Roman" w:hAnsi="Times New Roman" w:cs="Times New Roman"/>
                <w:sz w:val="20"/>
                <w:szCs w:val="20"/>
              </w:rPr>
              <w:lastRenderedPageBreak/>
              <w:t>Коммунальное обслуживание</w:t>
            </w:r>
          </w:p>
          <w:p w:rsidR="00B14148" w:rsidRPr="00B14148" w:rsidRDefault="00B14148" w:rsidP="00B14148">
            <w:pPr>
              <w:widowControl w:val="0"/>
              <w:adjustRightInd w:val="0"/>
              <w:spacing w:after="0"/>
              <w:jc w:val="center"/>
              <w:rPr>
                <w:rFonts w:ascii="Times New Roman" w:hAnsi="Times New Roman" w:cs="Times New Roman"/>
                <w:sz w:val="20"/>
                <w:szCs w:val="20"/>
              </w:rPr>
            </w:pPr>
          </w:p>
          <w:p w:rsidR="00B14148" w:rsidRPr="00B14148" w:rsidRDefault="00B14148" w:rsidP="00B14148">
            <w:pPr>
              <w:widowControl w:val="0"/>
              <w:adjustRightInd w:val="0"/>
              <w:spacing w:after="0"/>
              <w:jc w:val="center"/>
              <w:rPr>
                <w:rFonts w:ascii="Times New Roman" w:hAnsi="Times New Roman" w:cs="Times New Roman"/>
                <w:sz w:val="20"/>
                <w:szCs w:val="20"/>
              </w:rPr>
            </w:pPr>
            <w:r w:rsidRPr="00B14148">
              <w:rPr>
                <w:rFonts w:ascii="Times New Roman" w:hAnsi="Times New Roman" w:cs="Times New Roman"/>
                <w:sz w:val="20"/>
                <w:szCs w:val="20"/>
              </w:rPr>
              <w:t>(3.1)</w:t>
            </w:r>
          </w:p>
        </w:tc>
        <w:tc>
          <w:tcPr>
            <w:tcW w:w="4110" w:type="dxa"/>
          </w:tcPr>
          <w:p w:rsidR="00B14148" w:rsidRPr="00B14148" w:rsidRDefault="00B14148" w:rsidP="00B14148">
            <w:pPr>
              <w:autoSpaceDE w:val="0"/>
              <w:autoSpaceDN w:val="0"/>
              <w:adjustRightInd w:val="0"/>
              <w:spacing w:after="0"/>
              <w:jc w:val="both"/>
              <w:rPr>
                <w:rFonts w:ascii="Times New Roman" w:hAnsi="Times New Roman" w:cs="Times New Roman"/>
                <w:sz w:val="20"/>
                <w:szCs w:val="20"/>
              </w:rPr>
            </w:pPr>
            <w:r w:rsidRPr="00B14148">
              <w:rPr>
                <w:rFonts w:ascii="Times New Roman" w:hAnsi="Times New Roman" w:cs="Times New Roman"/>
                <w:sz w:val="20"/>
                <w:szCs w:val="20"/>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4224" w:type="dxa"/>
          </w:tcPr>
          <w:p w:rsidR="00B14148" w:rsidRPr="00B14148" w:rsidRDefault="00B14148" w:rsidP="00B14148">
            <w:pPr>
              <w:spacing w:after="0"/>
              <w:jc w:val="both"/>
              <w:rPr>
                <w:rFonts w:ascii="Times New Roman" w:hAnsi="Times New Roman" w:cs="Times New Roman"/>
                <w:sz w:val="20"/>
                <w:szCs w:val="20"/>
              </w:rPr>
            </w:pPr>
            <w:r w:rsidRPr="00B14148">
              <w:rPr>
                <w:rFonts w:ascii="Times New Roman" w:hAnsi="Times New Roman" w:cs="Times New Roman"/>
                <w:sz w:val="20"/>
                <w:szCs w:val="20"/>
              </w:rPr>
              <w:t>Предельное количество этажей – до 1 надземного этажа.</w:t>
            </w:r>
          </w:p>
          <w:p w:rsidR="00B14148" w:rsidRPr="00B14148" w:rsidRDefault="00B14148" w:rsidP="00B14148">
            <w:pPr>
              <w:spacing w:after="0"/>
              <w:jc w:val="both"/>
              <w:rPr>
                <w:rFonts w:ascii="Times New Roman" w:hAnsi="Times New Roman" w:cs="Times New Roman"/>
                <w:sz w:val="20"/>
                <w:szCs w:val="20"/>
              </w:rPr>
            </w:pPr>
            <w:r w:rsidRPr="00B14148">
              <w:rPr>
                <w:rFonts w:ascii="Times New Roman" w:hAnsi="Times New Roman" w:cs="Times New Roman"/>
                <w:sz w:val="20"/>
                <w:szCs w:val="20"/>
              </w:rPr>
              <w:t xml:space="preserve">Минимальные отступы от границ земельного участка: </w:t>
            </w:r>
          </w:p>
          <w:p w:rsidR="00B14148" w:rsidRPr="00B14148" w:rsidRDefault="00B14148" w:rsidP="00B14148">
            <w:pPr>
              <w:spacing w:after="0"/>
              <w:jc w:val="both"/>
              <w:rPr>
                <w:rFonts w:ascii="Times New Roman" w:hAnsi="Times New Roman" w:cs="Times New Roman"/>
                <w:sz w:val="20"/>
                <w:szCs w:val="20"/>
              </w:rPr>
            </w:pPr>
            <w:r w:rsidRPr="00B14148">
              <w:rPr>
                <w:rFonts w:ascii="Times New Roman" w:hAnsi="Times New Roman" w:cs="Times New Roman"/>
                <w:sz w:val="20"/>
                <w:szCs w:val="20"/>
              </w:rPr>
              <w:t>−</w:t>
            </w:r>
            <w:r w:rsidRPr="00B14148">
              <w:rPr>
                <w:rFonts w:ascii="Times New Roman" w:hAnsi="Times New Roman" w:cs="Times New Roman"/>
                <w:sz w:val="20"/>
                <w:szCs w:val="20"/>
              </w:rPr>
              <w:tab/>
              <w:t xml:space="preserve">1 м; </w:t>
            </w:r>
          </w:p>
          <w:p w:rsidR="00B14148" w:rsidRPr="00B14148" w:rsidRDefault="00B14148" w:rsidP="00B14148">
            <w:pPr>
              <w:spacing w:after="0"/>
              <w:jc w:val="both"/>
              <w:rPr>
                <w:rFonts w:ascii="Times New Roman" w:hAnsi="Times New Roman" w:cs="Times New Roman"/>
                <w:sz w:val="20"/>
                <w:szCs w:val="20"/>
              </w:rPr>
            </w:pPr>
            <w:r w:rsidRPr="00B14148">
              <w:rPr>
                <w:rFonts w:ascii="Times New Roman" w:hAnsi="Times New Roman" w:cs="Times New Roman"/>
                <w:sz w:val="20"/>
                <w:szCs w:val="20"/>
              </w:rPr>
              <w:t>−</w:t>
            </w:r>
            <w:r w:rsidRPr="00B14148">
              <w:rPr>
                <w:rFonts w:ascii="Times New Roman" w:hAnsi="Times New Roman" w:cs="Times New Roman"/>
                <w:sz w:val="20"/>
                <w:szCs w:val="20"/>
              </w:rPr>
              <w:tab/>
              <w:t>5 м от границы участка со стороны красной линии.</w:t>
            </w:r>
          </w:p>
          <w:p w:rsidR="00B14148" w:rsidRPr="00B14148" w:rsidRDefault="00B14148" w:rsidP="00B14148">
            <w:pPr>
              <w:spacing w:after="0"/>
              <w:jc w:val="both"/>
              <w:rPr>
                <w:rFonts w:ascii="Times New Roman" w:hAnsi="Times New Roman" w:cs="Times New Roman"/>
                <w:sz w:val="20"/>
                <w:szCs w:val="20"/>
              </w:rPr>
            </w:pPr>
            <w:r w:rsidRPr="00B14148">
              <w:rPr>
                <w:rFonts w:ascii="Times New Roman" w:hAnsi="Times New Roman" w:cs="Times New Roman"/>
                <w:sz w:val="20"/>
                <w:szCs w:val="20"/>
              </w:rPr>
              <w:t xml:space="preserve">В условиях реконструкции и дефицита территорий допускается сокращение отступа и/или размещение зданий по красной линии улиц. </w:t>
            </w:r>
          </w:p>
          <w:p w:rsidR="00B14148" w:rsidRPr="00B14148" w:rsidRDefault="00B14148" w:rsidP="00B14148">
            <w:pPr>
              <w:spacing w:after="0"/>
              <w:jc w:val="both"/>
              <w:rPr>
                <w:rFonts w:ascii="Times New Roman" w:hAnsi="Times New Roman" w:cs="Times New Roman"/>
                <w:sz w:val="20"/>
                <w:szCs w:val="20"/>
              </w:rPr>
            </w:pPr>
            <w:r w:rsidRPr="00B14148">
              <w:rPr>
                <w:rFonts w:ascii="Times New Roman" w:hAnsi="Times New Roman" w:cs="Times New Roman"/>
                <w:sz w:val="20"/>
                <w:szCs w:val="20"/>
              </w:rPr>
              <w:t>Размеры земельных участков не подлежат установлению.</w:t>
            </w:r>
          </w:p>
          <w:p w:rsidR="00B14148" w:rsidRPr="00B14148" w:rsidRDefault="00B14148" w:rsidP="00B14148">
            <w:pPr>
              <w:spacing w:after="0"/>
              <w:jc w:val="both"/>
              <w:rPr>
                <w:rFonts w:ascii="Times New Roman" w:hAnsi="Times New Roman" w:cs="Times New Roman"/>
                <w:sz w:val="20"/>
                <w:szCs w:val="20"/>
              </w:rPr>
            </w:pPr>
            <w:r w:rsidRPr="00B14148">
              <w:rPr>
                <w:rFonts w:ascii="Times New Roman" w:hAnsi="Times New Roman" w:cs="Times New Roman"/>
                <w:sz w:val="20"/>
                <w:szCs w:val="20"/>
              </w:rPr>
              <w:t>Максимальный процент застройки в границах земельного участка не подлежит установлению.</w:t>
            </w:r>
          </w:p>
        </w:tc>
      </w:tr>
      <w:tr w:rsidR="00B14148" w:rsidRPr="005578D3">
        <w:tc>
          <w:tcPr>
            <w:tcW w:w="1980" w:type="dxa"/>
          </w:tcPr>
          <w:p w:rsidR="00B14148" w:rsidRPr="00B14148" w:rsidRDefault="00B14148" w:rsidP="00B14148">
            <w:pPr>
              <w:widowControl w:val="0"/>
              <w:adjustRightInd w:val="0"/>
              <w:spacing w:after="0"/>
              <w:jc w:val="center"/>
              <w:rPr>
                <w:rFonts w:ascii="Times New Roman" w:hAnsi="Times New Roman" w:cs="Times New Roman"/>
                <w:sz w:val="20"/>
                <w:szCs w:val="20"/>
              </w:rPr>
            </w:pPr>
            <w:r w:rsidRPr="00B14148">
              <w:rPr>
                <w:rFonts w:ascii="Times New Roman" w:hAnsi="Times New Roman" w:cs="Times New Roman"/>
                <w:sz w:val="20"/>
                <w:szCs w:val="20"/>
              </w:rPr>
              <w:t>Земельные участки (территории) общего пользования</w:t>
            </w:r>
          </w:p>
          <w:p w:rsidR="00B14148" w:rsidRPr="00B14148" w:rsidRDefault="00B14148" w:rsidP="00B14148">
            <w:pPr>
              <w:widowControl w:val="0"/>
              <w:adjustRightInd w:val="0"/>
              <w:spacing w:after="0"/>
              <w:jc w:val="center"/>
              <w:rPr>
                <w:rFonts w:ascii="Times New Roman" w:hAnsi="Times New Roman" w:cs="Times New Roman"/>
                <w:sz w:val="20"/>
                <w:szCs w:val="20"/>
              </w:rPr>
            </w:pPr>
          </w:p>
          <w:p w:rsidR="00B14148" w:rsidRPr="00B14148" w:rsidRDefault="00B14148" w:rsidP="00B14148">
            <w:pPr>
              <w:widowControl w:val="0"/>
              <w:adjustRightInd w:val="0"/>
              <w:spacing w:after="0"/>
              <w:jc w:val="center"/>
              <w:rPr>
                <w:rFonts w:ascii="Times New Roman" w:hAnsi="Times New Roman" w:cs="Times New Roman"/>
                <w:sz w:val="20"/>
                <w:szCs w:val="20"/>
              </w:rPr>
            </w:pPr>
            <w:r w:rsidRPr="00B14148">
              <w:rPr>
                <w:rFonts w:ascii="Times New Roman" w:hAnsi="Times New Roman" w:cs="Times New Roman"/>
                <w:sz w:val="20"/>
                <w:szCs w:val="20"/>
              </w:rPr>
              <w:t>(12.0)</w:t>
            </w:r>
          </w:p>
        </w:tc>
        <w:tc>
          <w:tcPr>
            <w:tcW w:w="4110" w:type="dxa"/>
          </w:tcPr>
          <w:p w:rsidR="00B14148" w:rsidRPr="00B14148" w:rsidRDefault="00B14148" w:rsidP="00B14148">
            <w:pPr>
              <w:autoSpaceDE w:val="0"/>
              <w:autoSpaceDN w:val="0"/>
              <w:adjustRightInd w:val="0"/>
              <w:spacing w:after="0"/>
              <w:jc w:val="both"/>
              <w:rPr>
                <w:rFonts w:ascii="Times New Roman" w:hAnsi="Times New Roman" w:cs="Times New Roman"/>
                <w:sz w:val="20"/>
                <w:szCs w:val="20"/>
              </w:rPr>
            </w:pPr>
            <w:r w:rsidRPr="00B14148">
              <w:rPr>
                <w:rFonts w:ascii="Times New Roman" w:hAnsi="Times New Roman" w:cs="Times New Roman"/>
                <w:sz w:val="20"/>
                <w:szCs w:val="20"/>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4224" w:type="dxa"/>
          </w:tcPr>
          <w:p w:rsidR="00B14148" w:rsidRPr="00B14148" w:rsidRDefault="00B14148" w:rsidP="00B14148">
            <w:pPr>
              <w:spacing w:after="0"/>
              <w:jc w:val="both"/>
              <w:rPr>
                <w:rFonts w:ascii="Times New Roman" w:hAnsi="Times New Roman" w:cs="Times New Roman"/>
                <w:sz w:val="20"/>
                <w:szCs w:val="20"/>
              </w:rPr>
            </w:pPr>
            <w:r w:rsidRPr="00B14148">
              <w:rPr>
                <w:rFonts w:ascii="Times New Roman" w:hAnsi="Times New Roman" w:cs="Times New Roman"/>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B14148" w:rsidRPr="00B14148" w:rsidRDefault="00B14148" w:rsidP="00B14148">
            <w:pPr>
              <w:spacing w:after="0"/>
              <w:jc w:val="both"/>
              <w:rPr>
                <w:rFonts w:ascii="Times New Roman" w:hAnsi="Times New Roman" w:cs="Times New Roman"/>
                <w:sz w:val="20"/>
                <w:szCs w:val="20"/>
              </w:rPr>
            </w:pPr>
            <w:r w:rsidRPr="00B14148">
              <w:rPr>
                <w:rFonts w:ascii="Times New Roman" w:hAnsi="Times New Roman" w:cs="Times New Roman"/>
                <w:sz w:val="20"/>
                <w:szCs w:val="20"/>
              </w:rPr>
              <w:t xml:space="preserve">Минимальные отступы от границ земельного участка не подлежат установлению. </w:t>
            </w:r>
          </w:p>
          <w:p w:rsidR="00B14148" w:rsidRPr="00B14148" w:rsidRDefault="00B14148" w:rsidP="00B14148">
            <w:pPr>
              <w:spacing w:after="0"/>
              <w:jc w:val="both"/>
              <w:rPr>
                <w:rFonts w:ascii="Times New Roman" w:hAnsi="Times New Roman" w:cs="Times New Roman"/>
                <w:sz w:val="20"/>
                <w:szCs w:val="20"/>
              </w:rPr>
            </w:pPr>
            <w:r w:rsidRPr="00B14148">
              <w:rPr>
                <w:rFonts w:ascii="Times New Roman" w:hAnsi="Times New Roman" w:cs="Times New Roman"/>
                <w:sz w:val="20"/>
                <w:szCs w:val="20"/>
              </w:rPr>
              <w:t>Максимальный процент застройки земельного участка не подлежит установлению.</w:t>
            </w:r>
          </w:p>
        </w:tc>
      </w:tr>
    </w:tbl>
    <w:p w:rsidR="00B14148" w:rsidRPr="005578D3" w:rsidRDefault="00B14148" w:rsidP="00B14148">
      <w:pPr>
        <w:rPr>
          <w:rFonts w:ascii="Times New Roman" w:hAnsi="Times New Roman" w:cs="Times New Roman"/>
          <w:b/>
          <w:bCs/>
          <w:sz w:val="24"/>
          <w:szCs w:val="24"/>
          <w:lang w:eastAsia="ru-RU"/>
        </w:rPr>
      </w:pPr>
      <w:r w:rsidRPr="005578D3">
        <w:rPr>
          <w:rFonts w:ascii="Times New Roman" w:hAnsi="Times New Roman" w:cs="Times New Roman"/>
          <w:b/>
          <w:bCs/>
          <w:sz w:val="24"/>
          <w:szCs w:val="24"/>
        </w:rPr>
        <w:t>Вспомогательные виды и параметры разрешенного использования земельных участков и объектов капитального строительства зоны ПК-2: нет.</w:t>
      </w:r>
    </w:p>
    <w:p w:rsidR="009844F9" w:rsidRPr="00B14148" w:rsidRDefault="009844F9" w:rsidP="007951B2">
      <w:pPr>
        <w:tabs>
          <w:tab w:val="num" w:pos="0"/>
          <w:tab w:val="left" w:pos="7356"/>
        </w:tabs>
        <w:spacing w:after="0" w:line="240" w:lineRule="auto"/>
        <w:ind w:firstLine="540"/>
        <w:jc w:val="both"/>
        <w:rPr>
          <w:rFonts w:ascii="Times New Roman" w:hAnsi="Times New Roman" w:cs="Times New Roman"/>
          <w:b/>
          <w:sz w:val="24"/>
          <w:szCs w:val="24"/>
          <w:u w:val="single"/>
        </w:rPr>
      </w:pPr>
    </w:p>
    <w:p w:rsidR="00183194" w:rsidRPr="00185D04" w:rsidRDefault="00183194" w:rsidP="00B2797B">
      <w:pPr>
        <w:tabs>
          <w:tab w:val="num" w:pos="0"/>
          <w:tab w:val="left" w:pos="7356"/>
        </w:tabs>
        <w:spacing w:after="0" w:line="240" w:lineRule="auto"/>
        <w:ind w:firstLine="540"/>
        <w:jc w:val="center"/>
        <w:rPr>
          <w:rFonts w:ascii="Times New Roman" w:hAnsi="Times New Roman" w:cs="Times New Roman"/>
          <w:b/>
          <w:sz w:val="24"/>
          <w:szCs w:val="24"/>
        </w:rPr>
      </w:pPr>
      <w:r w:rsidRPr="00185D04">
        <w:rPr>
          <w:rFonts w:ascii="Times New Roman" w:hAnsi="Times New Roman" w:cs="Times New Roman"/>
          <w:b/>
          <w:sz w:val="24"/>
          <w:szCs w:val="24"/>
        </w:rPr>
        <w:t>1.4 Ограничения использования земельных участков и иных объектов недвижимости, расположенных в пределах зон с особыми условиями использования территории:</w:t>
      </w:r>
    </w:p>
    <w:p w:rsidR="00271FD4" w:rsidRPr="00185D04" w:rsidRDefault="00271FD4" w:rsidP="00271FD4">
      <w:pPr>
        <w:tabs>
          <w:tab w:val="num" w:pos="0"/>
          <w:tab w:val="left" w:pos="7356"/>
        </w:tabs>
        <w:spacing w:after="0" w:line="240" w:lineRule="auto"/>
        <w:ind w:firstLine="540"/>
        <w:jc w:val="both"/>
        <w:rPr>
          <w:rFonts w:ascii="Times New Roman" w:hAnsi="Times New Roman" w:cs="Times New Roman"/>
          <w:sz w:val="24"/>
          <w:szCs w:val="24"/>
        </w:rPr>
      </w:pPr>
      <w:r w:rsidRPr="00185D04">
        <w:rPr>
          <w:rFonts w:ascii="Times New Roman" w:hAnsi="Times New Roman" w:cs="Times New Roman"/>
          <w:sz w:val="24"/>
          <w:szCs w:val="24"/>
        </w:rPr>
        <w:t>Регламентируются статьями 42-44.1, 47, 48 Правил землепользования и застройки городского округа город Бор, утвержденных решением совета депутатов городского округа город Бор от 25.12.2012 №114, а так же другим действующим законодательством.</w:t>
      </w:r>
    </w:p>
    <w:p w:rsidR="00271FD4" w:rsidRPr="00185D04" w:rsidRDefault="00271FD4" w:rsidP="00880296">
      <w:pPr>
        <w:tabs>
          <w:tab w:val="num" w:pos="0"/>
          <w:tab w:val="left" w:pos="7356"/>
        </w:tabs>
        <w:spacing w:after="0" w:line="240" w:lineRule="auto"/>
        <w:ind w:firstLine="540"/>
        <w:jc w:val="both"/>
        <w:rPr>
          <w:rFonts w:ascii="Times New Roman" w:hAnsi="Times New Roman" w:cs="Times New Roman"/>
          <w:sz w:val="24"/>
          <w:szCs w:val="24"/>
        </w:rPr>
      </w:pPr>
      <w:r w:rsidRPr="00185D04">
        <w:rPr>
          <w:rFonts w:ascii="Times New Roman" w:hAnsi="Times New Roman" w:cs="Times New Roman"/>
          <w:b/>
          <w:sz w:val="24"/>
          <w:szCs w:val="24"/>
        </w:rPr>
        <w:t xml:space="preserve">1.4.1. </w:t>
      </w:r>
      <w:r w:rsidRPr="00185D04">
        <w:rPr>
          <w:rFonts w:ascii="Times New Roman" w:hAnsi="Times New Roman" w:cs="Times New Roman"/>
          <w:sz w:val="24"/>
          <w:szCs w:val="24"/>
        </w:rPr>
        <w:t>В соответствии с генеральным планом городского округа город Бор Нижегородской области, рекомендациями по проведению инженерных изысканий, проектированию, строительству и эксплуатации зданий и сооружений на закарстованных территориях Нижегородской области, утвержденными департаментом градостроительного развития территории Нижегородской области 09.04.2012 года, территория расположена в зоне с низкой необходимостью учета негативного влияния карста при инженерно-строительном освоении территории.</w:t>
      </w:r>
    </w:p>
    <w:p w:rsidR="00271FD4" w:rsidRDefault="00271FD4" w:rsidP="00880296">
      <w:pPr>
        <w:tabs>
          <w:tab w:val="num" w:pos="0"/>
          <w:tab w:val="left" w:pos="7356"/>
        </w:tabs>
        <w:spacing w:after="0" w:line="240" w:lineRule="auto"/>
        <w:ind w:firstLine="540"/>
        <w:jc w:val="both"/>
        <w:rPr>
          <w:rFonts w:ascii="Times New Roman" w:hAnsi="Times New Roman" w:cs="Times New Roman"/>
          <w:sz w:val="24"/>
          <w:szCs w:val="24"/>
        </w:rPr>
      </w:pPr>
      <w:r w:rsidRPr="00185D04">
        <w:rPr>
          <w:rFonts w:ascii="Times New Roman" w:hAnsi="Times New Roman" w:cs="Times New Roman"/>
          <w:b/>
          <w:sz w:val="24"/>
          <w:szCs w:val="24"/>
        </w:rPr>
        <w:t>1.4.2.</w:t>
      </w:r>
      <w:r w:rsidRPr="00185D04">
        <w:rPr>
          <w:rFonts w:ascii="Times New Roman" w:hAnsi="Times New Roman" w:cs="Times New Roman"/>
          <w:sz w:val="24"/>
          <w:szCs w:val="24"/>
        </w:rPr>
        <w:t xml:space="preserve"> При разработке документации по планировке территории соблюдать ограничения, установленные ст. 30, 31 Федерального закона от 25.06.2002 №73-ФЗ «Об объектах культурного наследия (памятниках истории и культуры) народов Российской Федерации» по земельным участкам, подлежащим хозяйственному освоению и расположенным вне границ объектов археологического наследия, требуется проведение историко-культурной экспертизы до начала землеустроительных, земляных, строительных, мелиоративных, хозяйственных и иных работ, осуществляемое органами, уполномоченными в области охраны объектов культурного наследия, за счет средств заказчика.</w:t>
      </w:r>
    </w:p>
    <w:p w:rsidR="00880296" w:rsidRDefault="00880296" w:rsidP="00880296">
      <w:pPr>
        <w:tabs>
          <w:tab w:val="num" w:pos="0"/>
        </w:tabs>
        <w:spacing w:after="0" w:line="240" w:lineRule="auto"/>
        <w:ind w:firstLine="539"/>
        <w:jc w:val="both"/>
        <w:rPr>
          <w:rFonts w:ascii="Times New Roman" w:hAnsi="Times New Roman" w:cs="Times New Roman"/>
          <w:sz w:val="24"/>
          <w:szCs w:val="24"/>
        </w:rPr>
      </w:pPr>
      <w:r>
        <w:rPr>
          <w:rFonts w:ascii="Times New Roman" w:hAnsi="Times New Roman" w:cs="Times New Roman"/>
          <w:b/>
          <w:sz w:val="24"/>
          <w:szCs w:val="24"/>
        </w:rPr>
        <w:lastRenderedPageBreak/>
        <w:t>1.4.3</w:t>
      </w:r>
      <w:r w:rsidRPr="00827364">
        <w:rPr>
          <w:rFonts w:ascii="Times New Roman" w:hAnsi="Times New Roman" w:cs="Times New Roman"/>
          <w:b/>
          <w:sz w:val="24"/>
          <w:szCs w:val="24"/>
        </w:rPr>
        <w:t>.</w:t>
      </w:r>
      <w:r>
        <w:rPr>
          <w:rFonts w:ascii="Times New Roman" w:hAnsi="Times New Roman" w:cs="Times New Roman"/>
          <w:sz w:val="24"/>
          <w:szCs w:val="24"/>
        </w:rPr>
        <w:t xml:space="preserve"> Согласно генеральному плану городского округа город Бор в границах подготовки проекта планировки и межевания территории расположена санитарно-защитная зона объектов канализации.</w:t>
      </w:r>
    </w:p>
    <w:p w:rsidR="00880296" w:rsidRDefault="00880296" w:rsidP="00880296">
      <w:pPr>
        <w:tabs>
          <w:tab w:val="num" w:pos="0"/>
        </w:tabs>
        <w:spacing w:after="0" w:line="240" w:lineRule="auto"/>
        <w:ind w:firstLine="539"/>
        <w:jc w:val="both"/>
        <w:rPr>
          <w:rFonts w:ascii="Times New Roman" w:hAnsi="Times New Roman" w:cs="Times New Roman"/>
          <w:sz w:val="24"/>
          <w:szCs w:val="24"/>
        </w:rPr>
      </w:pPr>
      <w:r>
        <w:rPr>
          <w:rFonts w:ascii="Times New Roman" w:hAnsi="Times New Roman" w:cs="Times New Roman"/>
          <w:b/>
          <w:sz w:val="24"/>
          <w:szCs w:val="24"/>
        </w:rPr>
        <w:t>1.4.4</w:t>
      </w:r>
      <w:r w:rsidRPr="00827364">
        <w:rPr>
          <w:rFonts w:ascii="Times New Roman" w:hAnsi="Times New Roman" w:cs="Times New Roman"/>
          <w:b/>
          <w:sz w:val="24"/>
          <w:szCs w:val="24"/>
        </w:rPr>
        <w:t>.</w:t>
      </w:r>
      <w:r>
        <w:rPr>
          <w:rFonts w:ascii="Times New Roman" w:hAnsi="Times New Roman" w:cs="Times New Roman"/>
          <w:sz w:val="24"/>
          <w:szCs w:val="24"/>
        </w:rPr>
        <w:t xml:space="preserve"> Согласно генеральному плану городского округа город Бор в границах подготовки проекта планировки и межевания территории расположена санитарно-защитная зона согласно СанПин 2.2.1/2.1.1.1200-03.</w:t>
      </w:r>
    </w:p>
    <w:p w:rsidR="00880296" w:rsidRDefault="00880296" w:rsidP="00880296">
      <w:pPr>
        <w:tabs>
          <w:tab w:val="num" w:pos="0"/>
        </w:tabs>
        <w:spacing w:after="0" w:line="240" w:lineRule="auto"/>
        <w:ind w:firstLine="539"/>
        <w:jc w:val="both"/>
        <w:rPr>
          <w:rFonts w:ascii="Times New Roman" w:hAnsi="Times New Roman" w:cs="Times New Roman"/>
          <w:sz w:val="24"/>
          <w:szCs w:val="24"/>
        </w:rPr>
      </w:pPr>
      <w:r>
        <w:rPr>
          <w:rFonts w:ascii="Times New Roman" w:hAnsi="Times New Roman" w:cs="Times New Roman"/>
          <w:b/>
          <w:sz w:val="24"/>
          <w:szCs w:val="24"/>
        </w:rPr>
        <w:t>1.4.5</w:t>
      </w:r>
      <w:r w:rsidRPr="00827364">
        <w:rPr>
          <w:rFonts w:ascii="Times New Roman" w:hAnsi="Times New Roman" w:cs="Times New Roman"/>
          <w:b/>
          <w:sz w:val="24"/>
          <w:szCs w:val="24"/>
        </w:rPr>
        <w:t>.</w:t>
      </w:r>
      <w:r>
        <w:rPr>
          <w:rFonts w:ascii="Times New Roman" w:hAnsi="Times New Roman" w:cs="Times New Roman"/>
          <w:sz w:val="24"/>
          <w:szCs w:val="24"/>
        </w:rPr>
        <w:t xml:space="preserve"> Согласно генеральному плану городского округа город Бор в границах подготовки проекта планировки и межевания территории расположена санитарно-защитная зона биометрической ямы.</w:t>
      </w:r>
    </w:p>
    <w:p w:rsidR="00B72CDB" w:rsidRPr="00185D04" w:rsidRDefault="00B72CDB" w:rsidP="00B72CDB">
      <w:pPr>
        <w:pStyle w:val="21"/>
        <w:keepNext/>
        <w:keepLines/>
        <w:shd w:val="clear" w:color="auto" w:fill="auto"/>
        <w:tabs>
          <w:tab w:val="left" w:pos="462"/>
        </w:tabs>
        <w:spacing w:after="280"/>
        <w:ind w:left="1080"/>
        <w:jc w:val="center"/>
      </w:pPr>
      <w:bookmarkStart w:id="0" w:name="bookmark20"/>
      <w:bookmarkStart w:id="1" w:name="bookmark21"/>
      <w:r w:rsidRPr="00185D04">
        <w:rPr>
          <w:lang w:val="ru-RU"/>
        </w:rPr>
        <w:t>1.5</w:t>
      </w:r>
      <w:r w:rsidRPr="00185D04">
        <w:t>Дополнительные исходные данные необходимо получить в:</w:t>
      </w:r>
      <w:bookmarkEnd w:id="0"/>
      <w:bookmarkEnd w:id="1"/>
    </w:p>
    <w:p w:rsidR="00B72CDB" w:rsidRPr="00204526" w:rsidRDefault="00B72CDB" w:rsidP="00B72CDB">
      <w:pPr>
        <w:pStyle w:val="ae"/>
        <w:shd w:val="clear" w:color="auto" w:fill="auto"/>
        <w:spacing w:after="240" w:line="264" w:lineRule="auto"/>
        <w:jc w:val="both"/>
        <w:rPr>
          <w:sz w:val="24"/>
          <w:szCs w:val="24"/>
        </w:rPr>
      </w:pPr>
      <w:r w:rsidRPr="00204526">
        <w:rPr>
          <w:sz w:val="24"/>
          <w:szCs w:val="24"/>
        </w:rPr>
        <w:t>- ФГБУ «ФКГ Росреестра» по Нижегородской области информацию о земельных участках, предоставленных физическим и юридическим лицам в границах разработки проекта межевания территории.</w:t>
      </w:r>
    </w:p>
    <w:p w:rsidR="00B72CDB" w:rsidRPr="00204526" w:rsidRDefault="00B72CDB" w:rsidP="00B72CDB">
      <w:pPr>
        <w:pStyle w:val="ae"/>
        <w:shd w:val="clear" w:color="auto" w:fill="auto"/>
        <w:spacing w:after="240" w:line="264" w:lineRule="auto"/>
        <w:jc w:val="both"/>
        <w:rPr>
          <w:sz w:val="24"/>
          <w:szCs w:val="24"/>
        </w:rPr>
      </w:pPr>
      <w:r w:rsidRPr="00204526">
        <w:rPr>
          <w:b/>
          <w:bCs/>
          <w:i/>
          <w:iCs/>
          <w:sz w:val="24"/>
          <w:szCs w:val="24"/>
        </w:rPr>
        <w:t>Примечание: исходные данные подлежат включению в состав проекта межевания территории и по усмотрению заказчика могут быть получены в иных организациях, не указанных в п .1.5 настоящего задании, уполномоченных на предоставление таких сведений.</w:t>
      </w:r>
    </w:p>
    <w:p w:rsidR="00B72CDB" w:rsidRPr="00204526" w:rsidRDefault="00B72CDB" w:rsidP="00B72CDB">
      <w:pPr>
        <w:pStyle w:val="21"/>
        <w:keepNext/>
        <w:keepLines/>
        <w:shd w:val="clear" w:color="auto" w:fill="auto"/>
        <w:tabs>
          <w:tab w:val="left" w:pos="471"/>
        </w:tabs>
        <w:spacing w:after="280"/>
        <w:jc w:val="center"/>
        <w:rPr>
          <w:sz w:val="24"/>
          <w:szCs w:val="24"/>
        </w:rPr>
      </w:pPr>
      <w:bookmarkStart w:id="2" w:name="bookmark22"/>
      <w:bookmarkStart w:id="3" w:name="bookmark23"/>
      <w:r w:rsidRPr="00204526">
        <w:rPr>
          <w:sz w:val="24"/>
          <w:szCs w:val="24"/>
          <w:lang w:val="ru-RU"/>
        </w:rPr>
        <w:t>1.6 П</w:t>
      </w:r>
      <w:r w:rsidRPr="00204526">
        <w:rPr>
          <w:sz w:val="24"/>
          <w:szCs w:val="24"/>
        </w:rPr>
        <w:t>роведение инженерных изысканий:</w:t>
      </w:r>
      <w:bookmarkEnd w:id="2"/>
      <w:bookmarkEnd w:id="3"/>
    </w:p>
    <w:p w:rsidR="00B72CDB" w:rsidRPr="00204526" w:rsidRDefault="00B72CDB" w:rsidP="00B72CDB">
      <w:pPr>
        <w:pStyle w:val="ae"/>
        <w:shd w:val="clear" w:color="auto" w:fill="auto"/>
        <w:ind w:firstLine="600"/>
        <w:jc w:val="both"/>
        <w:rPr>
          <w:sz w:val="24"/>
          <w:szCs w:val="24"/>
        </w:rPr>
      </w:pPr>
      <w:r w:rsidRPr="00204526">
        <w:rPr>
          <w:sz w:val="24"/>
          <w:szCs w:val="24"/>
        </w:rPr>
        <w:t>Проект межевания территории выполнить с учетом материалов и результатов инженерных изысканий.</w:t>
      </w:r>
    </w:p>
    <w:p w:rsidR="00B72CDB" w:rsidRPr="00204526" w:rsidRDefault="00B72CDB" w:rsidP="00B72CDB">
      <w:pPr>
        <w:pStyle w:val="ae"/>
        <w:shd w:val="clear" w:color="auto" w:fill="auto"/>
        <w:ind w:firstLine="600"/>
        <w:jc w:val="both"/>
        <w:rPr>
          <w:sz w:val="24"/>
          <w:szCs w:val="24"/>
        </w:rPr>
      </w:pPr>
      <w:r w:rsidRPr="00204526">
        <w:rPr>
          <w:sz w:val="24"/>
          <w:szCs w:val="24"/>
        </w:rPr>
        <w:t>Виды инженерных изысканий, необходимые для подготовки проекта межевания территории, правила их выполнения определить согласно утвержденному заданию на выполнение инженерных изысканий в соответствии с требованием постановления Правительства Российской Федерации от 31.03.2017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 20».</w:t>
      </w:r>
    </w:p>
    <w:p w:rsidR="00B72CDB" w:rsidRPr="00204526" w:rsidRDefault="00B72CDB" w:rsidP="00B72CDB">
      <w:pPr>
        <w:pStyle w:val="ae"/>
        <w:shd w:val="clear" w:color="auto" w:fill="auto"/>
        <w:tabs>
          <w:tab w:val="left" w:leader="underscore" w:pos="653"/>
          <w:tab w:val="left" w:leader="underscore" w:pos="1070"/>
        </w:tabs>
        <w:ind w:firstLine="600"/>
        <w:jc w:val="both"/>
        <w:rPr>
          <w:sz w:val="24"/>
          <w:szCs w:val="24"/>
        </w:rPr>
      </w:pPr>
      <w:r w:rsidRPr="00204526">
        <w:rPr>
          <w:sz w:val="24"/>
          <w:szCs w:val="24"/>
        </w:rPr>
        <w:t xml:space="preserve">Состав и объем инженерных изысканий для подготовки проекта межевания территории, метод их выполнения устанавливаются с учетом требований технических регламентов программой инженерных изысканий, разработанной на основании задания на выполнение инженерных изысканий. Задание на выполнение инженерных изысканий составлено и утверждено </w:t>
      </w:r>
      <w:r w:rsidR="00DC6CCF" w:rsidRPr="00204526">
        <w:rPr>
          <w:sz w:val="24"/>
          <w:szCs w:val="24"/>
          <w:lang w:val="ru-RU"/>
        </w:rPr>
        <w:t xml:space="preserve">администрацией городского округа г. Бор </w:t>
      </w:r>
      <w:r w:rsidRPr="00204526">
        <w:rPr>
          <w:sz w:val="24"/>
          <w:szCs w:val="24"/>
        </w:rPr>
        <w:t>Нижегородской области от</w:t>
      </w:r>
      <w:r w:rsidRPr="00204526">
        <w:rPr>
          <w:sz w:val="24"/>
          <w:szCs w:val="24"/>
        </w:rPr>
        <w:tab/>
        <w:t>.</w:t>
      </w:r>
      <w:r w:rsidRPr="00204526">
        <w:rPr>
          <w:sz w:val="24"/>
          <w:szCs w:val="24"/>
        </w:rPr>
        <w:tab/>
        <w:t xml:space="preserve">.2020 г. </w:t>
      </w:r>
    </w:p>
    <w:p w:rsidR="00B72CDB" w:rsidRPr="00204526" w:rsidRDefault="00B72CDB" w:rsidP="00B72CDB">
      <w:pPr>
        <w:pStyle w:val="ae"/>
        <w:shd w:val="clear" w:color="auto" w:fill="auto"/>
        <w:ind w:firstLine="600"/>
        <w:jc w:val="both"/>
        <w:rPr>
          <w:sz w:val="24"/>
          <w:szCs w:val="24"/>
        </w:rPr>
      </w:pPr>
      <w:r w:rsidRPr="00204526">
        <w:rPr>
          <w:sz w:val="24"/>
          <w:szCs w:val="24"/>
        </w:rPr>
        <w:t>Состав материалов и результатов инженерных изысканий должен соответствовать требованиям постановления Правительства Российской Федерации от 22.04.2017 № 485 «О составе материалов и результатов инженерных изысканий, подлежащих размещению в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государственном фонде материалов и данных инженерных изысканий, едином государственном фонде данных о состоянии окружающей среды, ее загрязнении, а также о форме и порядке их представления».</w:t>
      </w:r>
    </w:p>
    <w:p w:rsidR="00B72CDB" w:rsidRPr="00204526" w:rsidRDefault="00B72CDB" w:rsidP="00B72CDB">
      <w:pPr>
        <w:pStyle w:val="ae"/>
        <w:shd w:val="clear" w:color="auto" w:fill="auto"/>
        <w:ind w:firstLine="600"/>
        <w:jc w:val="both"/>
        <w:rPr>
          <w:sz w:val="24"/>
          <w:szCs w:val="24"/>
        </w:rPr>
      </w:pPr>
      <w:r w:rsidRPr="00204526">
        <w:rPr>
          <w:sz w:val="24"/>
          <w:szCs w:val="24"/>
        </w:rPr>
        <w:t>Достаточность материалов инженерных изысканий для подготовки проекта межевания территории определяется лицом, по инициативе которого принимается решение о подготовке проекта межевания территории, либо лицами, указанными в части 1.1 статьи 45 Градостроительного кодекса Российской Федерации.</w:t>
      </w:r>
    </w:p>
    <w:p w:rsidR="00B72CDB" w:rsidRPr="00204526" w:rsidRDefault="00B72CDB" w:rsidP="00B72CDB">
      <w:pPr>
        <w:pStyle w:val="ae"/>
        <w:shd w:val="clear" w:color="auto" w:fill="auto"/>
        <w:spacing w:after="240"/>
        <w:ind w:firstLine="600"/>
        <w:jc w:val="both"/>
        <w:rPr>
          <w:sz w:val="24"/>
          <w:szCs w:val="24"/>
        </w:rPr>
      </w:pPr>
      <w:r w:rsidRPr="00204526">
        <w:rPr>
          <w:sz w:val="24"/>
          <w:szCs w:val="24"/>
        </w:rPr>
        <w:t>Результаты инженерных изысканий входят в состав обосновывающей части проекта межевания территории и подлежат размещению в Государственной информационной системе объектов градостроительной деятельности Нижегородской области (далее - ГИСОГД НО) в срок не более чем один месяц со дня их выполнения.</w:t>
      </w:r>
    </w:p>
    <w:p w:rsidR="00B72CDB" w:rsidRPr="00185D04" w:rsidRDefault="00B72CDB" w:rsidP="00B72CDB">
      <w:pPr>
        <w:pStyle w:val="10"/>
        <w:keepNext/>
        <w:keepLines/>
        <w:shd w:val="clear" w:color="auto" w:fill="auto"/>
        <w:tabs>
          <w:tab w:val="left" w:pos="363"/>
        </w:tabs>
      </w:pPr>
      <w:bookmarkStart w:id="4" w:name="bookmark24"/>
      <w:bookmarkStart w:id="5" w:name="bookmark25"/>
      <w:r w:rsidRPr="00185D04">
        <w:rPr>
          <w:lang w:val="ru-RU"/>
        </w:rPr>
        <w:lastRenderedPageBreak/>
        <w:t xml:space="preserve">2. </w:t>
      </w:r>
      <w:r w:rsidRPr="00185D04">
        <w:t>Основные требования к составу, содержанию и форме представляемых</w:t>
      </w:r>
      <w:r w:rsidRPr="00185D04">
        <w:br/>
        <w:t>материалов проекта межевания территории, последовательность и сроки</w:t>
      </w:r>
      <w:r w:rsidRPr="00185D04">
        <w:br/>
        <w:t>выполнения работ</w:t>
      </w:r>
      <w:bookmarkEnd w:id="4"/>
      <w:bookmarkEnd w:id="5"/>
    </w:p>
    <w:p w:rsidR="00B72CDB" w:rsidRPr="00204526" w:rsidRDefault="00B72CDB" w:rsidP="00B72CDB">
      <w:pPr>
        <w:pStyle w:val="ae"/>
        <w:shd w:val="clear" w:color="auto" w:fill="auto"/>
        <w:spacing w:after="260" w:line="264" w:lineRule="auto"/>
        <w:ind w:firstLine="600"/>
        <w:jc w:val="both"/>
        <w:rPr>
          <w:sz w:val="24"/>
          <w:szCs w:val="24"/>
        </w:rPr>
      </w:pPr>
      <w:r w:rsidRPr="00204526">
        <w:rPr>
          <w:sz w:val="24"/>
          <w:szCs w:val="24"/>
        </w:rPr>
        <w:t>Проект межевания территории выполнить на осн</w:t>
      </w:r>
      <w:r w:rsidR="00DC6CCF" w:rsidRPr="00204526">
        <w:rPr>
          <w:sz w:val="24"/>
          <w:szCs w:val="24"/>
        </w:rPr>
        <w:t xml:space="preserve">овании генерального плана </w:t>
      </w:r>
      <w:r w:rsidR="00DC6CCF" w:rsidRPr="00204526">
        <w:rPr>
          <w:sz w:val="24"/>
          <w:szCs w:val="24"/>
          <w:lang w:val="ru-RU"/>
        </w:rPr>
        <w:t>городского округа г. Бор Нижегородской области</w:t>
      </w:r>
      <w:r w:rsidRPr="00204526">
        <w:rPr>
          <w:sz w:val="24"/>
          <w:szCs w:val="24"/>
        </w:rPr>
        <w:t>, утвержденного</w:t>
      </w:r>
      <w:r w:rsidR="00DC6CCF" w:rsidRPr="00204526">
        <w:rPr>
          <w:sz w:val="24"/>
          <w:szCs w:val="24"/>
        </w:rPr>
        <w:t xml:space="preserve"> решением совета депутатов городского округа город Бор от 25.12.2012 №113</w:t>
      </w:r>
      <w:r w:rsidRPr="00204526">
        <w:rPr>
          <w:sz w:val="24"/>
          <w:szCs w:val="24"/>
        </w:rPr>
        <w:t xml:space="preserve"> (с изменениями), Правил землепользования и застройки</w:t>
      </w:r>
      <w:r w:rsidR="00DC6CCF" w:rsidRPr="00204526">
        <w:rPr>
          <w:sz w:val="24"/>
          <w:szCs w:val="24"/>
          <w:lang w:val="ru-RU"/>
        </w:rPr>
        <w:t xml:space="preserve"> </w:t>
      </w:r>
      <w:r w:rsidR="00095085" w:rsidRPr="00204526">
        <w:rPr>
          <w:sz w:val="24"/>
          <w:szCs w:val="24"/>
          <w:lang w:val="ru-RU"/>
        </w:rPr>
        <w:t>городского округа г. Бор Н</w:t>
      </w:r>
      <w:r w:rsidR="00DC6CCF" w:rsidRPr="00204526">
        <w:rPr>
          <w:sz w:val="24"/>
          <w:szCs w:val="24"/>
          <w:lang w:val="ru-RU"/>
        </w:rPr>
        <w:t>ижегородской области</w:t>
      </w:r>
      <w:r w:rsidR="00095085" w:rsidRPr="00204526">
        <w:rPr>
          <w:sz w:val="24"/>
          <w:szCs w:val="24"/>
          <w:lang w:val="ru-RU"/>
        </w:rPr>
        <w:t>,</w:t>
      </w:r>
      <w:r w:rsidR="00095085" w:rsidRPr="00204526">
        <w:rPr>
          <w:sz w:val="24"/>
          <w:szCs w:val="24"/>
        </w:rPr>
        <w:t xml:space="preserve"> утвержденны</w:t>
      </w:r>
      <w:r w:rsidR="00095085" w:rsidRPr="00204526">
        <w:rPr>
          <w:sz w:val="24"/>
          <w:szCs w:val="24"/>
          <w:lang w:val="ru-RU"/>
        </w:rPr>
        <w:t>х</w:t>
      </w:r>
      <w:r w:rsidR="00095085" w:rsidRPr="00204526">
        <w:rPr>
          <w:sz w:val="24"/>
          <w:szCs w:val="24"/>
        </w:rPr>
        <w:t xml:space="preserve"> решением совета депутатов городского округа город Бор от 25.12.2012 №114 (с изменениями)</w:t>
      </w:r>
      <w:r w:rsidRPr="00204526">
        <w:rPr>
          <w:sz w:val="24"/>
          <w:szCs w:val="24"/>
        </w:rPr>
        <w:t>, в соответствии с нормами отвода земельных участков для конкретных видов деятельности, установленными в соответствии с федеральными законами, техническими регламентами, утвержденными схемами расположения земельного участка или земельных участков на кадастровом плане территории, срок действия которых не истек, границ зон с особыми условиями использования территорий (в том числе территорий и охранных зон объектов культурного наследия), а также с учетом ранее утвержденной документации по планировке территории.</w:t>
      </w:r>
    </w:p>
    <w:p w:rsidR="00B72CDB" w:rsidRPr="00204526" w:rsidRDefault="00B72CDB" w:rsidP="00B72CDB">
      <w:pPr>
        <w:pStyle w:val="ae"/>
        <w:shd w:val="clear" w:color="auto" w:fill="auto"/>
        <w:spacing w:line="264" w:lineRule="auto"/>
        <w:jc w:val="both"/>
        <w:rPr>
          <w:sz w:val="24"/>
          <w:szCs w:val="24"/>
        </w:rPr>
      </w:pPr>
      <w:r w:rsidRPr="00204526">
        <w:rPr>
          <w:sz w:val="24"/>
          <w:szCs w:val="24"/>
        </w:rPr>
        <w:t>В составе проекта межевания территории:</w:t>
      </w:r>
    </w:p>
    <w:p w:rsidR="00B72CDB" w:rsidRPr="00204526" w:rsidRDefault="00B72CDB" w:rsidP="00952BB2">
      <w:pPr>
        <w:pStyle w:val="ae"/>
        <w:numPr>
          <w:ilvl w:val="1"/>
          <w:numId w:val="8"/>
        </w:numPr>
        <w:shd w:val="clear" w:color="auto" w:fill="auto"/>
        <w:tabs>
          <w:tab w:val="left" w:pos="714"/>
        </w:tabs>
        <w:spacing w:line="264" w:lineRule="auto"/>
        <w:ind w:left="900" w:hanging="900"/>
        <w:jc w:val="both"/>
        <w:rPr>
          <w:sz w:val="24"/>
          <w:szCs w:val="24"/>
        </w:rPr>
      </w:pPr>
      <w:r w:rsidRPr="00204526">
        <w:rPr>
          <w:sz w:val="24"/>
          <w:szCs w:val="24"/>
        </w:rPr>
        <w:t>Выполнить комплексный анализ существующего использования территории на основании полученных исходных данных, указанных в пункте 1.4, 1.5 настоящего задания;</w:t>
      </w:r>
    </w:p>
    <w:p w:rsidR="00B72CDB" w:rsidRPr="00204526" w:rsidRDefault="00B72CDB" w:rsidP="00952BB2">
      <w:pPr>
        <w:pStyle w:val="ae"/>
        <w:numPr>
          <w:ilvl w:val="1"/>
          <w:numId w:val="8"/>
        </w:numPr>
        <w:shd w:val="clear" w:color="auto" w:fill="auto"/>
        <w:tabs>
          <w:tab w:val="left" w:pos="714"/>
        </w:tabs>
        <w:spacing w:line="264" w:lineRule="auto"/>
        <w:ind w:left="900" w:hanging="900"/>
        <w:jc w:val="both"/>
        <w:rPr>
          <w:sz w:val="24"/>
          <w:szCs w:val="24"/>
        </w:rPr>
      </w:pPr>
      <w:r w:rsidRPr="00204526">
        <w:rPr>
          <w:sz w:val="24"/>
          <w:szCs w:val="24"/>
        </w:rPr>
        <w:t>Определить местоположения границ земельного участка занимаемого объектом</w:t>
      </w:r>
      <w:r w:rsidR="00095085" w:rsidRPr="00204526">
        <w:rPr>
          <w:sz w:val="24"/>
          <w:szCs w:val="24"/>
          <w:lang w:val="ru-RU"/>
        </w:rPr>
        <w:t xml:space="preserve"> </w:t>
      </w:r>
      <w:r w:rsidRPr="00204526">
        <w:rPr>
          <w:sz w:val="24"/>
          <w:szCs w:val="24"/>
        </w:rPr>
        <w:t xml:space="preserve"> недвижимого имущества</w:t>
      </w:r>
      <w:r w:rsidR="00095085" w:rsidRPr="00204526">
        <w:rPr>
          <w:sz w:val="24"/>
          <w:szCs w:val="24"/>
          <w:lang w:val="ru-RU"/>
        </w:rPr>
        <w:t xml:space="preserve"> (при наличии)</w:t>
      </w:r>
      <w:r w:rsidRPr="00204526">
        <w:rPr>
          <w:sz w:val="24"/>
          <w:szCs w:val="24"/>
        </w:rPr>
        <w:t>, с учетом требований Земельного кодекса Российской Федерации к образуемым земельным участкам, градостроительных регламентов, технических регламентов, сводов правил, границ ранее утвержденных схем расположения земельного участка или земельных участков на кадастровом плане территории, срок действия которой не истек, фактического землепользования, обеспечения беспрепятственного подъезда (подхода) к образуемым и изменяемым земельным участкам;</w:t>
      </w:r>
    </w:p>
    <w:p w:rsidR="00B72CDB" w:rsidRPr="00204526" w:rsidRDefault="00B72CDB" w:rsidP="00952BB2">
      <w:pPr>
        <w:pStyle w:val="ae"/>
        <w:numPr>
          <w:ilvl w:val="1"/>
          <w:numId w:val="8"/>
        </w:numPr>
        <w:shd w:val="clear" w:color="auto" w:fill="auto"/>
        <w:tabs>
          <w:tab w:val="left" w:pos="714"/>
        </w:tabs>
        <w:spacing w:line="264" w:lineRule="auto"/>
        <w:ind w:left="900" w:hanging="900"/>
        <w:jc w:val="both"/>
        <w:rPr>
          <w:sz w:val="24"/>
          <w:szCs w:val="24"/>
        </w:rPr>
      </w:pPr>
      <w:r w:rsidRPr="00204526">
        <w:rPr>
          <w:sz w:val="24"/>
          <w:szCs w:val="24"/>
        </w:rPr>
        <w:t>Определить местоположение границ образуемых земельных участков, которые будут отнесены к территориям общего пользования и имуществу общего пользования, в том числе в отношении которых предполагаются резервирование и (или) изъятие для государственных или муниципальных нужд (при необходимости);</w:t>
      </w:r>
    </w:p>
    <w:p w:rsidR="00B72CDB" w:rsidRPr="00204526" w:rsidRDefault="00B72CDB" w:rsidP="00952BB2">
      <w:pPr>
        <w:pStyle w:val="ae"/>
        <w:numPr>
          <w:ilvl w:val="1"/>
          <w:numId w:val="8"/>
        </w:numPr>
        <w:shd w:val="clear" w:color="auto" w:fill="auto"/>
        <w:tabs>
          <w:tab w:val="left" w:pos="714"/>
        </w:tabs>
        <w:spacing w:line="264" w:lineRule="auto"/>
        <w:ind w:left="900" w:hanging="900"/>
        <w:rPr>
          <w:sz w:val="24"/>
          <w:szCs w:val="24"/>
        </w:rPr>
      </w:pPr>
      <w:r w:rsidRPr="00204526">
        <w:rPr>
          <w:sz w:val="24"/>
          <w:szCs w:val="24"/>
        </w:rPr>
        <w:t>Определить площадь образуемых и изменяемых участков и их частей;</w:t>
      </w:r>
    </w:p>
    <w:p w:rsidR="009844F9" w:rsidRDefault="00B72CDB" w:rsidP="009844F9">
      <w:pPr>
        <w:pStyle w:val="ae"/>
        <w:numPr>
          <w:ilvl w:val="1"/>
          <w:numId w:val="8"/>
        </w:numPr>
        <w:shd w:val="clear" w:color="auto" w:fill="auto"/>
        <w:tabs>
          <w:tab w:val="left" w:pos="714"/>
        </w:tabs>
        <w:spacing w:after="260" w:line="264" w:lineRule="auto"/>
        <w:ind w:left="900" w:hanging="900"/>
        <w:jc w:val="both"/>
        <w:rPr>
          <w:sz w:val="24"/>
          <w:szCs w:val="24"/>
        </w:rPr>
      </w:pPr>
      <w:r w:rsidRPr="00204526">
        <w:rPr>
          <w:sz w:val="24"/>
          <w:szCs w:val="24"/>
        </w:rPr>
        <w:t>Определить возможные способы образования земельных участков согласно Земельному кодексу Российской Федерации и виды разрешенного использования образуемых земельных участков в соответствии с градостроительными регламентами Правил землепользования и застройки</w:t>
      </w:r>
      <w:r w:rsidR="00814869">
        <w:rPr>
          <w:sz w:val="24"/>
          <w:szCs w:val="24"/>
          <w:lang w:val="ru-RU"/>
        </w:rPr>
        <w:t xml:space="preserve"> </w:t>
      </w:r>
      <w:r w:rsidR="00095085" w:rsidRPr="00204526">
        <w:rPr>
          <w:sz w:val="24"/>
          <w:szCs w:val="24"/>
          <w:lang w:val="ru-RU"/>
        </w:rPr>
        <w:t>городского округа г. Бор</w:t>
      </w:r>
      <w:r w:rsidRPr="00204526">
        <w:rPr>
          <w:sz w:val="24"/>
          <w:szCs w:val="24"/>
        </w:rPr>
        <w:t>.</w:t>
      </w:r>
    </w:p>
    <w:p w:rsidR="00B72CDB" w:rsidRPr="00204526" w:rsidRDefault="00B72CDB" w:rsidP="009844F9">
      <w:pPr>
        <w:pStyle w:val="ae"/>
        <w:shd w:val="clear" w:color="auto" w:fill="auto"/>
        <w:spacing w:line="264" w:lineRule="auto"/>
        <w:jc w:val="center"/>
        <w:rPr>
          <w:sz w:val="24"/>
          <w:szCs w:val="24"/>
        </w:rPr>
      </w:pPr>
      <w:r w:rsidRPr="00204526">
        <w:rPr>
          <w:b/>
          <w:bCs/>
          <w:sz w:val="24"/>
          <w:szCs w:val="24"/>
        </w:rPr>
        <w:t>Состав графических и текстовых материалов обязательных для предоставления в</w:t>
      </w:r>
      <w:r w:rsidRPr="00204526">
        <w:rPr>
          <w:b/>
          <w:bCs/>
          <w:sz w:val="24"/>
          <w:szCs w:val="24"/>
        </w:rPr>
        <w:br/>
        <w:t>департамент градостроительной деятельности и развития агломераций Нижегородской</w:t>
      </w:r>
      <w:r w:rsidRPr="00204526">
        <w:rPr>
          <w:b/>
          <w:bCs/>
          <w:sz w:val="24"/>
          <w:szCs w:val="24"/>
        </w:rPr>
        <w:br/>
        <w:t>области</w:t>
      </w:r>
    </w:p>
    <w:p w:rsidR="00B72CDB" w:rsidRPr="00204526" w:rsidRDefault="00B72CDB" w:rsidP="009844F9">
      <w:pPr>
        <w:pStyle w:val="21"/>
        <w:keepNext/>
        <w:keepLines/>
        <w:shd w:val="clear" w:color="auto" w:fill="auto"/>
        <w:spacing w:after="0" w:line="264" w:lineRule="auto"/>
        <w:rPr>
          <w:sz w:val="24"/>
          <w:szCs w:val="24"/>
        </w:rPr>
      </w:pPr>
      <w:bookmarkStart w:id="6" w:name="bookmark26"/>
      <w:bookmarkStart w:id="7" w:name="bookmark27"/>
      <w:r w:rsidRPr="00204526">
        <w:rPr>
          <w:sz w:val="24"/>
          <w:szCs w:val="24"/>
        </w:rPr>
        <w:t>Основная (утверждаемая) часть проекта межевания территории:</w:t>
      </w:r>
      <w:bookmarkEnd w:id="6"/>
      <w:bookmarkEnd w:id="7"/>
    </w:p>
    <w:p w:rsidR="00B72CDB" w:rsidRPr="00204526" w:rsidRDefault="00B72CDB" w:rsidP="009844F9">
      <w:pPr>
        <w:pStyle w:val="ae"/>
        <w:shd w:val="clear" w:color="auto" w:fill="auto"/>
        <w:spacing w:line="264" w:lineRule="auto"/>
        <w:rPr>
          <w:sz w:val="24"/>
          <w:szCs w:val="24"/>
        </w:rPr>
      </w:pPr>
      <w:r w:rsidRPr="00204526">
        <w:rPr>
          <w:sz w:val="24"/>
          <w:szCs w:val="24"/>
          <w:u w:val="single"/>
        </w:rPr>
        <w:t>Проект межевания территории:</w:t>
      </w:r>
    </w:p>
    <w:p w:rsidR="00B72CDB" w:rsidRPr="00204526" w:rsidRDefault="00B72CDB" w:rsidP="009844F9">
      <w:pPr>
        <w:pStyle w:val="ae"/>
        <w:shd w:val="clear" w:color="auto" w:fill="auto"/>
        <w:spacing w:line="264" w:lineRule="auto"/>
        <w:rPr>
          <w:sz w:val="24"/>
          <w:szCs w:val="24"/>
        </w:rPr>
      </w:pPr>
      <w:r w:rsidRPr="00204526">
        <w:rPr>
          <w:sz w:val="24"/>
          <w:szCs w:val="24"/>
        </w:rPr>
        <w:t>ГГрафические материалы:</w:t>
      </w:r>
    </w:p>
    <w:p w:rsidR="00B72CDB" w:rsidRPr="00204526" w:rsidRDefault="00B72CDB" w:rsidP="00952BB2">
      <w:pPr>
        <w:pStyle w:val="ae"/>
        <w:numPr>
          <w:ilvl w:val="0"/>
          <w:numId w:val="9"/>
        </w:numPr>
        <w:shd w:val="clear" w:color="auto" w:fill="auto"/>
        <w:tabs>
          <w:tab w:val="left" w:pos="298"/>
        </w:tabs>
        <w:spacing w:line="264" w:lineRule="auto"/>
        <w:rPr>
          <w:sz w:val="24"/>
          <w:szCs w:val="24"/>
        </w:rPr>
      </w:pPr>
      <w:r w:rsidRPr="00204526">
        <w:rPr>
          <w:sz w:val="24"/>
          <w:szCs w:val="24"/>
        </w:rPr>
        <w:t>Чертежи межевания территории М 1:500 с отображением:</w:t>
      </w:r>
    </w:p>
    <w:p w:rsidR="00B72CDB" w:rsidRPr="00204526" w:rsidRDefault="00B72CDB" w:rsidP="00952BB2">
      <w:pPr>
        <w:pStyle w:val="ae"/>
        <w:numPr>
          <w:ilvl w:val="0"/>
          <w:numId w:val="7"/>
        </w:numPr>
        <w:shd w:val="clear" w:color="auto" w:fill="auto"/>
        <w:tabs>
          <w:tab w:val="left" w:pos="714"/>
        </w:tabs>
        <w:spacing w:line="264" w:lineRule="auto"/>
        <w:jc w:val="both"/>
        <w:rPr>
          <w:sz w:val="24"/>
          <w:szCs w:val="24"/>
        </w:rPr>
      </w:pPr>
      <w:r w:rsidRPr="00204526">
        <w:rPr>
          <w:sz w:val="24"/>
          <w:szCs w:val="24"/>
        </w:rPr>
        <w:t>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B72CDB" w:rsidRPr="00204526" w:rsidRDefault="00B72CDB" w:rsidP="00952BB2">
      <w:pPr>
        <w:pStyle w:val="ae"/>
        <w:shd w:val="clear" w:color="auto" w:fill="auto"/>
        <w:spacing w:line="264" w:lineRule="auto"/>
        <w:jc w:val="both"/>
        <w:rPr>
          <w:sz w:val="24"/>
          <w:szCs w:val="24"/>
        </w:rPr>
      </w:pPr>
      <w:r w:rsidRPr="00204526">
        <w:rPr>
          <w:sz w:val="24"/>
          <w:szCs w:val="24"/>
        </w:rPr>
        <w:t>красные линии, утвержденные в составе проекта планировки территории, или красные линии, утверждаемые, изменяемые проектом межевания территории;</w:t>
      </w:r>
    </w:p>
    <w:p w:rsidR="00B72CDB" w:rsidRPr="00204526" w:rsidRDefault="00B72CDB" w:rsidP="00952BB2">
      <w:pPr>
        <w:pStyle w:val="ae"/>
        <w:numPr>
          <w:ilvl w:val="0"/>
          <w:numId w:val="7"/>
        </w:numPr>
        <w:shd w:val="clear" w:color="auto" w:fill="auto"/>
        <w:tabs>
          <w:tab w:val="left" w:pos="714"/>
        </w:tabs>
        <w:spacing w:line="264" w:lineRule="auto"/>
        <w:jc w:val="both"/>
        <w:rPr>
          <w:sz w:val="24"/>
          <w:szCs w:val="24"/>
        </w:rPr>
      </w:pPr>
      <w:r w:rsidRPr="00204526">
        <w:rPr>
          <w:sz w:val="24"/>
          <w:szCs w:val="24"/>
        </w:rPr>
        <w:t>линии отступа от красных линий в целях определения мест допустимого размещения зданий, строений, сооружений;</w:t>
      </w:r>
    </w:p>
    <w:p w:rsidR="00B72CDB" w:rsidRPr="00204526" w:rsidRDefault="00B72CDB" w:rsidP="00952BB2">
      <w:pPr>
        <w:pStyle w:val="ae"/>
        <w:shd w:val="clear" w:color="auto" w:fill="auto"/>
        <w:spacing w:line="264" w:lineRule="auto"/>
        <w:jc w:val="both"/>
        <w:rPr>
          <w:sz w:val="24"/>
          <w:szCs w:val="24"/>
        </w:rPr>
      </w:pPr>
      <w:r w:rsidRPr="00204526">
        <w:rPr>
          <w:sz w:val="24"/>
          <w:szCs w:val="24"/>
        </w:rPr>
        <w:lastRenderedPageBreak/>
        <w:t>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B72CDB" w:rsidRPr="00204526" w:rsidRDefault="00B72CDB" w:rsidP="00952BB2">
      <w:pPr>
        <w:pStyle w:val="ae"/>
        <w:numPr>
          <w:ilvl w:val="0"/>
          <w:numId w:val="7"/>
        </w:numPr>
        <w:shd w:val="clear" w:color="auto" w:fill="auto"/>
        <w:tabs>
          <w:tab w:val="left" w:pos="714"/>
        </w:tabs>
        <w:spacing w:line="264" w:lineRule="auto"/>
        <w:jc w:val="both"/>
        <w:rPr>
          <w:sz w:val="24"/>
          <w:szCs w:val="24"/>
        </w:rPr>
      </w:pPr>
      <w:r w:rsidRPr="00204526">
        <w:rPr>
          <w:sz w:val="24"/>
          <w:szCs w:val="24"/>
        </w:rPr>
        <w:t>границы публичных сервитутов.</w:t>
      </w:r>
    </w:p>
    <w:p w:rsidR="00B72CDB" w:rsidRPr="00204526" w:rsidRDefault="00B72CDB" w:rsidP="00952BB2">
      <w:pPr>
        <w:pStyle w:val="ae"/>
        <w:shd w:val="clear" w:color="auto" w:fill="auto"/>
        <w:spacing w:line="264" w:lineRule="auto"/>
        <w:jc w:val="both"/>
        <w:rPr>
          <w:sz w:val="24"/>
          <w:szCs w:val="24"/>
        </w:rPr>
      </w:pPr>
      <w:r w:rsidRPr="00204526">
        <w:rPr>
          <w:sz w:val="24"/>
          <w:szCs w:val="24"/>
        </w:rPr>
        <w:t>II. Пояснительная записка (текстовые материалы), включающая в себя:</w:t>
      </w:r>
    </w:p>
    <w:p w:rsidR="00B72CDB" w:rsidRPr="00204526" w:rsidRDefault="00B72CDB" w:rsidP="00952BB2">
      <w:pPr>
        <w:pStyle w:val="ae"/>
        <w:numPr>
          <w:ilvl w:val="0"/>
          <w:numId w:val="10"/>
        </w:numPr>
        <w:shd w:val="clear" w:color="auto" w:fill="auto"/>
        <w:tabs>
          <w:tab w:val="left" w:pos="322"/>
        </w:tabs>
        <w:spacing w:line="264" w:lineRule="auto"/>
        <w:jc w:val="both"/>
        <w:rPr>
          <w:sz w:val="24"/>
          <w:szCs w:val="24"/>
        </w:rPr>
      </w:pPr>
      <w:r w:rsidRPr="00204526">
        <w:rPr>
          <w:sz w:val="24"/>
          <w:szCs w:val="24"/>
        </w:rPr>
        <w:t>перечень и сведения о площади образуемых земельных участков, в том числе возможные способы их образования;</w:t>
      </w:r>
    </w:p>
    <w:p w:rsidR="00B72CDB" w:rsidRPr="00204526" w:rsidRDefault="00B72CDB" w:rsidP="00952BB2">
      <w:pPr>
        <w:pStyle w:val="ae"/>
        <w:numPr>
          <w:ilvl w:val="0"/>
          <w:numId w:val="10"/>
        </w:numPr>
        <w:shd w:val="clear" w:color="auto" w:fill="auto"/>
        <w:tabs>
          <w:tab w:val="left" w:pos="327"/>
        </w:tabs>
        <w:spacing w:after="140" w:line="264" w:lineRule="auto"/>
        <w:jc w:val="both"/>
        <w:rPr>
          <w:sz w:val="24"/>
          <w:szCs w:val="24"/>
        </w:rPr>
      </w:pPr>
      <w:r w:rsidRPr="00204526">
        <w:rPr>
          <w:sz w:val="24"/>
          <w:szCs w:val="24"/>
        </w:rPr>
        <w:t>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B72CDB" w:rsidRPr="00204526" w:rsidRDefault="00B72CDB" w:rsidP="00952BB2">
      <w:pPr>
        <w:pStyle w:val="ae"/>
        <w:numPr>
          <w:ilvl w:val="0"/>
          <w:numId w:val="10"/>
        </w:numPr>
        <w:shd w:val="clear" w:color="auto" w:fill="auto"/>
        <w:tabs>
          <w:tab w:val="left" w:pos="371"/>
        </w:tabs>
        <w:jc w:val="both"/>
        <w:rPr>
          <w:sz w:val="24"/>
          <w:szCs w:val="24"/>
        </w:rPr>
      </w:pPr>
      <w:r w:rsidRPr="00204526">
        <w:rPr>
          <w:sz w:val="24"/>
          <w:szCs w:val="24"/>
        </w:rPr>
        <w:t>вид разрешенного использования образуемых земельных участков в соответствии с градостроительными регламентами Правил землепользования и застройки</w:t>
      </w:r>
      <w:r w:rsidR="007B54CC">
        <w:rPr>
          <w:sz w:val="24"/>
          <w:szCs w:val="24"/>
          <w:lang w:val="ru-RU"/>
        </w:rPr>
        <w:t xml:space="preserve"> </w:t>
      </w:r>
      <w:r w:rsidR="0075331E" w:rsidRPr="00204526">
        <w:rPr>
          <w:sz w:val="24"/>
          <w:szCs w:val="24"/>
          <w:lang w:val="ru-RU"/>
        </w:rPr>
        <w:t>городского округа г. Бор</w:t>
      </w:r>
      <w:r w:rsidRPr="00204526">
        <w:rPr>
          <w:sz w:val="24"/>
          <w:szCs w:val="24"/>
        </w:rPr>
        <w:t>;</w:t>
      </w:r>
    </w:p>
    <w:p w:rsidR="00B72CDB" w:rsidRPr="00204526" w:rsidRDefault="00B72CDB" w:rsidP="009844F9">
      <w:pPr>
        <w:pStyle w:val="ae"/>
        <w:numPr>
          <w:ilvl w:val="0"/>
          <w:numId w:val="10"/>
        </w:numPr>
        <w:shd w:val="clear" w:color="auto" w:fill="auto"/>
        <w:tabs>
          <w:tab w:val="left" w:pos="375"/>
        </w:tabs>
        <w:jc w:val="both"/>
        <w:rPr>
          <w:sz w:val="24"/>
          <w:szCs w:val="24"/>
        </w:rPr>
      </w:pPr>
      <w:r w:rsidRPr="00204526">
        <w:rPr>
          <w:sz w:val="24"/>
          <w:szCs w:val="24"/>
        </w:rPr>
        <w:t>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w:t>
      </w:r>
    </w:p>
    <w:p w:rsidR="00B72CDB" w:rsidRPr="00204526" w:rsidRDefault="00B72CDB" w:rsidP="009844F9">
      <w:pPr>
        <w:pStyle w:val="ae"/>
        <w:shd w:val="clear" w:color="auto" w:fill="auto"/>
        <w:jc w:val="both"/>
        <w:rPr>
          <w:sz w:val="24"/>
          <w:szCs w:val="24"/>
        </w:rPr>
      </w:pPr>
      <w:r w:rsidRPr="00204526">
        <w:rPr>
          <w:b/>
          <w:bCs/>
          <w:i/>
          <w:iCs/>
          <w:sz w:val="24"/>
          <w:szCs w:val="24"/>
        </w:rPr>
        <w:t>Примечание: структура пояснительной записки указана в Приложении № 4.</w:t>
      </w:r>
    </w:p>
    <w:p w:rsidR="00B72CDB" w:rsidRPr="00204526" w:rsidRDefault="00B72CDB" w:rsidP="009844F9">
      <w:pPr>
        <w:pStyle w:val="21"/>
        <w:keepNext/>
        <w:keepLines/>
        <w:shd w:val="clear" w:color="auto" w:fill="auto"/>
        <w:spacing w:after="0"/>
        <w:jc w:val="both"/>
        <w:rPr>
          <w:sz w:val="24"/>
          <w:szCs w:val="24"/>
        </w:rPr>
      </w:pPr>
      <w:bookmarkStart w:id="8" w:name="bookmark28"/>
      <w:bookmarkStart w:id="9" w:name="bookmark29"/>
      <w:r w:rsidRPr="00204526">
        <w:rPr>
          <w:sz w:val="24"/>
          <w:szCs w:val="24"/>
        </w:rPr>
        <w:t>Материалы по обоснованию проекта межевания территории:</w:t>
      </w:r>
      <w:bookmarkEnd w:id="8"/>
      <w:bookmarkEnd w:id="9"/>
    </w:p>
    <w:p w:rsidR="00B72CDB" w:rsidRPr="00204526" w:rsidRDefault="00B72CDB" w:rsidP="009844F9">
      <w:pPr>
        <w:pStyle w:val="ae"/>
        <w:shd w:val="clear" w:color="auto" w:fill="auto"/>
        <w:jc w:val="both"/>
        <w:rPr>
          <w:sz w:val="24"/>
          <w:szCs w:val="24"/>
        </w:rPr>
      </w:pPr>
      <w:r w:rsidRPr="00204526">
        <w:rPr>
          <w:sz w:val="24"/>
          <w:szCs w:val="24"/>
          <w:u w:val="single"/>
        </w:rPr>
        <w:t>Проект межевания территории:</w:t>
      </w:r>
    </w:p>
    <w:p w:rsidR="00B72CDB" w:rsidRPr="00204526" w:rsidRDefault="00B72CDB" w:rsidP="009844F9">
      <w:pPr>
        <w:pStyle w:val="ae"/>
        <w:shd w:val="clear" w:color="auto" w:fill="auto"/>
        <w:jc w:val="both"/>
        <w:rPr>
          <w:sz w:val="24"/>
          <w:szCs w:val="24"/>
        </w:rPr>
      </w:pPr>
      <w:r w:rsidRPr="00204526">
        <w:rPr>
          <w:sz w:val="24"/>
          <w:szCs w:val="24"/>
        </w:rPr>
        <w:t>I. Графические материалы:</w:t>
      </w:r>
    </w:p>
    <w:p w:rsidR="00B72CDB" w:rsidRPr="00204526" w:rsidRDefault="00B72CDB" w:rsidP="009844F9">
      <w:pPr>
        <w:pStyle w:val="ae"/>
        <w:shd w:val="clear" w:color="auto" w:fill="auto"/>
        <w:jc w:val="both"/>
        <w:rPr>
          <w:sz w:val="24"/>
          <w:szCs w:val="24"/>
        </w:rPr>
      </w:pPr>
      <w:r w:rsidRPr="00204526">
        <w:rPr>
          <w:sz w:val="24"/>
          <w:szCs w:val="24"/>
        </w:rPr>
        <w:t>1) Чертежи межевания территории М 1:1000-1:500 с отображением:</w:t>
      </w:r>
    </w:p>
    <w:p w:rsidR="00B72CDB" w:rsidRPr="00204526" w:rsidRDefault="00B72CDB" w:rsidP="009844F9">
      <w:pPr>
        <w:pStyle w:val="ae"/>
        <w:numPr>
          <w:ilvl w:val="0"/>
          <w:numId w:val="7"/>
        </w:numPr>
        <w:shd w:val="clear" w:color="auto" w:fill="auto"/>
        <w:tabs>
          <w:tab w:val="left" w:pos="713"/>
        </w:tabs>
        <w:ind w:hanging="360"/>
        <w:jc w:val="both"/>
        <w:rPr>
          <w:sz w:val="24"/>
          <w:szCs w:val="24"/>
        </w:rPr>
      </w:pPr>
      <w:r w:rsidRPr="00204526">
        <w:rPr>
          <w:sz w:val="24"/>
          <w:szCs w:val="24"/>
        </w:rPr>
        <w:t>границ существующих земельных участков;</w:t>
      </w:r>
    </w:p>
    <w:p w:rsidR="00B72CDB" w:rsidRPr="00204526" w:rsidRDefault="00B72CDB" w:rsidP="009844F9">
      <w:pPr>
        <w:pStyle w:val="ae"/>
        <w:numPr>
          <w:ilvl w:val="0"/>
          <w:numId w:val="7"/>
        </w:numPr>
        <w:shd w:val="clear" w:color="auto" w:fill="auto"/>
        <w:tabs>
          <w:tab w:val="left" w:pos="713"/>
        </w:tabs>
        <w:ind w:hanging="360"/>
        <w:jc w:val="both"/>
        <w:rPr>
          <w:sz w:val="24"/>
          <w:szCs w:val="24"/>
        </w:rPr>
      </w:pPr>
      <w:r w:rsidRPr="00204526">
        <w:rPr>
          <w:sz w:val="24"/>
          <w:szCs w:val="24"/>
        </w:rPr>
        <w:t>границ зон с особыми условиями использования территорий;</w:t>
      </w:r>
    </w:p>
    <w:p w:rsidR="00B72CDB" w:rsidRPr="00204526" w:rsidRDefault="00B72CDB" w:rsidP="009844F9">
      <w:pPr>
        <w:pStyle w:val="ae"/>
        <w:numPr>
          <w:ilvl w:val="0"/>
          <w:numId w:val="7"/>
        </w:numPr>
        <w:shd w:val="clear" w:color="auto" w:fill="auto"/>
        <w:tabs>
          <w:tab w:val="left" w:pos="713"/>
        </w:tabs>
        <w:ind w:hanging="360"/>
        <w:jc w:val="both"/>
        <w:rPr>
          <w:sz w:val="24"/>
          <w:szCs w:val="24"/>
        </w:rPr>
      </w:pPr>
      <w:r w:rsidRPr="00204526">
        <w:rPr>
          <w:sz w:val="24"/>
          <w:szCs w:val="24"/>
        </w:rPr>
        <w:t>местоположения существующих объектов капитального строительства;</w:t>
      </w:r>
    </w:p>
    <w:p w:rsidR="00B72CDB" w:rsidRPr="00204526" w:rsidRDefault="00B72CDB" w:rsidP="009844F9">
      <w:pPr>
        <w:pStyle w:val="ae"/>
        <w:numPr>
          <w:ilvl w:val="0"/>
          <w:numId w:val="7"/>
        </w:numPr>
        <w:shd w:val="clear" w:color="auto" w:fill="auto"/>
        <w:tabs>
          <w:tab w:val="left" w:pos="713"/>
        </w:tabs>
        <w:ind w:hanging="360"/>
        <w:jc w:val="both"/>
        <w:rPr>
          <w:sz w:val="24"/>
          <w:szCs w:val="24"/>
        </w:rPr>
      </w:pPr>
      <w:r w:rsidRPr="00204526">
        <w:rPr>
          <w:sz w:val="24"/>
          <w:szCs w:val="24"/>
        </w:rPr>
        <w:t>границ особо охраняемых природных территорий;</w:t>
      </w:r>
    </w:p>
    <w:p w:rsidR="00B72CDB" w:rsidRPr="00204526" w:rsidRDefault="00B72CDB" w:rsidP="009844F9">
      <w:pPr>
        <w:pStyle w:val="ae"/>
        <w:numPr>
          <w:ilvl w:val="0"/>
          <w:numId w:val="7"/>
        </w:numPr>
        <w:shd w:val="clear" w:color="auto" w:fill="auto"/>
        <w:tabs>
          <w:tab w:val="left" w:pos="713"/>
        </w:tabs>
        <w:ind w:hanging="360"/>
        <w:jc w:val="both"/>
        <w:rPr>
          <w:sz w:val="24"/>
          <w:szCs w:val="24"/>
        </w:rPr>
      </w:pPr>
      <w:r w:rsidRPr="00204526">
        <w:rPr>
          <w:sz w:val="24"/>
          <w:szCs w:val="24"/>
        </w:rPr>
        <w:t>границ территорий объектов культурного наследия</w:t>
      </w:r>
    </w:p>
    <w:p w:rsidR="00B72CDB" w:rsidRPr="00204526" w:rsidRDefault="00B72CDB" w:rsidP="009844F9">
      <w:pPr>
        <w:pStyle w:val="ae"/>
        <w:shd w:val="clear" w:color="auto" w:fill="auto"/>
        <w:spacing w:line="264" w:lineRule="auto"/>
        <w:jc w:val="both"/>
        <w:rPr>
          <w:sz w:val="24"/>
          <w:szCs w:val="24"/>
        </w:rPr>
      </w:pPr>
      <w:r w:rsidRPr="00204526">
        <w:rPr>
          <w:sz w:val="24"/>
          <w:szCs w:val="24"/>
          <w:u w:val="single"/>
        </w:rPr>
        <w:t>Результаты инженерных изысканий - у</w:t>
      </w:r>
      <w:r w:rsidRPr="00204526">
        <w:rPr>
          <w:sz w:val="24"/>
          <w:szCs w:val="24"/>
        </w:rPr>
        <w:t>ведомление о размещения в ГИСОГД НО материалов и результатов инженерных изысканий.</w:t>
      </w:r>
    </w:p>
    <w:p w:rsidR="00B72CDB" w:rsidRDefault="00B72CDB" w:rsidP="009844F9">
      <w:pPr>
        <w:pStyle w:val="ae"/>
        <w:shd w:val="clear" w:color="auto" w:fill="auto"/>
        <w:spacing w:line="264" w:lineRule="auto"/>
        <w:ind w:firstLine="600"/>
        <w:jc w:val="both"/>
        <w:rPr>
          <w:b/>
          <w:bCs/>
          <w:i/>
          <w:iCs/>
          <w:sz w:val="24"/>
          <w:szCs w:val="24"/>
          <w:lang w:val="ru-RU"/>
        </w:rPr>
      </w:pPr>
      <w:r w:rsidRPr="00204526">
        <w:rPr>
          <w:b/>
          <w:bCs/>
          <w:i/>
          <w:iCs/>
          <w:sz w:val="24"/>
          <w:szCs w:val="24"/>
        </w:rPr>
        <w:t>Примечание: подготовка графической части проекта межевания территории осуществляется с использованием цифровых топографических карт и цифровых топографических планов и в соответствии с системой координат, используемой для ведения Единого государственного кадастра недвижимости.</w:t>
      </w:r>
    </w:p>
    <w:p w:rsidR="009844F9" w:rsidRPr="009844F9" w:rsidRDefault="009844F9" w:rsidP="009844F9">
      <w:pPr>
        <w:pStyle w:val="ae"/>
        <w:shd w:val="clear" w:color="auto" w:fill="auto"/>
        <w:spacing w:line="264" w:lineRule="auto"/>
        <w:ind w:firstLine="600"/>
        <w:jc w:val="both"/>
        <w:rPr>
          <w:sz w:val="24"/>
          <w:szCs w:val="24"/>
          <w:lang w:val="ru-RU"/>
        </w:rPr>
      </w:pPr>
    </w:p>
    <w:p w:rsidR="00B72CDB" w:rsidRDefault="00B72CDB" w:rsidP="009844F9">
      <w:pPr>
        <w:pStyle w:val="10"/>
        <w:keepNext/>
        <w:keepLines/>
        <w:shd w:val="clear" w:color="auto" w:fill="auto"/>
        <w:tabs>
          <w:tab w:val="left" w:pos="380"/>
        </w:tabs>
        <w:spacing w:after="0"/>
        <w:rPr>
          <w:lang w:val="ru-RU"/>
        </w:rPr>
      </w:pPr>
      <w:bookmarkStart w:id="10" w:name="bookmark30"/>
      <w:bookmarkStart w:id="11" w:name="bookmark31"/>
      <w:r w:rsidRPr="00185D04">
        <w:rPr>
          <w:lang w:val="ru-RU"/>
        </w:rPr>
        <w:t>3.</w:t>
      </w:r>
      <w:r w:rsidRPr="00185D04">
        <w:t>Согласование проекта межевания территории</w:t>
      </w:r>
      <w:bookmarkEnd w:id="10"/>
      <w:bookmarkEnd w:id="11"/>
    </w:p>
    <w:p w:rsidR="00B72CDB" w:rsidRPr="00204526" w:rsidRDefault="00B72CDB" w:rsidP="0065457B">
      <w:pPr>
        <w:pStyle w:val="ae"/>
        <w:shd w:val="clear" w:color="auto" w:fill="auto"/>
        <w:ind w:firstLine="600"/>
        <w:jc w:val="both"/>
        <w:rPr>
          <w:sz w:val="24"/>
          <w:szCs w:val="24"/>
        </w:rPr>
      </w:pPr>
      <w:r w:rsidRPr="00204526">
        <w:rPr>
          <w:sz w:val="24"/>
          <w:szCs w:val="24"/>
        </w:rPr>
        <w:t xml:space="preserve">Результатом согласования проекта межевания территории является письмо </w:t>
      </w:r>
      <w:r w:rsidR="007B54CC">
        <w:rPr>
          <w:sz w:val="24"/>
          <w:szCs w:val="24"/>
          <w:lang w:val="ru-RU"/>
        </w:rPr>
        <w:t xml:space="preserve">администрации городского округа г. Бор </w:t>
      </w:r>
      <w:r w:rsidRPr="00204526">
        <w:rPr>
          <w:sz w:val="24"/>
          <w:szCs w:val="24"/>
        </w:rPr>
        <w:t>Нижегородской области о соответствии проекта межевания территории требованиям, указанным в части 10 статьи 45 Градостроительного кодекса Российской Федерации.</w:t>
      </w:r>
    </w:p>
    <w:p w:rsidR="00B72CDB" w:rsidRDefault="00B72CDB" w:rsidP="0065457B">
      <w:pPr>
        <w:pStyle w:val="ae"/>
        <w:shd w:val="clear" w:color="auto" w:fill="auto"/>
        <w:spacing w:line="240" w:lineRule="auto"/>
        <w:jc w:val="both"/>
        <w:rPr>
          <w:b/>
          <w:bCs/>
          <w:i/>
          <w:iCs/>
          <w:sz w:val="24"/>
          <w:szCs w:val="24"/>
          <w:lang w:val="ru-RU"/>
        </w:rPr>
      </w:pPr>
      <w:r w:rsidRPr="00204526">
        <w:rPr>
          <w:b/>
          <w:bCs/>
          <w:i/>
          <w:iCs/>
          <w:sz w:val="24"/>
          <w:szCs w:val="24"/>
        </w:rPr>
        <w:t xml:space="preserve">Примечание: при необходимости </w:t>
      </w:r>
      <w:r w:rsidR="0065457B">
        <w:rPr>
          <w:b/>
          <w:bCs/>
          <w:i/>
          <w:iCs/>
          <w:sz w:val="24"/>
          <w:szCs w:val="24"/>
          <w:lang w:val="ru-RU"/>
        </w:rPr>
        <w:t xml:space="preserve">Администрация городского округа г. Бор </w:t>
      </w:r>
      <w:r w:rsidRPr="00204526">
        <w:rPr>
          <w:b/>
          <w:bCs/>
          <w:i/>
          <w:iCs/>
          <w:sz w:val="24"/>
          <w:szCs w:val="24"/>
        </w:rPr>
        <w:t>может направить проект межевания территории на дополнительные согласования.</w:t>
      </w:r>
    </w:p>
    <w:p w:rsidR="00B72CDB" w:rsidRPr="00185D04" w:rsidRDefault="00B72CDB" w:rsidP="009844F9">
      <w:pPr>
        <w:pStyle w:val="10"/>
        <w:keepNext/>
        <w:keepLines/>
        <w:shd w:val="clear" w:color="auto" w:fill="auto"/>
        <w:tabs>
          <w:tab w:val="left" w:pos="375"/>
        </w:tabs>
        <w:spacing w:after="0"/>
        <w:ind w:left="-540"/>
      </w:pPr>
      <w:bookmarkStart w:id="12" w:name="bookmark32"/>
      <w:bookmarkStart w:id="13" w:name="bookmark33"/>
      <w:r w:rsidRPr="00185D04">
        <w:t>Требования к оформлению и сроки представления проекта межевания</w:t>
      </w:r>
      <w:r w:rsidR="009844F9">
        <w:rPr>
          <w:lang w:val="ru-RU"/>
        </w:rPr>
        <w:t xml:space="preserve"> </w:t>
      </w:r>
      <w:r w:rsidRPr="00185D04">
        <w:t>территории</w:t>
      </w:r>
      <w:bookmarkEnd w:id="12"/>
      <w:bookmarkEnd w:id="13"/>
    </w:p>
    <w:p w:rsidR="00B72CDB" w:rsidRPr="00204526" w:rsidRDefault="00732C2C" w:rsidP="0065457B">
      <w:pPr>
        <w:pStyle w:val="ae"/>
        <w:shd w:val="clear" w:color="auto" w:fill="auto"/>
        <w:tabs>
          <w:tab w:val="left" w:pos="713"/>
        </w:tabs>
        <w:spacing w:line="240" w:lineRule="auto"/>
        <w:jc w:val="both"/>
        <w:rPr>
          <w:sz w:val="24"/>
          <w:szCs w:val="24"/>
        </w:rPr>
      </w:pPr>
      <w:r w:rsidRPr="00204526">
        <w:rPr>
          <w:sz w:val="24"/>
          <w:szCs w:val="24"/>
        </w:rPr>
        <w:t xml:space="preserve">4.1 </w:t>
      </w:r>
      <w:r w:rsidR="00B72CDB" w:rsidRPr="00204526">
        <w:rPr>
          <w:sz w:val="24"/>
          <w:szCs w:val="24"/>
        </w:rPr>
        <w:t xml:space="preserve">Проект межевания территории предоставляется в </w:t>
      </w:r>
      <w:r w:rsidR="0075331E" w:rsidRPr="00204526">
        <w:rPr>
          <w:sz w:val="24"/>
          <w:szCs w:val="24"/>
          <w:lang w:val="ru-RU"/>
        </w:rPr>
        <w:t xml:space="preserve">администрацию городского округа г. Бор </w:t>
      </w:r>
      <w:r w:rsidR="00B72CDB" w:rsidRPr="00204526">
        <w:rPr>
          <w:sz w:val="24"/>
          <w:szCs w:val="24"/>
        </w:rPr>
        <w:t>Нижегородской области после согласования в бумажном виде в одном экземпляре и электронном виде в трех экземплярах:</w:t>
      </w:r>
    </w:p>
    <w:p w:rsidR="00B72CDB" w:rsidRPr="00204526" w:rsidRDefault="00B72CDB" w:rsidP="0065457B">
      <w:pPr>
        <w:pStyle w:val="ae"/>
        <w:numPr>
          <w:ilvl w:val="0"/>
          <w:numId w:val="7"/>
        </w:numPr>
        <w:shd w:val="clear" w:color="auto" w:fill="auto"/>
        <w:tabs>
          <w:tab w:val="left" w:pos="317"/>
        </w:tabs>
        <w:spacing w:line="240" w:lineRule="auto"/>
        <w:ind w:left="360" w:hanging="360"/>
        <w:jc w:val="both"/>
        <w:rPr>
          <w:sz w:val="24"/>
          <w:szCs w:val="24"/>
        </w:rPr>
      </w:pPr>
      <w:r w:rsidRPr="00204526">
        <w:rPr>
          <w:sz w:val="24"/>
          <w:szCs w:val="24"/>
        </w:rPr>
        <w:t>1 диск: материалы проекта в объеме, указанном в разделе 2 настоящего задания в формате *</w:t>
      </w:r>
      <w:r w:rsidR="005B5865" w:rsidRPr="00204526">
        <w:rPr>
          <w:sz w:val="24"/>
          <w:szCs w:val="24"/>
        </w:rPr>
        <w:t>.DWG(*PLN) и *.JWG</w:t>
      </w:r>
      <w:r w:rsidRPr="00204526">
        <w:rPr>
          <w:sz w:val="24"/>
          <w:szCs w:val="24"/>
        </w:rPr>
        <w:t xml:space="preserve"> (*.ВМР);</w:t>
      </w:r>
    </w:p>
    <w:p w:rsidR="00B72CDB" w:rsidRPr="00204526" w:rsidRDefault="00B72CDB" w:rsidP="0065457B">
      <w:pPr>
        <w:pStyle w:val="ae"/>
        <w:numPr>
          <w:ilvl w:val="0"/>
          <w:numId w:val="7"/>
        </w:numPr>
        <w:shd w:val="clear" w:color="auto" w:fill="auto"/>
        <w:tabs>
          <w:tab w:val="left" w:pos="317"/>
        </w:tabs>
        <w:spacing w:line="240" w:lineRule="auto"/>
        <w:ind w:hanging="360"/>
        <w:jc w:val="both"/>
        <w:rPr>
          <w:sz w:val="24"/>
          <w:szCs w:val="24"/>
        </w:rPr>
      </w:pPr>
      <w:r w:rsidRPr="00204526">
        <w:rPr>
          <w:sz w:val="24"/>
          <w:szCs w:val="24"/>
        </w:rPr>
        <w:t>2 диск: утверждаемая часть проекта межевания территории, согласно разделу 2 на</w:t>
      </w:r>
      <w:r w:rsidR="005B5865" w:rsidRPr="00204526">
        <w:rPr>
          <w:sz w:val="24"/>
          <w:szCs w:val="24"/>
        </w:rPr>
        <w:t>стоящего задания в формате *.ХМL</w:t>
      </w:r>
      <w:r w:rsidRPr="00204526">
        <w:rPr>
          <w:sz w:val="24"/>
          <w:szCs w:val="24"/>
        </w:rPr>
        <w:t>;</w:t>
      </w:r>
    </w:p>
    <w:p w:rsidR="00B72CDB" w:rsidRPr="00204526" w:rsidRDefault="00B72CDB" w:rsidP="0065457B">
      <w:pPr>
        <w:pStyle w:val="ae"/>
        <w:numPr>
          <w:ilvl w:val="0"/>
          <w:numId w:val="7"/>
        </w:numPr>
        <w:shd w:val="clear" w:color="auto" w:fill="auto"/>
        <w:tabs>
          <w:tab w:val="left" w:pos="317"/>
        </w:tabs>
        <w:spacing w:line="240" w:lineRule="auto"/>
        <w:jc w:val="both"/>
        <w:rPr>
          <w:sz w:val="24"/>
          <w:szCs w:val="24"/>
        </w:rPr>
      </w:pPr>
      <w:r w:rsidRPr="00204526">
        <w:rPr>
          <w:sz w:val="24"/>
          <w:szCs w:val="24"/>
        </w:rPr>
        <w:t xml:space="preserve">3 диск: презентационные материалы </w:t>
      </w:r>
      <w:r w:rsidR="00732C2C" w:rsidRPr="00204526">
        <w:rPr>
          <w:sz w:val="24"/>
          <w:szCs w:val="24"/>
        </w:rPr>
        <w:t>проекта в формате *.РРТ, *.РРТХ</w:t>
      </w:r>
      <w:r w:rsidR="00732C2C" w:rsidRPr="00204526">
        <w:rPr>
          <w:sz w:val="24"/>
          <w:szCs w:val="24"/>
          <w:lang w:val="ru-RU"/>
        </w:rPr>
        <w:t>;</w:t>
      </w:r>
    </w:p>
    <w:p w:rsidR="00732C2C" w:rsidRPr="00204526" w:rsidRDefault="00732C2C" w:rsidP="0065457B">
      <w:pPr>
        <w:pStyle w:val="ae"/>
        <w:numPr>
          <w:ilvl w:val="0"/>
          <w:numId w:val="7"/>
        </w:numPr>
        <w:shd w:val="clear" w:color="auto" w:fill="auto"/>
        <w:tabs>
          <w:tab w:val="left" w:pos="317"/>
        </w:tabs>
        <w:spacing w:line="240" w:lineRule="auto"/>
        <w:ind w:hanging="360"/>
        <w:jc w:val="both"/>
        <w:rPr>
          <w:sz w:val="24"/>
          <w:szCs w:val="24"/>
        </w:rPr>
      </w:pPr>
      <w:r w:rsidRPr="00204526">
        <w:rPr>
          <w:sz w:val="24"/>
          <w:szCs w:val="24"/>
          <w:lang w:val="ru-RU"/>
        </w:rPr>
        <w:t>На бумажном носителе предоставить координаты характерных точек границ земельных участков в виде текстового фаила в формате TXT;</w:t>
      </w:r>
    </w:p>
    <w:p w:rsidR="00B72CDB" w:rsidRPr="00204526" w:rsidRDefault="00B72CDB" w:rsidP="0065457B">
      <w:pPr>
        <w:pStyle w:val="ae"/>
        <w:numPr>
          <w:ilvl w:val="1"/>
          <w:numId w:val="18"/>
        </w:numPr>
        <w:shd w:val="clear" w:color="auto" w:fill="auto"/>
        <w:tabs>
          <w:tab w:val="left" w:pos="540"/>
          <w:tab w:val="left" w:pos="713"/>
        </w:tabs>
        <w:spacing w:line="240" w:lineRule="auto"/>
        <w:ind w:left="180" w:hanging="180"/>
        <w:jc w:val="both"/>
        <w:rPr>
          <w:sz w:val="24"/>
          <w:szCs w:val="24"/>
        </w:rPr>
      </w:pPr>
      <w:r w:rsidRPr="00204526">
        <w:rPr>
          <w:sz w:val="24"/>
          <w:szCs w:val="24"/>
        </w:rPr>
        <w:lastRenderedPageBreak/>
        <w:t>К электронному виду проекта предъявляются следующие требования:</w:t>
      </w:r>
    </w:p>
    <w:p w:rsidR="00B72CDB" w:rsidRPr="00204526" w:rsidRDefault="00B72CDB" w:rsidP="0065457B">
      <w:pPr>
        <w:pStyle w:val="ae"/>
        <w:numPr>
          <w:ilvl w:val="0"/>
          <w:numId w:val="7"/>
        </w:numPr>
        <w:shd w:val="clear" w:color="auto" w:fill="auto"/>
        <w:tabs>
          <w:tab w:val="left" w:pos="317"/>
        </w:tabs>
        <w:spacing w:line="240" w:lineRule="auto"/>
        <w:ind w:hanging="360"/>
        <w:jc w:val="both"/>
        <w:rPr>
          <w:sz w:val="24"/>
          <w:szCs w:val="24"/>
        </w:rPr>
      </w:pPr>
      <w:r w:rsidRPr="00204526">
        <w:rPr>
          <w:sz w:val="24"/>
          <w:szCs w:val="24"/>
        </w:rPr>
        <w:t>пояснительная записка и основные положения проекта в форматах *.</w:t>
      </w:r>
      <w:r w:rsidR="005B5865" w:rsidRPr="00204526">
        <w:rPr>
          <w:sz w:val="24"/>
          <w:szCs w:val="24"/>
        </w:rPr>
        <w:t>RTF. *DO</w:t>
      </w:r>
      <w:r w:rsidR="00364BA8" w:rsidRPr="00204526">
        <w:rPr>
          <w:sz w:val="24"/>
          <w:szCs w:val="24"/>
          <w:lang w:val="en-US"/>
        </w:rPr>
        <w:t>C</w:t>
      </w:r>
      <w:r w:rsidR="005B5865" w:rsidRPr="00204526">
        <w:rPr>
          <w:sz w:val="24"/>
          <w:szCs w:val="24"/>
        </w:rPr>
        <w:t>. *PDF</w:t>
      </w:r>
      <w:r w:rsidRPr="00204526">
        <w:rPr>
          <w:sz w:val="24"/>
          <w:szCs w:val="24"/>
        </w:rPr>
        <w:t>;</w:t>
      </w:r>
    </w:p>
    <w:p w:rsidR="00B72CDB" w:rsidRPr="00204526" w:rsidRDefault="00B72CDB" w:rsidP="0065457B">
      <w:pPr>
        <w:pStyle w:val="ae"/>
        <w:numPr>
          <w:ilvl w:val="0"/>
          <w:numId w:val="7"/>
        </w:numPr>
        <w:shd w:val="clear" w:color="auto" w:fill="auto"/>
        <w:tabs>
          <w:tab w:val="left" w:pos="827"/>
        </w:tabs>
        <w:spacing w:line="240" w:lineRule="auto"/>
        <w:ind w:hanging="360"/>
        <w:rPr>
          <w:sz w:val="24"/>
          <w:szCs w:val="24"/>
        </w:rPr>
      </w:pPr>
      <w:r w:rsidRPr="00204526">
        <w:rPr>
          <w:sz w:val="24"/>
          <w:szCs w:val="24"/>
        </w:rPr>
        <w:t>чертежи и схемы в форматах *.</w:t>
      </w:r>
      <w:r w:rsidR="00364BA8" w:rsidRPr="00204526">
        <w:rPr>
          <w:sz w:val="24"/>
          <w:szCs w:val="24"/>
        </w:rPr>
        <w:t>DXF</w:t>
      </w:r>
      <w:r w:rsidRPr="00204526">
        <w:rPr>
          <w:sz w:val="24"/>
          <w:szCs w:val="24"/>
        </w:rPr>
        <w:t>, *.</w:t>
      </w:r>
      <w:r w:rsidR="00364BA8" w:rsidRPr="00204526">
        <w:rPr>
          <w:sz w:val="24"/>
          <w:szCs w:val="24"/>
        </w:rPr>
        <w:t>MIF</w:t>
      </w:r>
      <w:r w:rsidRPr="00204526">
        <w:rPr>
          <w:sz w:val="24"/>
          <w:szCs w:val="24"/>
        </w:rPr>
        <w:t>, *.</w:t>
      </w:r>
      <w:r w:rsidR="00364BA8" w:rsidRPr="00204526">
        <w:rPr>
          <w:sz w:val="24"/>
          <w:szCs w:val="24"/>
        </w:rPr>
        <w:t>MID</w:t>
      </w:r>
      <w:r w:rsidRPr="00204526">
        <w:rPr>
          <w:sz w:val="24"/>
          <w:szCs w:val="24"/>
        </w:rPr>
        <w:t xml:space="preserve"> в системе координат</w:t>
      </w:r>
      <w:r w:rsidR="00364BA8" w:rsidRPr="00204526">
        <w:rPr>
          <w:sz w:val="24"/>
          <w:szCs w:val="24"/>
        </w:rPr>
        <w:t xml:space="preserve"> </w:t>
      </w:r>
      <w:r w:rsidR="00364BA8" w:rsidRPr="00204526">
        <w:rPr>
          <w:sz w:val="24"/>
          <w:szCs w:val="24"/>
          <w:lang w:val="ru-RU"/>
        </w:rPr>
        <w:t xml:space="preserve">МСК </w:t>
      </w:r>
      <w:r w:rsidR="00364BA8" w:rsidRPr="00204526">
        <w:rPr>
          <w:sz w:val="24"/>
          <w:szCs w:val="24"/>
        </w:rPr>
        <w:t>52(зона 2)</w:t>
      </w:r>
      <w:r w:rsidRPr="00204526">
        <w:rPr>
          <w:sz w:val="24"/>
          <w:szCs w:val="24"/>
        </w:rPr>
        <w:t>, а также их растровые копии в фор</w:t>
      </w:r>
      <w:r w:rsidR="00364BA8" w:rsidRPr="00204526">
        <w:rPr>
          <w:sz w:val="24"/>
          <w:szCs w:val="24"/>
        </w:rPr>
        <w:t>матах *.JPG</w:t>
      </w:r>
      <w:r w:rsidRPr="00204526">
        <w:rPr>
          <w:sz w:val="24"/>
          <w:szCs w:val="24"/>
        </w:rPr>
        <w:t>, *.ВМР и т.п.</w:t>
      </w:r>
    </w:p>
    <w:p w:rsidR="00B72CDB" w:rsidRPr="00204526" w:rsidRDefault="00B72CDB" w:rsidP="0065457B">
      <w:pPr>
        <w:pStyle w:val="ae"/>
        <w:numPr>
          <w:ilvl w:val="0"/>
          <w:numId w:val="7"/>
        </w:numPr>
        <w:shd w:val="clear" w:color="auto" w:fill="auto"/>
        <w:tabs>
          <w:tab w:val="left" w:pos="827"/>
        </w:tabs>
        <w:spacing w:line="240" w:lineRule="auto"/>
        <w:ind w:left="360" w:hanging="360"/>
        <w:rPr>
          <w:sz w:val="24"/>
          <w:szCs w:val="24"/>
        </w:rPr>
      </w:pPr>
      <w:r w:rsidRPr="00204526">
        <w:rPr>
          <w:sz w:val="24"/>
          <w:szCs w:val="24"/>
        </w:rPr>
        <w:t>презентационные материалы проекта в формате *.РРТ, *.РРТХ;</w:t>
      </w:r>
    </w:p>
    <w:p w:rsidR="00B72CDB" w:rsidRPr="00204526" w:rsidRDefault="00B72CDB" w:rsidP="0065457B">
      <w:pPr>
        <w:pStyle w:val="ae"/>
        <w:numPr>
          <w:ilvl w:val="0"/>
          <w:numId w:val="7"/>
        </w:numPr>
        <w:shd w:val="clear" w:color="auto" w:fill="auto"/>
        <w:tabs>
          <w:tab w:val="left" w:pos="827"/>
        </w:tabs>
        <w:spacing w:line="240" w:lineRule="auto"/>
        <w:ind w:left="360" w:hanging="360"/>
        <w:rPr>
          <w:sz w:val="24"/>
          <w:szCs w:val="24"/>
        </w:rPr>
      </w:pPr>
      <w:r w:rsidRPr="00204526">
        <w:rPr>
          <w:sz w:val="24"/>
          <w:szCs w:val="24"/>
        </w:rPr>
        <w:t>файл с использованием схем для формирования документов в формате *.ХМ</w:t>
      </w:r>
      <w:r w:rsidR="00364BA8" w:rsidRPr="00204526">
        <w:rPr>
          <w:sz w:val="24"/>
          <w:szCs w:val="24"/>
        </w:rPr>
        <w:t>L</w:t>
      </w:r>
      <w:r w:rsidRPr="00204526">
        <w:rPr>
          <w:sz w:val="24"/>
          <w:szCs w:val="24"/>
        </w:rPr>
        <w:t>;</w:t>
      </w:r>
    </w:p>
    <w:p w:rsidR="00B72CDB" w:rsidRPr="00204526" w:rsidRDefault="00B72CDB" w:rsidP="0065457B">
      <w:pPr>
        <w:pStyle w:val="ae"/>
        <w:numPr>
          <w:ilvl w:val="0"/>
          <w:numId w:val="7"/>
        </w:numPr>
        <w:shd w:val="clear" w:color="auto" w:fill="auto"/>
        <w:tabs>
          <w:tab w:val="left" w:pos="827"/>
        </w:tabs>
        <w:spacing w:line="240" w:lineRule="auto"/>
        <w:ind w:left="360" w:hanging="360"/>
        <w:rPr>
          <w:sz w:val="24"/>
          <w:szCs w:val="24"/>
        </w:rPr>
      </w:pPr>
      <w:r w:rsidRPr="00204526">
        <w:rPr>
          <w:sz w:val="24"/>
          <w:szCs w:val="24"/>
        </w:rPr>
        <w:t>объемно-пространственное решение застройки в форматах *.</w:t>
      </w:r>
      <w:r w:rsidR="00C71865" w:rsidRPr="00204526">
        <w:rPr>
          <w:sz w:val="24"/>
          <w:szCs w:val="24"/>
        </w:rPr>
        <w:t>PLN</w:t>
      </w:r>
      <w:r w:rsidRPr="00204526">
        <w:rPr>
          <w:sz w:val="24"/>
          <w:szCs w:val="24"/>
        </w:rPr>
        <w:t>,</w:t>
      </w:r>
      <w:r w:rsidR="00C71865" w:rsidRPr="00204526">
        <w:rPr>
          <w:sz w:val="24"/>
          <w:szCs w:val="24"/>
        </w:rPr>
        <w:t xml:space="preserve"> *.DWG</w:t>
      </w:r>
      <w:r w:rsidRPr="00204526">
        <w:rPr>
          <w:sz w:val="24"/>
          <w:szCs w:val="24"/>
        </w:rPr>
        <w:t>;</w:t>
      </w:r>
    </w:p>
    <w:p w:rsidR="00B72CDB" w:rsidRPr="00525310" w:rsidRDefault="00B72CDB" w:rsidP="009844F9">
      <w:pPr>
        <w:pStyle w:val="ae"/>
        <w:numPr>
          <w:ilvl w:val="0"/>
          <w:numId w:val="7"/>
        </w:numPr>
        <w:shd w:val="clear" w:color="auto" w:fill="auto"/>
        <w:tabs>
          <w:tab w:val="left" w:pos="827"/>
        </w:tabs>
        <w:spacing w:line="240" w:lineRule="auto"/>
        <w:ind w:hanging="360"/>
        <w:jc w:val="both"/>
        <w:rPr>
          <w:sz w:val="24"/>
          <w:szCs w:val="24"/>
        </w:rPr>
      </w:pPr>
      <w:r w:rsidRPr="00525310">
        <w:rPr>
          <w:sz w:val="24"/>
          <w:szCs w:val="24"/>
        </w:rPr>
        <w:t xml:space="preserve">структуру векторных слоев предусмотреть в соответствии с приведенной таблицей (линии границ и трассы должны быть замкнуты в виде </w:t>
      </w:r>
      <w:r w:rsidR="00732C2C" w:rsidRPr="00525310">
        <w:rPr>
          <w:sz w:val="24"/>
          <w:szCs w:val="24"/>
        </w:rPr>
        <w:t>Polyline</w:t>
      </w:r>
      <w:r w:rsidRPr="00525310">
        <w:rPr>
          <w:sz w:val="24"/>
          <w:szCs w:val="24"/>
        </w:rPr>
        <w:t xml:space="preserve"> или</w:t>
      </w:r>
      <w:r w:rsidR="00732C2C" w:rsidRPr="00525310">
        <w:rPr>
          <w:sz w:val="24"/>
          <w:szCs w:val="24"/>
        </w:rPr>
        <w:t xml:space="preserve"> LW Polyline</w:t>
      </w:r>
      <w:r w:rsidRPr="00525310">
        <w:rPr>
          <w:sz w:val="24"/>
          <w:szCs w:val="24"/>
        </w:rPr>
        <w:t>,</w:t>
      </w:r>
      <w:r w:rsidR="00732C2C" w:rsidRPr="00525310">
        <w:rPr>
          <w:sz w:val="24"/>
          <w:szCs w:val="24"/>
        </w:rPr>
        <w:t>Region</w:t>
      </w:r>
      <w:r w:rsidRPr="00525310">
        <w:rPr>
          <w:sz w:val="24"/>
          <w:szCs w:val="24"/>
        </w:rPr>
        <w:t>);</w:t>
      </w:r>
    </w:p>
    <w:p w:rsidR="00B72CDB" w:rsidRPr="00525310" w:rsidRDefault="009844F9" w:rsidP="009844F9">
      <w:pPr>
        <w:pStyle w:val="ae"/>
        <w:shd w:val="clear" w:color="auto" w:fill="auto"/>
        <w:tabs>
          <w:tab w:val="left" w:pos="834"/>
        </w:tabs>
        <w:spacing w:line="240" w:lineRule="auto"/>
        <w:ind w:left="-360"/>
        <w:rPr>
          <w:sz w:val="24"/>
          <w:szCs w:val="24"/>
        </w:rPr>
      </w:pPr>
      <w:r>
        <w:rPr>
          <w:sz w:val="24"/>
          <w:szCs w:val="24"/>
          <w:lang w:val="ru-RU"/>
        </w:rPr>
        <w:t xml:space="preserve"> - </w:t>
      </w:r>
      <w:r w:rsidR="00B72CDB" w:rsidRPr="00525310">
        <w:rPr>
          <w:sz w:val="24"/>
          <w:szCs w:val="24"/>
        </w:rPr>
        <w:t>материалы и результаты инженерных изысканий представляются в формате</w:t>
      </w:r>
      <w:r w:rsidR="00732C2C" w:rsidRPr="00525310">
        <w:rPr>
          <w:sz w:val="24"/>
          <w:szCs w:val="24"/>
        </w:rPr>
        <w:t xml:space="preserve"> DXF</w:t>
      </w:r>
      <w:r w:rsidR="00732C2C" w:rsidRPr="00525310">
        <w:rPr>
          <w:sz w:val="24"/>
          <w:szCs w:val="24"/>
          <w:lang w:val="ru-RU"/>
        </w:rPr>
        <w:t>/</w:t>
      </w:r>
      <w:r w:rsidR="00732C2C" w:rsidRPr="00525310">
        <w:rPr>
          <w:sz w:val="24"/>
          <w:szCs w:val="24"/>
        </w:rPr>
        <w:t xml:space="preserve"> DWG</w:t>
      </w:r>
      <w:r w:rsidR="00732C2C" w:rsidRPr="00525310">
        <w:rPr>
          <w:sz w:val="24"/>
          <w:szCs w:val="24"/>
          <w:lang w:val="ru-RU"/>
        </w:rPr>
        <w:t>,</w:t>
      </w:r>
      <w:r w:rsidR="00732C2C" w:rsidRPr="00D62740">
        <w:rPr>
          <w:sz w:val="24"/>
          <w:szCs w:val="24"/>
          <w:lang w:val="ru-RU"/>
        </w:rPr>
        <w:t xml:space="preserve"> </w:t>
      </w:r>
      <w:r w:rsidR="00732C2C" w:rsidRPr="00525310">
        <w:rPr>
          <w:sz w:val="24"/>
          <w:szCs w:val="24"/>
          <w:lang w:val="ru-RU"/>
        </w:rPr>
        <w:t>PRX/</w:t>
      </w:r>
      <w:r w:rsidR="00732C2C" w:rsidRPr="00525310">
        <w:rPr>
          <w:sz w:val="24"/>
          <w:szCs w:val="24"/>
          <w:lang w:val="en-US"/>
        </w:rPr>
        <w:t>OBX</w:t>
      </w:r>
      <w:r w:rsidR="00B72CDB" w:rsidRPr="00525310">
        <w:rPr>
          <w:sz w:val="24"/>
          <w:szCs w:val="24"/>
        </w:rPr>
        <w:t>. План выполняется с использованием Условных знаков для топографических планов масштабов 1:500, 1:1000, 1:2000, 1:5000. Модель пространственных данных - векторная топологическая.</w:t>
      </w:r>
    </w:p>
    <w:tbl>
      <w:tblPr>
        <w:tblOverlap w:val="never"/>
        <w:tblW w:w="0" w:type="auto"/>
        <w:jc w:val="center"/>
        <w:tblLayout w:type="fixed"/>
        <w:tblCellMar>
          <w:left w:w="10" w:type="dxa"/>
          <w:right w:w="10" w:type="dxa"/>
        </w:tblCellMar>
        <w:tblLook w:val="0000"/>
      </w:tblPr>
      <w:tblGrid>
        <w:gridCol w:w="940"/>
        <w:gridCol w:w="3335"/>
        <w:gridCol w:w="5367"/>
      </w:tblGrid>
      <w:tr w:rsidR="00B72CDB" w:rsidRPr="00525310">
        <w:tblPrEx>
          <w:tblCellMar>
            <w:top w:w="0" w:type="dxa"/>
            <w:bottom w:w="0" w:type="dxa"/>
          </w:tblCellMar>
        </w:tblPrEx>
        <w:trPr>
          <w:trHeight w:hRule="exact" w:val="352"/>
          <w:jc w:val="center"/>
        </w:trPr>
        <w:tc>
          <w:tcPr>
            <w:tcW w:w="940" w:type="dxa"/>
            <w:tcBorders>
              <w:top w:val="single" w:sz="4" w:space="0" w:color="auto"/>
              <w:left w:val="single" w:sz="4" w:space="0" w:color="auto"/>
            </w:tcBorders>
            <w:shd w:val="clear" w:color="auto" w:fill="FFFFFF"/>
            <w:vAlign w:val="bottom"/>
          </w:tcPr>
          <w:p w:rsidR="00B72CDB" w:rsidRPr="00525310" w:rsidRDefault="00B72CDB" w:rsidP="009844F9">
            <w:pPr>
              <w:pStyle w:val="af0"/>
              <w:shd w:val="clear" w:color="auto" w:fill="auto"/>
              <w:spacing w:line="240" w:lineRule="auto"/>
              <w:jc w:val="center"/>
              <w:rPr>
                <w:sz w:val="24"/>
                <w:szCs w:val="24"/>
              </w:rPr>
            </w:pPr>
            <w:r w:rsidRPr="00525310">
              <w:rPr>
                <w:sz w:val="24"/>
                <w:szCs w:val="24"/>
              </w:rPr>
              <w:t>№ п/п</w:t>
            </w:r>
          </w:p>
        </w:tc>
        <w:tc>
          <w:tcPr>
            <w:tcW w:w="3335" w:type="dxa"/>
            <w:tcBorders>
              <w:top w:val="single" w:sz="4" w:space="0" w:color="auto"/>
              <w:left w:val="single" w:sz="4" w:space="0" w:color="auto"/>
            </w:tcBorders>
            <w:shd w:val="clear" w:color="auto" w:fill="FFFFFF"/>
            <w:vAlign w:val="bottom"/>
          </w:tcPr>
          <w:p w:rsidR="00B72CDB" w:rsidRPr="00525310" w:rsidRDefault="00B72CDB" w:rsidP="009844F9">
            <w:pPr>
              <w:pStyle w:val="af0"/>
              <w:shd w:val="clear" w:color="auto" w:fill="auto"/>
              <w:spacing w:line="240" w:lineRule="auto"/>
              <w:ind w:firstLine="140"/>
              <w:rPr>
                <w:sz w:val="24"/>
                <w:szCs w:val="24"/>
              </w:rPr>
            </w:pPr>
            <w:r w:rsidRPr="00525310">
              <w:rPr>
                <w:sz w:val="24"/>
                <w:szCs w:val="24"/>
              </w:rPr>
              <w:t>Наименование класса объектов</w:t>
            </w:r>
          </w:p>
        </w:tc>
        <w:tc>
          <w:tcPr>
            <w:tcW w:w="5367" w:type="dxa"/>
            <w:tcBorders>
              <w:top w:val="single" w:sz="4" w:space="0" w:color="auto"/>
              <w:left w:val="single" w:sz="4" w:space="0" w:color="auto"/>
              <w:right w:val="single" w:sz="4" w:space="0" w:color="auto"/>
            </w:tcBorders>
            <w:shd w:val="clear" w:color="auto" w:fill="FFFFFF"/>
            <w:vAlign w:val="bottom"/>
          </w:tcPr>
          <w:p w:rsidR="00B72CDB" w:rsidRPr="00525310" w:rsidRDefault="00B72CDB" w:rsidP="009844F9">
            <w:pPr>
              <w:pStyle w:val="af0"/>
              <w:shd w:val="clear" w:color="auto" w:fill="auto"/>
              <w:spacing w:line="240" w:lineRule="auto"/>
              <w:jc w:val="center"/>
              <w:rPr>
                <w:sz w:val="24"/>
                <w:szCs w:val="24"/>
              </w:rPr>
            </w:pPr>
            <w:r w:rsidRPr="00525310">
              <w:rPr>
                <w:sz w:val="24"/>
                <w:szCs w:val="24"/>
              </w:rPr>
              <w:t>Содержание</w:t>
            </w:r>
          </w:p>
        </w:tc>
      </w:tr>
      <w:tr w:rsidR="00B72CDB" w:rsidRPr="00525310">
        <w:tblPrEx>
          <w:tblCellMar>
            <w:top w:w="0" w:type="dxa"/>
            <w:bottom w:w="0" w:type="dxa"/>
          </w:tblCellMar>
        </w:tblPrEx>
        <w:trPr>
          <w:trHeight w:hRule="exact" w:val="335"/>
          <w:jc w:val="center"/>
        </w:trPr>
        <w:tc>
          <w:tcPr>
            <w:tcW w:w="940" w:type="dxa"/>
            <w:tcBorders>
              <w:top w:val="single" w:sz="4" w:space="0" w:color="auto"/>
              <w:left w:val="single" w:sz="4" w:space="0" w:color="auto"/>
            </w:tcBorders>
            <w:shd w:val="clear" w:color="auto" w:fill="FFFFFF"/>
            <w:vAlign w:val="bottom"/>
          </w:tcPr>
          <w:p w:rsidR="00B72CDB" w:rsidRPr="00525310" w:rsidRDefault="00B72CDB" w:rsidP="009844F9">
            <w:pPr>
              <w:pStyle w:val="af0"/>
              <w:shd w:val="clear" w:color="auto" w:fill="auto"/>
              <w:spacing w:line="240" w:lineRule="auto"/>
              <w:ind w:firstLine="420"/>
              <w:rPr>
                <w:sz w:val="24"/>
                <w:szCs w:val="24"/>
              </w:rPr>
            </w:pPr>
            <w:r w:rsidRPr="00525310">
              <w:rPr>
                <w:sz w:val="24"/>
                <w:szCs w:val="24"/>
              </w:rPr>
              <w:t>1</w:t>
            </w:r>
          </w:p>
        </w:tc>
        <w:tc>
          <w:tcPr>
            <w:tcW w:w="3335" w:type="dxa"/>
            <w:tcBorders>
              <w:top w:val="single" w:sz="4" w:space="0" w:color="auto"/>
              <w:left w:val="single" w:sz="4" w:space="0" w:color="auto"/>
            </w:tcBorders>
            <w:shd w:val="clear" w:color="auto" w:fill="FFFFFF"/>
            <w:vAlign w:val="bottom"/>
          </w:tcPr>
          <w:p w:rsidR="00B72CDB" w:rsidRPr="00525310" w:rsidRDefault="00B72CDB" w:rsidP="009844F9">
            <w:pPr>
              <w:pStyle w:val="af0"/>
              <w:shd w:val="clear" w:color="auto" w:fill="auto"/>
              <w:spacing w:line="240" w:lineRule="auto"/>
              <w:rPr>
                <w:sz w:val="24"/>
                <w:szCs w:val="24"/>
              </w:rPr>
            </w:pPr>
            <w:r w:rsidRPr="00525310">
              <w:rPr>
                <w:sz w:val="24"/>
                <w:szCs w:val="24"/>
              </w:rPr>
              <w:t>Граница разработки проекта</w:t>
            </w:r>
          </w:p>
        </w:tc>
        <w:tc>
          <w:tcPr>
            <w:tcW w:w="5367" w:type="dxa"/>
            <w:tcBorders>
              <w:top w:val="single" w:sz="4" w:space="0" w:color="auto"/>
              <w:left w:val="single" w:sz="4" w:space="0" w:color="auto"/>
              <w:right w:val="single" w:sz="4" w:space="0" w:color="auto"/>
            </w:tcBorders>
            <w:shd w:val="clear" w:color="auto" w:fill="FFFFFF"/>
            <w:vAlign w:val="bottom"/>
          </w:tcPr>
          <w:p w:rsidR="00B72CDB" w:rsidRPr="00525310" w:rsidRDefault="00B72CDB" w:rsidP="009844F9">
            <w:pPr>
              <w:pStyle w:val="af0"/>
              <w:shd w:val="clear" w:color="auto" w:fill="auto"/>
              <w:spacing w:line="240" w:lineRule="auto"/>
              <w:rPr>
                <w:sz w:val="24"/>
                <w:szCs w:val="24"/>
              </w:rPr>
            </w:pPr>
            <w:r w:rsidRPr="00525310">
              <w:rPr>
                <w:sz w:val="24"/>
                <w:szCs w:val="24"/>
              </w:rPr>
              <w:t>Граница разработки проекта</w:t>
            </w:r>
          </w:p>
        </w:tc>
      </w:tr>
      <w:tr w:rsidR="00B72CDB" w:rsidRPr="00525310">
        <w:tblPrEx>
          <w:tblCellMar>
            <w:top w:w="0" w:type="dxa"/>
            <w:bottom w:w="0" w:type="dxa"/>
          </w:tblCellMar>
        </w:tblPrEx>
        <w:trPr>
          <w:trHeight w:hRule="exact" w:val="335"/>
          <w:jc w:val="center"/>
        </w:trPr>
        <w:tc>
          <w:tcPr>
            <w:tcW w:w="940" w:type="dxa"/>
            <w:tcBorders>
              <w:top w:val="single" w:sz="4" w:space="0" w:color="auto"/>
              <w:left w:val="single" w:sz="4" w:space="0" w:color="auto"/>
            </w:tcBorders>
            <w:shd w:val="clear" w:color="auto" w:fill="FFFFFF"/>
            <w:vAlign w:val="bottom"/>
          </w:tcPr>
          <w:p w:rsidR="00B72CDB" w:rsidRPr="00525310" w:rsidRDefault="00B72CDB" w:rsidP="009844F9">
            <w:pPr>
              <w:pStyle w:val="af0"/>
              <w:shd w:val="clear" w:color="auto" w:fill="auto"/>
              <w:spacing w:line="240" w:lineRule="auto"/>
              <w:ind w:firstLine="420"/>
              <w:rPr>
                <w:sz w:val="24"/>
                <w:szCs w:val="24"/>
              </w:rPr>
            </w:pPr>
            <w:r w:rsidRPr="00525310">
              <w:rPr>
                <w:sz w:val="24"/>
                <w:szCs w:val="24"/>
              </w:rPr>
              <w:t>2</w:t>
            </w:r>
          </w:p>
        </w:tc>
        <w:tc>
          <w:tcPr>
            <w:tcW w:w="3335" w:type="dxa"/>
            <w:tcBorders>
              <w:top w:val="single" w:sz="4" w:space="0" w:color="auto"/>
              <w:left w:val="single" w:sz="4" w:space="0" w:color="auto"/>
            </w:tcBorders>
            <w:shd w:val="clear" w:color="auto" w:fill="FFFFFF"/>
            <w:vAlign w:val="bottom"/>
          </w:tcPr>
          <w:p w:rsidR="00B72CDB" w:rsidRPr="00525310" w:rsidRDefault="00B72CDB" w:rsidP="009844F9">
            <w:pPr>
              <w:pStyle w:val="af0"/>
              <w:shd w:val="clear" w:color="auto" w:fill="auto"/>
              <w:spacing w:line="240" w:lineRule="auto"/>
              <w:rPr>
                <w:sz w:val="24"/>
                <w:szCs w:val="24"/>
              </w:rPr>
            </w:pPr>
            <w:r w:rsidRPr="00525310">
              <w:rPr>
                <w:sz w:val="24"/>
                <w:szCs w:val="24"/>
              </w:rPr>
              <w:t>Границы межевания</w:t>
            </w:r>
          </w:p>
        </w:tc>
        <w:tc>
          <w:tcPr>
            <w:tcW w:w="5367" w:type="dxa"/>
            <w:tcBorders>
              <w:top w:val="single" w:sz="4" w:space="0" w:color="auto"/>
              <w:left w:val="single" w:sz="4" w:space="0" w:color="auto"/>
              <w:right w:val="single" w:sz="4" w:space="0" w:color="auto"/>
            </w:tcBorders>
            <w:shd w:val="clear" w:color="auto" w:fill="FFFFFF"/>
            <w:vAlign w:val="bottom"/>
          </w:tcPr>
          <w:p w:rsidR="00B72CDB" w:rsidRPr="00525310" w:rsidRDefault="00B72CDB" w:rsidP="009844F9">
            <w:pPr>
              <w:pStyle w:val="af0"/>
              <w:shd w:val="clear" w:color="auto" w:fill="auto"/>
              <w:spacing w:line="240" w:lineRule="auto"/>
              <w:rPr>
                <w:sz w:val="24"/>
                <w:szCs w:val="24"/>
              </w:rPr>
            </w:pPr>
            <w:r w:rsidRPr="00525310">
              <w:rPr>
                <w:sz w:val="24"/>
                <w:szCs w:val="24"/>
              </w:rPr>
              <w:t>Границы земельных участков при межевании</w:t>
            </w:r>
          </w:p>
        </w:tc>
      </w:tr>
      <w:tr w:rsidR="00B72CDB" w:rsidRPr="00525310">
        <w:tblPrEx>
          <w:tblCellMar>
            <w:top w:w="0" w:type="dxa"/>
            <w:bottom w:w="0" w:type="dxa"/>
          </w:tblCellMar>
        </w:tblPrEx>
        <w:trPr>
          <w:trHeight w:hRule="exact" w:val="358"/>
          <w:jc w:val="center"/>
        </w:trPr>
        <w:tc>
          <w:tcPr>
            <w:tcW w:w="940" w:type="dxa"/>
            <w:tcBorders>
              <w:top w:val="single" w:sz="4" w:space="0" w:color="auto"/>
              <w:left w:val="single" w:sz="4" w:space="0" w:color="auto"/>
              <w:bottom w:val="single" w:sz="4" w:space="0" w:color="auto"/>
            </w:tcBorders>
            <w:shd w:val="clear" w:color="auto" w:fill="FFFFFF"/>
          </w:tcPr>
          <w:p w:rsidR="00B72CDB" w:rsidRPr="00525310" w:rsidRDefault="00B72CDB" w:rsidP="009844F9">
            <w:pPr>
              <w:pStyle w:val="af0"/>
              <w:shd w:val="clear" w:color="auto" w:fill="auto"/>
              <w:spacing w:line="240" w:lineRule="auto"/>
              <w:jc w:val="center"/>
              <w:rPr>
                <w:sz w:val="24"/>
                <w:szCs w:val="24"/>
              </w:rPr>
            </w:pPr>
            <w:r w:rsidRPr="00525310">
              <w:rPr>
                <w:sz w:val="24"/>
                <w:szCs w:val="24"/>
              </w:rPr>
              <w:t>3</w:t>
            </w:r>
          </w:p>
        </w:tc>
        <w:tc>
          <w:tcPr>
            <w:tcW w:w="3335" w:type="dxa"/>
            <w:tcBorders>
              <w:top w:val="single" w:sz="4" w:space="0" w:color="auto"/>
              <w:left w:val="single" w:sz="4" w:space="0" w:color="auto"/>
              <w:bottom w:val="single" w:sz="4" w:space="0" w:color="auto"/>
            </w:tcBorders>
            <w:shd w:val="clear" w:color="auto" w:fill="FFFFFF"/>
          </w:tcPr>
          <w:p w:rsidR="00B72CDB" w:rsidRPr="00525310" w:rsidRDefault="00B72CDB" w:rsidP="009844F9">
            <w:pPr>
              <w:pStyle w:val="af0"/>
              <w:shd w:val="clear" w:color="auto" w:fill="auto"/>
              <w:spacing w:line="240" w:lineRule="auto"/>
              <w:rPr>
                <w:sz w:val="24"/>
                <w:szCs w:val="24"/>
              </w:rPr>
            </w:pPr>
            <w:r w:rsidRPr="00525310">
              <w:rPr>
                <w:sz w:val="24"/>
                <w:szCs w:val="24"/>
              </w:rPr>
              <w:t>Публичный сервитут</w:t>
            </w:r>
          </w:p>
        </w:tc>
        <w:tc>
          <w:tcPr>
            <w:tcW w:w="5367" w:type="dxa"/>
            <w:tcBorders>
              <w:top w:val="single" w:sz="4" w:space="0" w:color="auto"/>
              <w:left w:val="single" w:sz="4" w:space="0" w:color="auto"/>
              <w:bottom w:val="single" w:sz="4" w:space="0" w:color="auto"/>
              <w:right w:val="single" w:sz="4" w:space="0" w:color="auto"/>
            </w:tcBorders>
            <w:shd w:val="clear" w:color="auto" w:fill="FFFFFF"/>
          </w:tcPr>
          <w:p w:rsidR="00B72CDB" w:rsidRPr="00525310" w:rsidRDefault="00B72CDB" w:rsidP="009844F9">
            <w:pPr>
              <w:pStyle w:val="af0"/>
              <w:shd w:val="clear" w:color="auto" w:fill="auto"/>
              <w:spacing w:line="240" w:lineRule="auto"/>
              <w:rPr>
                <w:sz w:val="24"/>
                <w:szCs w:val="24"/>
              </w:rPr>
            </w:pPr>
            <w:r w:rsidRPr="00525310">
              <w:rPr>
                <w:sz w:val="24"/>
                <w:szCs w:val="24"/>
              </w:rPr>
              <w:t>Публичный сервитут</w:t>
            </w:r>
          </w:p>
        </w:tc>
      </w:tr>
    </w:tbl>
    <w:p w:rsidR="00B72CDB" w:rsidRPr="00525310" w:rsidRDefault="00B72CDB" w:rsidP="009844F9">
      <w:pPr>
        <w:spacing w:after="0" w:line="1" w:lineRule="exact"/>
        <w:rPr>
          <w:rFonts w:ascii="Times New Roman" w:hAnsi="Times New Roman" w:cs="Times New Roman"/>
          <w:sz w:val="24"/>
          <w:szCs w:val="24"/>
        </w:rPr>
      </w:pPr>
    </w:p>
    <w:p w:rsidR="00732C2C" w:rsidRPr="00525310" w:rsidRDefault="00B72CDB" w:rsidP="009844F9">
      <w:pPr>
        <w:pStyle w:val="ae"/>
        <w:numPr>
          <w:ilvl w:val="1"/>
          <w:numId w:val="18"/>
        </w:numPr>
        <w:shd w:val="clear" w:color="auto" w:fill="auto"/>
        <w:tabs>
          <w:tab w:val="left" w:pos="1246"/>
        </w:tabs>
        <w:ind w:left="0"/>
        <w:jc w:val="both"/>
        <w:rPr>
          <w:sz w:val="24"/>
          <w:szCs w:val="24"/>
        </w:rPr>
      </w:pPr>
      <w:r w:rsidRPr="00525310">
        <w:rPr>
          <w:sz w:val="24"/>
          <w:szCs w:val="24"/>
        </w:rPr>
        <w:t>Чертежи и схемы проекта межевания территории выполнить в системе координат, используемой для ведения государственного кадастра недвижимости (МСК-52).</w:t>
      </w:r>
    </w:p>
    <w:p w:rsidR="00B72CDB" w:rsidRPr="00525310" w:rsidRDefault="00B72CDB" w:rsidP="00732C2C">
      <w:pPr>
        <w:pStyle w:val="ae"/>
        <w:numPr>
          <w:ilvl w:val="1"/>
          <w:numId w:val="18"/>
        </w:numPr>
        <w:shd w:val="clear" w:color="auto" w:fill="auto"/>
        <w:tabs>
          <w:tab w:val="left" w:pos="1246"/>
        </w:tabs>
        <w:jc w:val="both"/>
        <w:rPr>
          <w:sz w:val="24"/>
          <w:szCs w:val="24"/>
        </w:rPr>
      </w:pPr>
      <w:r w:rsidRPr="00525310">
        <w:rPr>
          <w:sz w:val="24"/>
          <w:szCs w:val="24"/>
        </w:rPr>
        <w:t>Сроки представления проекта межевания территории:</w:t>
      </w:r>
    </w:p>
    <w:p w:rsidR="00B72CDB" w:rsidRDefault="00B72CDB" w:rsidP="00B72CDB">
      <w:pPr>
        <w:pStyle w:val="ae"/>
        <w:shd w:val="clear" w:color="auto" w:fill="auto"/>
        <w:ind w:left="540" w:firstLine="580"/>
        <w:rPr>
          <w:sz w:val="24"/>
          <w:szCs w:val="24"/>
          <w:lang w:val="ru-RU"/>
        </w:rPr>
      </w:pPr>
      <w:r w:rsidRPr="00525310">
        <w:rPr>
          <w:sz w:val="24"/>
          <w:szCs w:val="24"/>
        </w:rPr>
        <w:t xml:space="preserve">Проект межевания территории в полном объеме предоставляется в </w:t>
      </w:r>
      <w:r w:rsidR="006B279E" w:rsidRPr="00525310">
        <w:rPr>
          <w:sz w:val="24"/>
          <w:szCs w:val="24"/>
          <w:lang w:val="ru-RU"/>
        </w:rPr>
        <w:t xml:space="preserve">администрацию городского округа город Бор Нижегородской области </w:t>
      </w:r>
      <w:r w:rsidRPr="00525310">
        <w:rPr>
          <w:sz w:val="24"/>
          <w:szCs w:val="24"/>
        </w:rPr>
        <w:t>для утверждения в установленном законом порядке в соответствии со сроком, установленным государственным контрактом</w:t>
      </w:r>
    </w:p>
    <w:p w:rsidR="00880296" w:rsidRPr="00880296" w:rsidRDefault="00880296" w:rsidP="00B72CDB">
      <w:pPr>
        <w:pStyle w:val="ae"/>
        <w:shd w:val="clear" w:color="auto" w:fill="auto"/>
        <w:ind w:left="540" w:firstLine="580"/>
        <w:rPr>
          <w:sz w:val="24"/>
          <w:szCs w:val="24"/>
          <w:lang w:val="ru-RU"/>
        </w:rPr>
      </w:pPr>
    </w:p>
    <w:p w:rsidR="005B5865" w:rsidRDefault="005B5865" w:rsidP="005B5865">
      <w:pPr>
        <w:tabs>
          <w:tab w:val="num" w:pos="0"/>
          <w:tab w:val="left" w:pos="7356"/>
        </w:tabs>
        <w:spacing w:after="0" w:line="240" w:lineRule="auto"/>
        <w:ind w:firstLine="540"/>
        <w:jc w:val="both"/>
        <w:rPr>
          <w:rFonts w:ascii="Times New Roman" w:hAnsi="Times New Roman" w:cs="Times New Roman"/>
          <w:b/>
          <w:i/>
          <w:sz w:val="24"/>
          <w:szCs w:val="24"/>
        </w:rPr>
      </w:pPr>
      <w:r w:rsidRPr="00185D04">
        <w:rPr>
          <w:rFonts w:ascii="Times New Roman" w:hAnsi="Times New Roman" w:cs="Times New Roman"/>
          <w:b/>
          <w:i/>
          <w:sz w:val="24"/>
          <w:szCs w:val="24"/>
        </w:rPr>
        <w:t>Задание получил: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05"/>
        <w:gridCol w:w="2603"/>
        <w:gridCol w:w="2603"/>
        <w:gridCol w:w="2604"/>
      </w:tblGrid>
      <w:tr w:rsidR="003C4396" w:rsidRPr="003C4396" w:rsidTr="003C4396">
        <w:trPr>
          <w:jc w:val="center"/>
        </w:trPr>
        <w:tc>
          <w:tcPr>
            <w:tcW w:w="2605" w:type="dxa"/>
          </w:tcPr>
          <w:p w:rsidR="005B5865" w:rsidRPr="003C4396" w:rsidRDefault="005B5865" w:rsidP="003C4396">
            <w:pPr>
              <w:tabs>
                <w:tab w:val="num" w:pos="0"/>
                <w:tab w:val="left" w:pos="7356"/>
              </w:tabs>
              <w:spacing w:after="0" w:line="240" w:lineRule="auto"/>
              <w:jc w:val="center"/>
              <w:rPr>
                <w:rFonts w:ascii="Times New Roman" w:hAnsi="Times New Roman" w:cs="Times New Roman"/>
                <w:sz w:val="24"/>
                <w:szCs w:val="24"/>
              </w:rPr>
            </w:pPr>
            <w:r w:rsidRPr="003C4396">
              <w:rPr>
                <w:rFonts w:ascii="Times New Roman" w:hAnsi="Times New Roman" w:cs="Times New Roman"/>
                <w:sz w:val="24"/>
                <w:szCs w:val="24"/>
              </w:rPr>
              <w:t>Фамилия, имя, отчество получателя-представителя застройщика</w:t>
            </w:r>
          </w:p>
        </w:tc>
        <w:tc>
          <w:tcPr>
            <w:tcW w:w="2603" w:type="dxa"/>
          </w:tcPr>
          <w:p w:rsidR="005B5865" w:rsidRPr="003C4396" w:rsidRDefault="005B5865" w:rsidP="003C4396">
            <w:pPr>
              <w:tabs>
                <w:tab w:val="num" w:pos="0"/>
                <w:tab w:val="left" w:pos="7356"/>
              </w:tabs>
              <w:spacing w:after="0" w:line="240" w:lineRule="auto"/>
              <w:jc w:val="center"/>
              <w:rPr>
                <w:rFonts w:ascii="Times New Roman" w:hAnsi="Times New Roman" w:cs="Times New Roman"/>
                <w:sz w:val="24"/>
                <w:szCs w:val="24"/>
              </w:rPr>
            </w:pPr>
            <w:r w:rsidRPr="003C4396">
              <w:rPr>
                <w:rFonts w:ascii="Times New Roman" w:hAnsi="Times New Roman" w:cs="Times New Roman"/>
                <w:sz w:val="24"/>
                <w:szCs w:val="24"/>
              </w:rPr>
              <w:t xml:space="preserve">Должность, </w:t>
            </w:r>
          </w:p>
          <w:p w:rsidR="005B5865" w:rsidRPr="003C4396" w:rsidRDefault="005B5865" w:rsidP="003C4396">
            <w:pPr>
              <w:tabs>
                <w:tab w:val="num" w:pos="0"/>
                <w:tab w:val="left" w:pos="7356"/>
              </w:tabs>
              <w:spacing w:after="0" w:line="240" w:lineRule="auto"/>
              <w:jc w:val="center"/>
              <w:rPr>
                <w:rFonts w:ascii="Times New Roman" w:hAnsi="Times New Roman" w:cs="Times New Roman"/>
                <w:sz w:val="24"/>
                <w:szCs w:val="24"/>
              </w:rPr>
            </w:pPr>
            <w:r w:rsidRPr="003C4396">
              <w:rPr>
                <w:rFonts w:ascii="Times New Roman" w:hAnsi="Times New Roman" w:cs="Times New Roman"/>
                <w:sz w:val="24"/>
                <w:szCs w:val="24"/>
              </w:rPr>
              <w:t>номер телефона</w:t>
            </w:r>
          </w:p>
        </w:tc>
        <w:tc>
          <w:tcPr>
            <w:tcW w:w="2603" w:type="dxa"/>
          </w:tcPr>
          <w:p w:rsidR="005B5865" w:rsidRPr="003C4396" w:rsidRDefault="005B5865" w:rsidP="003C4396">
            <w:pPr>
              <w:tabs>
                <w:tab w:val="num" w:pos="0"/>
                <w:tab w:val="left" w:pos="7356"/>
              </w:tabs>
              <w:spacing w:after="0" w:line="240" w:lineRule="auto"/>
              <w:jc w:val="center"/>
              <w:rPr>
                <w:rFonts w:ascii="Times New Roman" w:hAnsi="Times New Roman" w:cs="Times New Roman"/>
                <w:sz w:val="24"/>
                <w:szCs w:val="24"/>
              </w:rPr>
            </w:pPr>
            <w:r w:rsidRPr="003C4396">
              <w:rPr>
                <w:rFonts w:ascii="Times New Roman" w:hAnsi="Times New Roman" w:cs="Times New Roman"/>
                <w:sz w:val="24"/>
                <w:szCs w:val="24"/>
              </w:rPr>
              <w:t>Дата получения задания</w:t>
            </w:r>
          </w:p>
        </w:tc>
        <w:tc>
          <w:tcPr>
            <w:tcW w:w="2604" w:type="dxa"/>
          </w:tcPr>
          <w:p w:rsidR="005B5865" w:rsidRPr="003C4396" w:rsidRDefault="005B5865" w:rsidP="003C4396">
            <w:pPr>
              <w:tabs>
                <w:tab w:val="num" w:pos="0"/>
                <w:tab w:val="left" w:pos="7356"/>
              </w:tabs>
              <w:spacing w:after="0" w:line="240" w:lineRule="auto"/>
              <w:jc w:val="center"/>
              <w:rPr>
                <w:rFonts w:ascii="Times New Roman" w:hAnsi="Times New Roman" w:cs="Times New Roman"/>
                <w:sz w:val="24"/>
                <w:szCs w:val="24"/>
              </w:rPr>
            </w:pPr>
            <w:r w:rsidRPr="003C4396">
              <w:rPr>
                <w:rFonts w:ascii="Times New Roman" w:hAnsi="Times New Roman" w:cs="Times New Roman"/>
                <w:sz w:val="24"/>
                <w:szCs w:val="24"/>
              </w:rPr>
              <w:t>Подпись получателя</w:t>
            </w:r>
          </w:p>
        </w:tc>
      </w:tr>
      <w:tr w:rsidR="003C4396" w:rsidRPr="003C4396" w:rsidTr="003C4396">
        <w:trPr>
          <w:trHeight w:val="988"/>
          <w:jc w:val="center"/>
        </w:trPr>
        <w:tc>
          <w:tcPr>
            <w:tcW w:w="2605" w:type="dxa"/>
          </w:tcPr>
          <w:p w:rsidR="005B5865" w:rsidRPr="003C4396" w:rsidRDefault="005B5865" w:rsidP="003C4396">
            <w:pPr>
              <w:tabs>
                <w:tab w:val="num" w:pos="0"/>
                <w:tab w:val="left" w:pos="7356"/>
              </w:tabs>
              <w:spacing w:after="0" w:line="240" w:lineRule="auto"/>
              <w:jc w:val="center"/>
              <w:rPr>
                <w:rFonts w:ascii="Times New Roman" w:hAnsi="Times New Roman" w:cs="Times New Roman"/>
                <w:sz w:val="24"/>
                <w:szCs w:val="24"/>
              </w:rPr>
            </w:pPr>
          </w:p>
        </w:tc>
        <w:tc>
          <w:tcPr>
            <w:tcW w:w="2603" w:type="dxa"/>
          </w:tcPr>
          <w:p w:rsidR="005B5865" w:rsidRPr="003C4396" w:rsidRDefault="005B5865" w:rsidP="003C4396">
            <w:pPr>
              <w:tabs>
                <w:tab w:val="num" w:pos="0"/>
                <w:tab w:val="left" w:pos="7356"/>
              </w:tabs>
              <w:spacing w:after="0" w:line="240" w:lineRule="auto"/>
              <w:jc w:val="both"/>
              <w:rPr>
                <w:rFonts w:ascii="Times New Roman" w:hAnsi="Times New Roman" w:cs="Times New Roman"/>
                <w:sz w:val="24"/>
                <w:szCs w:val="24"/>
              </w:rPr>
            </w:pPr>
          </w:p>
        </w:tc>
        <w:tc>
          <w:tcPr>
            <w:tcW w:w="2603" w:type="dxa"/>
          </w:tcPr>
          <w:p w:rsidR="005B5865" w:rsidRPr="003C4396" w:rsidRDefault="005B5865" w:rsidP="003C4396">
            <w:pPr>
              <w:tabs>
                <w:tab w:val="num" w:pos="0"/>
                <w:tab w:val="left" w:pos="7356"/>
              </w:tabs>
              <w:spacing w:after="0" w:line="240" w:lineRule="auto"/>
              <w:jc w:val="both"/>
              <w:rPr>
                <w:rFonts w:ascii="Times New Roman" w:hAnsi="Times New Roman" w:cs="Times New Roman"/>
                <w:sz w:val="24"/>
                <w:szCs w:val="24"/>
              </w:rPr>
            </w:pPr>
          </w:p>
        </w:tc>
        <w:tc>
          <w:tcPr>
            <w:tcW w:w="2604" w:type="dxa"/>
          </w:tcPr>
          <w:p w:rsidR="005B5865" w:rsidRPr="003C4396" w:rsidRDefault="005B5865" w:rsidP="003C4396">
            <w:pPr>
              <w:tabs>
                <w:tab w:val="num" w:pos="0"/>
                <w:tab w:val="left" w:pos="7356"/>
              </w:tabs>
              <w:spacing w:after="0" w:line="240" w:lineRule="auto"/>
              <w:jc w:val="both"/>
              <w:rPr>
                <w:rFonts w:ascii="Times New Roman" w:hAnsi="Times New Roman" w:cs="Times New Roman"/>
                <w:sz w:val="24"/>
                <w:szCs w:val="24"/>
              </w:rPr>
            </w:pPr>
          </w:p>
        </w:tc>
      </w:tr>
    </w:tbl>
    <w:p w:rsidR="005B5865" w:rsidRPr="00185D04" w:rsidRDefault="005B5865" w:rsidP="005B5865">
      <w:pPr>
        <w:pStyle w:val="ae"/>
        <w:shd w:val="clear" w:color="auto" w:fill="auto"/>
        <w:ind w:left="540" w:firstLine="580"/>
        <w:jc w:val="center"/>
        <w:rPr>
          <w:lang w:val="ru-RU"/>
        </w:rPr>
        <w:sectPr w:rsidR="005B5865" w:rsidRPr="00185D04" w:rsidSect="00F5176D">
          <w:pgSz w:w="11900" w:h="16840"/>
          <w:pgMar w:top="1134" w:right="561" w:bottom="567" w:left="720" w:header="505" w:footer="6" w:gutter="0"/>
          <w:cols w:space="720"/>
          <w:noEndnote/>
          <w:docGrid w:linePitch="360"/>
        </w:sectPr>
      </w:pPr>
    </w:p>
    <w:p w:rsidR="00B72CDB" w:rsidRPr="00185D04" w:rsidRDefault="00B72CDB" w:rsidP="00B72CDB">
      <w:pPr>
        <w:pStyle w:val="23"/>
        <w:shd w:val="clear" w:color="auto" w:fill="auto"/>
        <w:ind w:left="2200" w:hanging="1000"/>
      </w:pPr>
      <w:r w:rsidRPr="00185D04">
        <w:lastRenderedPageBreak/>
        <w:t>I. Перечень и сведения о площади образуемых земельных участков. Вид разрешенного использования образуемого земельного участка.</w:t>
      </w:r>
    </w:p>
    <w:p w:rsidR="00B72CDB" w:rsidRPr="00185D04" w:rsidRDefault="00B72CDB" w:rsidP="00B72CDB">
      <w:pPr>
        <w:pStyle w:val="ae"/>
        <w:numPr>
          <w:ilvl w:val="0"/>
          <w:numId w:val="11"/>
        </w:numPr>
        <w:shd w:val="clear" w:color="auto" w:fill="auto"/>
        <w:tabs>
          <w:tab w:val="left" w:pos="1202"/>
        </w:tabs>
        <w:ind w:left="720" w:hanging="360"/>
      </w:pPr>
      <w:r w:rsidRPr="00185D04">
        <w:t>Указывается:</w:t>
      </w:r>
    </w:p>
    <w:p w:rsidR="00B72CDB" w:rsidRPr="00185D04" w:rsidRDefault="00B72CDB" w:rsidP="00B72CDB">
      <w:pPr>
        <w:pStyle w:val="ae"/>
        <w:numPr>
          <w:ilvl w:val="0"/>
          <w:numId w:val="12"/>
        </w:numPr>
        <w:shd w:val="clear" w:color="auto" w:fill="auto"/>
        <w:tabs>
          <w:tab w:val="left" w:pos="1194"/>
        </w:tabs>
        <w:ind w:firstLine="500"/>
      </w:pPr>
      <w:r w:rsidRPr="00185D04">
        <w:t>информация об образуемых земельных участках, содержащая:</w:t>
      </w:r>
    </w:p>
    <w:p w:rsidR="00B72CDB" w:rsidRPr="00185D04" w:rsidRDefault="00B72CDB" w:rsidP="00B72CDB">
      <w:pPr>
        <w:pStyle w:val="ae"/>
        <w:numPr>
          <w:ilvl w:val="0"/>
          <w:numId w:val="7"/>
        </w:numPr>
        <w:shd w:val="clear" w:color="auto" w:fill="auto"/>
        <w:tabs>
          <w:tab w:val="left" w:pos="1245"/>
        </w:tabs>
        <w:ind w:left="360" w:hanging="360"/>
      </w:pPr>
      <w:r w:rsidRPr="00185D04">
        <w:t>условный номер образуемых земельных участков;</w:t>
      </w:r>
    </w:p>
    <w:p w:rsidR="00B72CDB" w:rsidRPr="00185D04" w:rsidRDefault="00B72CDB" w:rsidP="00B72CDB">
      <w:pPr>
        <w:pStyle w:val="ae"/>
        <w:numPr>
          <w:ilvl w:val="0"/>
          <w:numId w:val="7"/>
        </w:numPr>
        <w:shd w:val="clear" w:color="auto" w:fill="auto"/>
        <w:tabs>
          <w:tab w:val="left" w:pos="1245"/>
        </w:tabs>
        <w:ind w:left="360" w:hanging="360"/>
      </w:pPr>
      <w:r w:rsidRPr="00185D04">
        <w:t>площадь образуемых земельных участков;</w:t>
      </w:r>
    </w:p>
    <w:p w:rsidR="00B72CDB" w:rsidRPr="00185D04" w:rsidRDefault="00B72CDB" w:rsidP="00B72CDB">
      <w:pPr>
        <w:pStyle w:val="ae"/>
        <w:numPr>
          <w:ilvl w:val="0"/>
          <w:numId w:val="7"/>
        </w:numPr>
        <w:shd w:val="clear" w:color="auto" w:fill="auto"/>
        <w:tabs>
          <w:tab w:val="left" w:pos="1250"/>
        </w:tabs>
        <w:ind w:left="360" w:hanging="360"/>
      </w:pPr>
      <w:r w:rsidRPr="00185D04">
        <w:t>вид разрешенного использования образуемых земельных участков;</w:t>
      </w:r>
    </w:p>
    <w:p w:rsidR="00B72CDB" w:rsidRPr="00185D04" w:rsidRDefault="00B72CDB" w:rsidP="00B72CDB">
      <w:pPr>
        <w:pStyle w:val="ae"/>
        <w:numPr>
          <w:ilvl w:val="0"/>
          <w:numId w:val="7"/>
        </w:numPr>
        <w:shd w:val="clear" w:color="auto" w:fill="auto"/>
        <w:tabs>
          <w:tab w:val="left" w:pos="1250"/>
        </w:tabs>
        <w:ind w:left="360" w:hanging="360"/>
      </w:pPr>
      <w:r w:rsidRPr="00185D04">
        <w:t>возможные способы образования земельных участков;</w:t>
      </w:r>
    </w:p>
    <w:p w:rsidR="00B72CDB" w:rsidRPr="00185D04" w:rsidRDefault="00B72CDB" w:rsidP="00B72CDB">
      <w:pPr>
        <w:pStyle w:val="ae"/>
        <w:numPr>
          <w:ilvl w:val="0"/>
          <w:numId w:val="12"/>
        </w:numPr>
        <w:shd w:val="clear" w:color="auto" w:fill="auto"/>
        <w:tabs>
          <w:tab w:val="left" w:pos="1194"/>
        </w:tabs>
        <w:spacing w:after="280"/>
        <w:ind w:left="500" w:firstLine="20"/>
        <w:jc w:val="both"/>
      </w:pPr>
      <w:r w:rsidRPr="00185D04">
        <w:t>описание из каких изменяемых земельных участков (частей земельных участков) образуется земельный участок, содержащее информацию об условном номере изменяемого земельного участка, площади изменяемого земельного участка, виде использования.</w:t>
      </w:r>
    </w:p>
    <w:p w:rsidR="00B72CDB" w:rsidRPr="00185D04" w:rsidRDefault="009844F9" w:rsidP="009844F9">
      <w:pPr>
        <w:pStyle w:val="23"/>
        <w:shd w:val="clear" w:color="auto" w:fill="auto"/>
        <w:ind w:left="720"/>
        <w:jc w:val="center"/>
      </w:pPr>
      <w:r>
        <w:rPr>
          <w:lang w:val="en-US"/>
        </w:rPr>
        <w:t>II</w:t>
      </w:r>
      <w:r w:rsidR="00B72CDB" w:rsidRPr="00185D04">
        <w:t>.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B72CDB" w:rsidRPr="00185D04" w:rsidRDefault="00B72CDB" w:rsidP="009844F9">
      <w:pPr>
        <w:pStyle w:val="ae"/>
        <w:numPr>
          <w:ilvl w:val="0"/>
          <w:numId w:val="13"/>
        </w:numPr>
        <w:shd w:val="clear" w:color="auto" w:fill="auto"/>
        <w:tabs>
          <w:tab w:val="left" w:pos="1468"/>
        </w:tabs>
        <w:spacing w:line="264" w:lineRule="auto"/>
        <w:ind w:left="540" w:firstLine="420"/>
      </w:pPr>
      <w:r w:rsidRPr="00185D04">
        <w:t>Перечень и сведения о площади образуемых земельных участков, которые будут отнесены территориям общего пользования или имуществу общего пользования.</w:t>
      </w:r>
    </w:p>
    <w:p w:rsidR="00B72CDB" w:rsidRPr="00185D04" w:rsidRDefault="00B72CDB" w:rsidP="009844F9">
      <w:pPr>
        <w:pStyle w:val="ae"/>
        <w:numPr>
          <w:ilvl w:val="0"/>
          <w:numId w:val="11"/>
        </w:numPr>
        <w:shd w:val="clear" w:color="auto" w:fill="auto"/>
        <w:tabs>
          <w:tab w:val="left" w:pos="1202"/>
        </w:tabs>
        <w:spacing w:line="264" w:lineRule="auto"/>
        <w:ind w:left="540" w:firstLine="420"/>
      </w:pPr>
      <w:r w:rsidRPr="00185D04">
        <w:t>Указывается:</w:t>
      </w:r>
    </w:p>
    <w:p w:rsidR="00B72CDB" w:rsidRPr="00185D04" w:rsidRDefault="00B72CDB" w:rsidP="009844F9">
      <w:pPr>
        <w:pStyle w:val="ae"/>
        <w:numPr>
          <w:ilvl w:val="0"/>
          <w:numId w:val="14"/>
        </w:numPr>
        <w:shd w:val="clear" w:color="auto" w:fill="auto"/>
        <w:tabs>
          <w:tab w:val="left" w:pos="1194"/>
        </w:tabs>
        <w:spacing w:line="264" w:lineRule="auto"/>
        <w:ind w:left="540" w:firstLine="420"/>
      </w:pPr>
      <w:r w:rsidRPr="00185D04">
        <w:t>информация об образуемых земельных участках, содержащая:</w:t>
      </w:r>
    </w:p>
    <w:p w:rsidR="00B72CDB" w:rsidRPr="00185D04" w:rsidRDefault="00B72CDB" w:rsidP="009844F9">
      <w:pPr>
        <w:pStyle w:val="ae"/>
        <w:numPr>
          <w:ilvl w:val="0"/>
          <w:numId w:val="7"/>
        </w:numPr>
        <w:shd w:val="clear" w:color="auto" w:fill="auto"/>
        <w:tabs>
          <w:tab w:val="left" w:pos="1250"/>
        </w:tabs>
        <w:spacing w:line="264" w:lineRule="auto"/>
        <w:ind w:left="540" w:firstLine="420"/>
      </w:pPr>
      <w:r w:rsidRPr="00185D04">
        <w:t>условный номер образуемых земельных участков;</w:t>
      </w:r>
    </w:p>
    <w:p w:rsidR="00B72CDB" w:rsidRPr="00185D04" w:rsidRDefault="00B72CDB" w:rsidP="009844F9">
      <w:pPr>
        <w:pStyle w:val="ae"/>
        <w:numPr>
          <w:ilvl w:val="0"/>
          <w:numId w:val="7"/>
        </w:numPr>
        <w:shd w:val="clear" w:color="auto" w:fill="auto"/>
        <w:tabs>
          <w:tab w:val="left" w:pos="1250"/>
        </w:tabs>
        <w:spacing w:line="264" w:lineRule="auto"/>
        <w:ind w:left="540" w:firstLine="420"/>
      </w:pPr>
      <w:r w:rsidRPr="00185D04">
        <w:t>площадь образуемых земельных участков;</w:t>
      </w:r>
    </w:p>
    <w:p w:rsidR="00B72CDB" w:rsidRPr="00185D04" w:rsidRDefault="00B72CDB" w:rsidP="009844F9">
      <w:pPr>
        <w:pStyle w:val="ae"/>
        <w:numPr>
          <w:ilvl w:val="0"/>
          <w:numId w:val="7"/>
        </w:numPr>
        <w:shd w:val="clear" w:color="auto" w:fill="auto"/>
        <w:tabs>
          <w:tab w:val="left" w:pos="1250"/>
        </w:tabs>
        <w:spacing w:line="264" w:lineRule="auto"/>
        <w:ind w:left="540" w:firstLine="420"/>
      </w:pPr>
      <w:r w:rsidRPr="00185D04">
        <w:t>вид разрешенного использования образуемых земельных участков;</w:t>
      </w:r>
    </w:p>
    <w:p w:rsidR="00B72CDB" w:rsidRPr="00185D04" w:rsidRDefault="00B72CDB" w:rsidP="009844F9">
      <w:pPr>
        <w:pStyle w:val="ae"/>
        <w:numPr>
          <w:ilvl w:val="0"/>
          <w:numId w:val="7"/>
        </w:numPr>
        <w:shd w:val="clear" w:color="auto" w:fill="auto"/>
        <w:tabs>
          <w:tab w:val="left" w:pos="1250"/>
        </w:tabs>
        <w:spacing w:line="259" w:lineRule="auto"/>
        <w:ind w:left="540" w:firstLine="420"/>
      </w:pPr>
      <w:r w:rsidRPr="00185D04">
        <w:t>возможные способы образования земельных участков;</w:t>
      </w:r>
    </w:p>
    <w:p w:rsidR="00B72CDB" w:rsidRPr="00185D04" w:rsidRDefault="00B72CDB" w:rsidP="009844F9">
      <w:pPr>
        <w:pStyle w:val="ae"/>
        <w:numPr>
          <w:ilvl w:val="0"/>
          <w:numId w:val="14"/>
        </w:numPr>
        <w:shd w:val="clear" w:color="auto" w:fill="auto"/>
        <w:tabs>
          <w:tab w:val="left" w:pos="1194"/>
        </w:tabs>
        <w:spacing w:after="280" w:line="259" w:lineRule="auto"/>
        <w:ind w:left="540" w:firstLine="420"/>
        <w:jc w:val="both"/>
      </w:pPr>
      <w:r w:rsidRPr="00185D04">
        <w:t>описание из каких изменяемых земельных участков (частей земельных участков) образуется земельный участок, содержащее информацию об условном номере изменяемого земельного участка, площади изменяемого земельного участка, виде использования.</w:t>
      </w:r>
    </w:p>
    <w:p w:rsidR="00B72CDB" w:rsidRPr="00185D04" w:rsidRDefault="00B72CDB" w:rsidP="009844F9">
      <w:pPr>
        <w:pStyle w:val="ae"/>
        <w:numPr>
          <w:ilvl w:val="0"/>
          <w:numId w:val="13"/>
        </w:numPr>
        <w:shd w:val="clear" w:color="auto" w:fill="auto"/>
        <w:tabs>
          <w:tab w:val="left" w:pos="1463"/>
        </w:tabs>
        <w:spacing w:line="264" w:lineRule="auto"/>
        <w:ind w:left="540" w:firstLine="420"/>
        <w:jc w:val="both"/>
      </w:pPr>
      <w:r w:rsidRPr="00185D04">
        <w:t>Перечень и сведения о площади образуемых земельных участков, в отношении которых предполагаются резервирование и (или) изъятие для государственных или муниципальных нужд.</w:t>
      </w:r>
    </w:p>
    <w:p w:rsidR="00B72CDB" w:rsidRPr="00185D04" w:rsidRDefault="00B72CDB" w:rsidP="009844F9">
      <w:pPr>
        <w:pStyle w:val="ae"/>
        <w:numPr>
          <w:ilvl w:val="0"/>
          <w:numId w:val="11"/>
        </w:numPr>
        <w:shd w:val="clear" w:color="auto" w:fill="auto"/>
        <w:tabs>
          <w:tab w:val="left" w:pos="1202"/>
        </w:tabs>
        <w:spacing w:line="264" w:lineRule="auto"/>
        <w:ind w:left="540" w:firstLine="420"/>
      </w:pPr>
      <w:r w:rsidRPr="00185D04">
        <w:t>Указывается:</w:t>
      </w:r>
    </w:p>
    <w:p w:rsidR="00B72CDB" w:rsidRPr="00185D04" w:rsidRDefault="00B72CDB" w:rsidP="009844F9">
      <w:pPr>
        <w:pStyle w:val="ae"/>
        <w:numPr>
          <w:ilvl w:val="0"/>
          <w:numId w:val="14"/>
        </w:numPr>
        <w:shd w:val="clear" w:color="auto" w:fill="auto"/>
        <w:tabs>
          <w:tab w:val="left" w:pos="1194"/>
        </w:tabs>
        <w:spacing w:line="264" w:lineRule="auto"/>
        <w:ind w:left="540" w:firstLine="420"/>
      </w:pPr>
      <w:r w:rsidRPr="00185D04">
        <w:t>информация об образуемых земельных участках, содержащая:</w:t>
      </w:r>
    </w:p>
    <w:p w:rsidR="00B72CDB" w:rsidRPr="00185D04" w:rsidRDefault="00B72CDB" w:rsidP="009844F9">
      <w:pPr>
        <w:pStyle w:val="ae"/>
        <w:numPr>
          <w:ilvl w:val="0"/>
          <w:numId w:val="7"/>
        </w:numPr>
        <w:shd w:val="clear" w:color="auto" w:fill="auto"/>
        <w:tabs>
          <w:tab w:val="left" w:pos="1250"/>
        </w:tabs>
        <w:spacing w:line="264" w:lineRule="auto"/>
        <w:ind w:left="540" w:firstLine="420"/>
      </w:pPr>
      <w:r w:rsidRPr="00185D04">
        <w:t>условный номер образуемых земельных участков;</w:t>
      </w:r>
    </w:p>
    <w:p w:rsidR="00B72CDB" w:rsidRPr="00185D04" w:rsidRDefault="00B72CDB" w:rsidP="009844F9">
      <w:pPr>
        <w:pStyle w:val="ae"/>
        <w:numPr>
          <w:ilvl w:val="0"/>
          <w:numId w:val="7"/>
        </w:numPr>
        <w:shd w:val="clear" w:color="auto" w:fill="auto"/>
        <w:tabs>
          <w:tab w:val="left" w:pos="1250"/>
        </w:tabs>
        <w:spacing w:line="264" w:lineRule="auto"/>
        <w:ind w:left="540" w:firstLine="420"/>
      </w:pPr>
      <w:r w:rsidRPr="00185D04">
        <w:t>площадь образуемых земельных участков;</w:t>
      </w:r>
    </w:p>
    <w:p w:rsidR="00B72CDB" w:rsidRPr="00185D04" w:rsidRDefault="00B72CDB" w:rsidP="009844F9">
      <w:pPr>
        <w:pStyle w:val="ae"/>
        <w:numPr>
          <w:ilvl w:val="0"/>
          <w:numId w:val="7"/>
        </w:numPr>
        <w:shd w:val="clear" w:color="auto" w:fill="auto"/>
        <w:tabs>
          <w:tab w:val="left" w:pos="1250"/>
        </w:tabs>
        <w:spacing w:line="264" w:lineRule="auto"/>
        <w:ind w:left="540" w:firstLine="420"/>
      </w:pPr>
      <w:r w:rsidRPr="00185D04">
        <w:t>вид разрешенного использования образуемых земельных участков;</w:t>
      </w:r>
    </w:p>
    <w:p w:rsidR="00B72CDB" w:rsidRPr="00185D04" w:rsidRDefault="00B72CDB" w:rsidP="009844F9">
      <w:pPr>
        <w:pStyle w:val="ae"/>
        <w:numPr>
          <w:ilvl w:val="0"/>
          <w:numId w:val="7"/>
        </w:numPr>
        <w:shd w:val="clear" w:color="auto" w:fill="auto"/>
        <w:tabs>
          <w:tab w:val="left" w:pos="1250"/>
        </w:tabs>
        <w:spacing w:line="264" w:lineRule="auto"/>
        <w:ind w:left="540" w:firstLine="420"/>
      </w:pPr>
      <w:r w:rsidRPr="00185D04">
        <w:t>возможные способы образования земельных участков;</w:t>
      </w:r>
    </w:p>
    <w:p w:rsidR="00B72CDB" w:rsidRPr="00185D04" w:rsidRDefault="00B72CDB" w:rsidP="009844F9">
      <w:pPr>
        <w:pStyle w:val="ae"/>
        <w:numPr>
          <w:ilvl w:val="0"/>
          <w:numId w:val="14"/>
        </w:numPr>
        <w:shd w:val="clear" w:color="auto" w:fill="auto"/>
        <w:tabs>
          <w:tab w:val="left" w:pos="1194"/>
        </w:tabs>
        <w:spacing w:after="280" w:line="264" w:lineRule="auto"/>
        <w:ind w:left="540" w:firstLine="420"/>
        <w:jc w:val="both"/>
      </w:pPr>
      <w:r w:rsidRPr="00185D04">
        <w:t>описание из каких изменяемых земельных участков (частей земельных участков) образуется земельный участок, содержащее информацию об условном номере изменяемого земельного участка, площади изменяемого земельного участка, виде использования.</w:t>
      </w:r>
    </w:p>
    <w:p w:rsidR="00B72CDB" w:rsidRPr="00185D04" w:rsidRDefault="00B72CDB" w:rsidP="00B72CDB">
      <w:pPr>
        <w:pStyle w:val="23"/>
        <w:shd w:val="clear" w:color="auto" w:fill="auto"/>
        <w:spacing w:after="320"/>
        <w:ind w:left="4220" w:hanging="3020"/>
      </w:pPr>
      <w:r w:rsidRPr="00185D04">
        <w:t>III. Сведения о границе территории, в отношении которой утвержден проект межевания территории</w:t>
      </w:r>
    </w:p>
    <w:p w:rsidR="00B72CDB" w:rsidRPr="00185D04" w:rsidRDefault="00B72CDB" w:rsidP="00B72CDB">
      <w:pPr>
        <w:pStyle w:val="ae"/>
        <w:shd w:val="clear" w:color="auto" w:fill="auto"/>
        <w:ind w:left="500" w:firstLine="460"/>
        <w:jc w:val="both"/>
        <w:sectPr w:rsidR="00B72CDB" w:rsidRPr="00185D04">
          <w:headerReference w:type="default" r:id="rId10"/>
          <w:pgSz w:w="11900" w:h="16840"/>
          <w:pgMar w:top="1262" w:right="364" w:bottom="1259" w:left="391" w:header="0" w:footer="3" w:gutter="0"/>
          <w:cols w:space="720"/>
          <w:noEndnote/>
          <w:docGrid w:linePitch="360"/>
        </w:sectPr>
      </w:pPr>
      <w:r w:rsidRPr="00185D04">
        <w:t>*Указывается перечень координат характерных точек границ территории, в отношении которой утвержден проект межевания территории, в системе координат, используемой для ведения Единого государственного реестра недвижимости. Координаты определяются в соответствии с требованиями к точности определения координат характерных точек, утвержденными приказом Минэкономразвития России от 04.05.2018 № 236.</w:t>
      </w:r>
    </w:p>
    <w:p w:rsidR="00A529D3" w:rsidRPr="00923D70" w:rsidRDefault="00A529D3" w:rsidP="00923D70">
      <w:pPr>
        <w:keepNext/>
        <w:keepLines/>
        <w:spacing w:after="0" w:line="240" w:lineRule="auto"/>
        <w:jc w:val="right"/>
        <w:rPr>
          <w:rFonts w:ascii="Times New Roman" w:hAnsi="Times New Roman" w:cs="Times New Roman"/>
          <w:b/>
          <w:sz w:val="28"/>
          <w:szCs w:val="28"/>
        </w:rPr>
      </w:pPr>
      <w:bookmarkStart w:id="14" w:name="bookmark34"/>
      <w:bookmarkStart w:id="15" w:name="bookmark35"/>
      <w:r w:rsidRPr="00923D70">
        <w:rPr>
          <w:rFonts w:ascii="Times New Roman" w:hAnsi="Times New Roman" w:cs="Times New Roman"/>
          <w:b/>
          <w:sz w:val="28"/>
          <w:szCs w:val="28"/>
        </w:rPr>
        <w:lastRenderedPageBreak/>
        <w:t>УТВЕРЖДЕНО</w:t>
      </w:r>
    </w:p>
    <w:p w:rsidR="00A529D3" w:rsidRPr="00923D70" w:rsidRDefault="00923D70" w:rsidP="00923D70">
      <w:pPr>
        <w:keepNext/>
        <w:keepLines/>
        <w:spacing w:after="0" w:line="240" w:lineRule="auto"/>
        <w:jc w:val="right"/>
        <w:rPr>
          <w:rFonts w:ascii="Times New Roman" w:hAnsi="Times New Roman" w:cs="Times New Roman"/>
          <w:sz w:val="28"/>
          <w:szCs w:val="28"/>
        </w:rPr>
      </w:pPr>
      <w:r w:rsidRPr="00923D70">
        <w:rPr>
          <w:rFonts w:ascii="Times New Roman" w:hAnsi="Times New Roman" w:cs="Times New Roman"/>
          <w:sz w:val="28"/>
          <w:szCs w:val="28"/>
        </w:rPr>
        <w:t>п</w:t>
      </w:r>
      <w:r w:rsidR="00A529D3" w:rsidRPr="00923D70">
        <w:rPr>
          <w:rFonts w:ascii="Times New Roman" w:hAnsi="Times New Roman" w:cs="Times New Roman"/>
          <w:sz w:val="28"/>
          <w:szCs w:val="28"/>
        </w:rPr>
        <w:t xml:space="preserve">остановлением администрации </w:t>
      </w:r>
    </w:p>
    <w:p w:rsidR="00923D70" w:rsidRPr="00923D70" w:rsidRDefault="00A529D3" w:rsidP="00923D70">
      <w:pPr>
        <w:keepNext/>
        <w:keepLines/>
        <w:spacing w:after="0" w:line="240" w:lineRule="auto"/>
        <w:jc w:val="right"/>
        <w:rPr>
          <w:rFonts w:ascii="Times New Roman" w:hAnsi="Times New Roman" w:cs="Times New Roman"/>
          <w:sz w:val="28"/>
          <w:szCs w:val="28"/>
        </w:rPr>
      </w:pPr>
      <w:r w:rsidRPr="00923D70">
        <w:rPr>
          <w:rFonts w:ascii="Times New Roman" w:hAnsi="Times New Roman" w:cs="Times New Roman"/>
          <w:sz w:val="28"/>
          <w:szCs w:val="28"/>
        </w:rPr>
        <w:t>городского округа г. Бор</w:t>
      </w:r>
    </w:p>
    <w:p w:rsidR="00A529D3" w:rsidRPr="00923D70" w:rsidRDefault="00A529D3" w:rsidP="00923D70">
      <w:pPr>
        <w:keepNext/>
        <w:keepLines/>
        <w:spacing w:after="0" w:line="240" w:lineRule="auto"/>
        <w:jc w:val="right"/>
        <w:rPr>
          <w:rFonts w:ascii="Times New Roman" w:hAnsi="Times New Roman" w:cs="Times New Roman"/>
          <w:sz w:val="28"/>
          <w:szCs w:val="28"/>
        </w:rPr>
      </w:pPr>
      <w:r w:rsidRPr="00923D70">
        <w:rPr>
          <w:rFonts w:ascii="Times New Roman" w:hAnsi="Times New Roman" w:cs="Times New Roman"/>
          <w:sz w:val="28"/>
          <w:szCs w:val="28"/>
        </w:rPr>
        <w:t xml:space="preserve">от </w:t>
      </w:r>
      <w:r w:rsidR="00923D70" w:rsidRPr="00923D70">
        <w:rPr>
          <w:rFonts w:ascii="Times New Roman" w:hAnsi="Times New Roman" w:cs="Times New Roman"/>
          <w:sz w:val="28"/>
          <w:szCs w:val="28"/>
        </w:rPr>
        <w:t>30.</w:t>
      </w:r>
      <w:r w:rsidRPr="00923D70">
        <w:rPr>
          <w:rFonts w:ascii="Times New Roman" w:hAnsi="Times New Roman" w:cs="Times New Roman"/>
          <w:sz w:val="28"/>
          <w:szCs w:val="28"/>
        </w:rPr>
        <w:t xml:space="preserve">12.2020 </w:t>
      </w:r>
      <w:r w:rsidR="00923D70" w:rsidRPr="00923D70">
        <w:rPr>
          <w:rFonts w:ascii="Times New Roman" w:hAnsi="Times New Roman" w:cs="Times New Roman"/>
          <w:sz w:val="28"/>
          <w:szCs w:val="28"/>
        </w:rPr>
        <w:t xml:space="preserve"> </w:t>
      </w:r>
      <w:r w:rsidRPr="00923D70">
        <w:rPr>
          <w:rFonts w:ascii="Times New Roman" w:hAnsi="Times New Roman" w:cs="Times New Roman"/>
          <w:sz w:val="28"/>
          <w:szCs w:val="28"/>
        </w:rPr>
        <w:t>№</w:t>
      </w:r>
      <w:r w:rsidR="00923D70" w:rsidRPr="00923D70">
        <w:rPr>
          <w:rFonts w:ascii="Times New Roman" w:hAnsi="Times New Roman" w:cs="Times New Roman"/>
          <w:sz w:val="28"/>
          <w:szCs w:val="28"/>
        </w:rPr>
        <w:t xml:space="preserve"> 6260</w:t>
      </w:r>
    </w:p>
    <w:p w:rsidR="00BB28AE" w:rsidRDefault="00BB28AE" w:rsidP="00A529D3">
      <w:pPr>
        <w:keepNext/>
        <w:keepLines/>
        <w:spacing w:after="0"/>
        <w:jc w:val="right"/>
        <w:rPr>
          <w:rFonts w:ascii="Times New Roman" w:hAnsi="Times New Roman" w:cs="Times New Roman"/>
          <w:sz w:val="24"/>
          <w:szCs w:val="24"/>
        </w:rPr>
      </w:pPr>
    </w:p>
    <w:p w:rsidR="00B72CDB" w:rsidRDefault="00B72CDB" w:rsidP="00B72CDB">
      <w:pPr>
        <w:pStyle w:val="10"/>
        <w:keepNext/>
        <w:keepLines/>
        <w:shd w:val="clear" w:color="auto" w:fill="auto"/>
        <w:spacing w:after="120"/>
      </w:pPr>
      <w:r>
        <w:t>ЗАДАНИЕ НА ВЫПОЛНЕНИЕ ИНЖЕНЕРНЫХ</w:t>
      </w:r>
      <w:r>
        <w:br/>
        <w:t>ИЗЫСКАНИЙ Д</w:t>
      </w:r>
      <w:r w:rsidR="00184B89">
        <w:t>ЛЯ ПОДГОТОВКИ ПРОЕКТА МЕЖЕВАНИЯ</w:t>
      </w:r>
      <w:r w:rsidR="00184B89">
        <w:rPr>
          <w:lang w:val="ru-RU"/>
        </w:rPr>
        <w:t xml:space="preserve"> </w:t>
      </w:r>
      <w:r>
        <w:t>ТЕРРИТОРИИ</w:t>
      </w:r>
      <w:bookmarkEnd w:id="14"/>
      <w:bookmarkEnd w:id="15"/>
    </w:p>
    <w:tbl>
      <w:tblPr>
        <w:tblOverlap w:val="never"/>
        <w:tblW w:w="0" w:type="auto"/>
        <w:jc w:val="center"/>
        <w:tblInd w:w="-170" w:type="dxa"/>
        <w:tblCellMar>
          <w:left w:w="10" w:type="dxa"/>
          <w:right w:w="10" w:type="dxa"/>
        </w:tblCellMar>
        <w:tblLook w:val="0000"/>
      </w:tblPr>
      <w:tblGrid>
        <w:gridCol w:w="3155"/>
        <w:gridCol w:w="7240"/>
      </w:tblGrid>
      <w:tr w:rsidR="00E56DFA" w:rsidRPr="00184B89">
        <w:tblPrEx>
          <w:tblCellMar>
            <w:top w:w="0" w:type="dxa"/>
            <w:bottom w:w="0" w:type="dxa"/>
          </w:tblCellMar>
        </w:tblPrEx>
        <w:trPr>
          <w:jc w:val="center"/>
        </w:trPr>
        <w:tc>
          <w:tcPr>
            <w:tcW w:w="3155" w:type="dxa"/>
            <w:tcBorders>
              <w:top w:val="single" w:sz="4" w:space="0" w:color="auto"/>
              <w:left w:val="single" w:sz="4" w:space="0" w:color="auto"/>
              <w:bottom w:val="single" w:sz="4" w:space="0" w:color="auto"/>
              <w:right w:val="single" w:sz="4" w:space="0" w:color="auto"/>
            </w:tcBorders>
            <w:shd w:val="clear" w:color="auto" w:fill="FFFFFF"/>
          </w:tcPr>
          <w:p w:rsidR="00E56DFA" w:rsidRPr="00184B89" w:rsidRDefault="00E56DFA" w:rsidP="00923D70">
            <w:pPr>
              <w:pStyle w:val="af0"/>
              <w:shd w:val="clear" w:color="auto" w:fill="auto"/>
              <w:spacing w:line="240" w:lineRule="auto"/>
              <w:ind w:left="85" w:right="170"/>
            </w:pPr>
            <w:r w:rsidRPr="00184B89">
              <w:t>1. Наименование объекта</w:t>
            </w:r>
          </w:p>
        </w:tc>
        <w:tc>
          <w:tcPr>
            <w:tcW w:w="7240" w:type="dxa"/>
            <w:tcBorders>
              <w:top w:val="single" w:sz="4" w:space="0" w:color="auto"/>
              <w:left w:val="single" w:sz="4" w:space="0" w:color="auto"/>
              <w:bottom w:val="single" w:sz="4" w:space="0" w:color="auto"/>
              <w:right w:val="single" w:sz="4" w:space="0" w:color="auto"/>
            </w:tcBorders>
            <w:shd w:val="clear" w:color="auto" w:fill="FFFFFF"/>
          </w:tcPr>
          <w:p w:rsidR="00E56DFA" w:rsidRPr="00184B89" w:rsidRDefault="00E56DFA" w:rsidP="00923D70">
            <w:pPr>
              <w:pStyle w:val="af0"/>
              <w:shd w:val="clear" w:color="auto" w:fill="auto"/>
              <w:tabs>
                <w:tab w:val="left" w:pos="3192"/>
                <w:tab w:val="left" w:pos="4853"/>
              </w:tabs>
              <w:spacing w:line="240" w:lineRule="auto"/>
              <w:ind w:left="170" w:right="125"/>
              <w:jc w:val="both"/>
            </w:pPr>
            <w:r w:rsidRPr="00184B89">
              <w:t>Инженерно-геодезические</w:t>
            </w:r>
            <w:r w:rsidRPr="00184B89">
              <w:tab/>
              <w:t>изыскания</w:t>
            </w:r>
            <w:r w:rsidRPr="00184B89">
              <w:tab/>
              <w:t>в</w:t>
            </w:r>
            <w:r w:rsidR="007B54CC">
              <w:rPr>
                <w:lang w:val="ru-RU"/>
              </w:rPr>
              <w:t xml:space="preserve"> </w:t>
            </w:r>
            <w:r w:rsidRPr="00184B89">
              <w:t>границах, указанных в приложении к настоящему заданию.</w:t>
            </w:r>
          </w:p>
        </w:tc>
      </w:tr>
      <w:tr w:rsidR="00E56DFA" w:rsidRPr="00184B89">
        <w:tblPrEx>
          <w:tblCellMar>
            <w:top w:w="0" w:type="dxa"/>
            <w:bottom w:w="0" w:type="dxa"/>
          </w:tblCellMar>
        </w:tblPrEx>
        <w:trPr>
          <w:jc w:val="center"/>
        </w:trPr>
        <w:tc>
          <w:tcPr>
            <w:tcW w:w="3155" w:type="dxa"/>
            <w:tcBorders>
              <w:top w:val="single" w:sz="4" w:space="0" w:color="auto"/>
              <w:left w:val="single" w:sz="4" w:space="0" w:color="auto"/>
              <w:bottom w:val="single" w:sz="4" w:space="0" w:color="auto"/>
              <w:right w:val="single" w:sz="4" w:space="0" w:color="auto"/>
            </w:tcBorders>
            <w:shd w:val="clear" w:color="auto" w:fill="FFFFFF"/>
          </w:tcPr>
          <w:p w:rsidR="00E56DFA" w:rsidRPr="00184B89" w:rsidRDefault="009340EE" w:rsidP="00923D70">
            <w:pPr>
              <w:pStyle w:val="af0"/>
              <w:shd w:val="clear" w:color="auto" w:fill="auto"/>
              <w:spacing w:line="240" w:lineRule="auto"/>
              <w:ind w:left="85" w:right="170"/>
            </w:pPr>
            <w:r>
              <w:t>2.</w:t>
            </w:r>
            <w:r w:rsidR="00E56DFA" w:rsidRPr="00184B89">
              <w:t>Сведения и данные об объекте</w:t>
            </w:r>
          </w:p>
        </w:tc>
        <w:tc>
          <w:tcPr>
            <w:tcW w:w="7240" w:type="dxa"/>
            <w:tcBorders>
              <w:top w:val="single" w:sz="4" w:space="0" w:color="auto"/>
              <w:left w:val="single" w:sz="4" w:space="0" w:color="auto"/>
              <w:bottom w:val="single" w:sz="4" w:space="0" w:color="auto"/>
              <w:right w:val="single" w:sz="4" w:space="0" w:color="auto"/>
            </w:tcBorders>
            <w:shd w:val="clear" w:color="auto" w:fill="FFFFFF"/>
          </w:tcPr>
          <w:p w:rsidR="00E56DFA" w:rsidRPr="00184B89" w:rsidRDefault="00E56DFA" w:rsidP="00923D70">
            <w:pPr>
              <w:pStyle w:val="af0"/>
              <w:shd w:val="clear" w:color="auto" w:fill="auto"/>
              <w:tabs>
                <w:tab w:val="left" w:pos="3192"/>
                <w:tab w:val="left" w:pos="4853"/>
              </w:tabs>
              <w:spacing w:line="240" w:lineRule="auto"/>
              <w:ind w:left="170" w:right="125"/>
              <w:jc w:val="both"/>
            </w:pPr>
            <w:r w:rsidRPr="00184B89">
              <w:t xml:space="preserve">Площадь </w:t>
            </w:r>
            <w:r w:rsidR="00D62740" w:rsidRPr="00184B89">
              <w:t>–</w:t>
            </w:r>
            <w:r w:rsidR="00E828A6">
              <w:rPr>
                <w:lang w:val="ru-RU"/>
              </w:rPr>
              <w:t>11,1 га</w:t>
            </w:r>
            <w:r w:rsidR="008A6F7E">
              <w:rPr>
                <w:lang w:val="ru-RU"/>
              </w:rPr>
              <w:t>.</w:t>
            </w:r>
          </w:p>
        </w:tc>
      </w:tr>
      <w:tr w:rsidR="00E56DFA" w:rsidRPr="00184B89">
        <w:tblPrEx>
          <w:tblCellMar>
            <w:top w:w="0" w:type="dxa"/>
            <w:bottom w:w="0" w:type="dxa"/>
          </w:tblCellMar>
        </w:tblPrEx>
        <w:trPr>
          <w:jc w:val="center"/>
        </w:trPr>
        <w:tc>
          <w:tcPr>
            <w:tcW w:w="3155" w:type="dxa"/>
            <w:tcBorders>
              <w:top w:val="single" w:sz="4" w:space="0" w:color="auto"/>
              <w:left w:val="single" w:sz="4" w:space="0" w:color="auto"/>
              <w:bottom w:val="single" w:sz="4" w:space="0" w:color="auto"/>
              <w:right w:val="single" w:sz="4" w:space="0" w:color="auto"/>
            </w:tcBorders>
            <w:shd w:val="clear" w:color="auto" w:fill="FFFFFF"/>
          </w:tcPr>
          <w:p w:rsidR="00E56DFA" w:rsidRPr="00184B89" w:rsidRDefault="009340EE" w:rsidP="00923D70">
            <w:pPr>
              <w:pStyle w:val="af0"/>
              <w:shd w:val="clear" w:color="auto" w:fill="auto"/>
              <w:tabs>
                <w:tab w:val="left" w:pos="180"/>
              </w:tabs>
              <w:spacing w:line="240" w:lineRule="auto"/>
              <w:ind w:left="85" w:right="170"/>
            </w:pPr>
            <w:r>
              <w:t>3.</w:t>
            </w:r>
            <w:r w:rsidR="00E56DFA" w:rsidRPr="00184B89">
              <w:t>Наименование и контактные данные</w:t>
            </w:r>
            <w:r w:rsidR="00184B89">
              <w:rPr>
                <w:lang w:val="ru-RU"/>
              </w:rPr>
              <w:t xml:space="preserve"> </w:t>
            </w:r>
            <w:r w:rsidR="00E56DFA" w:rsidRPr="00184B89">
              <w:t>заказчика</w:t>
            </w:r>
          </w:p>
        </w:tc>
        <w:tc>
          <w:tcPr>
            <w:tcW w:w="7240" w:type="dxa"/>
            <w:tcBorders>
              <w:top w:val="single" w:sz="4" w:space="0" w:color="auto"/>
              <w:left w:val="single" w:sz="4" w:space="0" w:color="auto"/>
              <w:bottom w:val="single" w:sz="4" w:space="0" w:color="auto"/>
              <w:right w:val="single" w:sz="4" w:space="0" w:color="auto"/>
            </w:tcBorders>
            <w:shd w:val="clear" w:color="auto" w:fill="FFFFFF"/>
          </w:tcPr>
          <w:p w:rsidR="00E56DFA" w:rsidRPr="00952BB2" w:rsidRDefault="00E828A6" w:rsidP="00923D70">
            <w:pPr>
              <w:tabs>
                <w:tab w:val="left" w:pos="7356"/>
              </w:tabs>
              <w:spacing w:after="0" w:line="240" w:lineRule="auto"/>
              <w:ind w:left="170"/>
              <w:rPr>
                <w:rFonts w:ascii="Times New Roman" w:hAnsi="Times New Roman" w:cs="Times New Roman"/>
              </w:rPr>
            </w:pPr>
            <w:r>
              <w:rPr>
                <w:rFonts w:ascii="Times New Roman" w:hAnsi="Times New Roman" w:cs="Times New Roman"/>
              </w:rPr>
              <w:t>Королев Леонтий Михайлович</w:t>
            </w:r>
          </w:p>
        </w:tc>
      </w:tr>
      <w:tr w:rsidR="00E56DFA" w:rsidRPr="00184B89">
        <w:tblPrEx>
          <w:tblCellMar>
            <w:top w:w="0" w:type="dxa"/>
            <w:bottom w:w="0" w:type="dxa"/>
          </w:tblCellMar>
        </w:tblPrEx>
        <w:trPr>
          <w:jc w:val="center"/>
        </w:trPr>
        <w:tc>
          <w:tcPr>
            <w:tcW w:w="3155" w:type="dxa"/>
            <w:tcBorders>
              <w:top w:val="single" w:sz="4" w:space="0" w:color="auto"/>
              <w:left w:val="single" w:sz="4" w:space="0" w:color="auto"/>
              <w:bottom w:val="single" w:sz="4" w:space="0" w:color="auto"/>
              <w:right w:val="single" w:sz="4" w:space="0" w:color="auto"/>
            </w:tcBorders>
            <w:shd w:val="clear" w:color="auto" w:fill="FFFFFF"/>
          </w:tcPr>
          <w:p w:rsidR="00E56DFA" w:rsidRPr="00184B89" w:rsidRDefault="00E56DFA" w:rsidP="00923D70">
            <w:pPr>
              <w:pStyle w:val="af0"/>
              <w:shd w:val="clear" w:color="auto" w:fill="auto"/>
              <w:spacing w:line="240" w:lineRule="auto"/>
              <w:ind w:left="85" w:right="170"/>
            </w:pPr>
            <w:r w:rsidRPr="00184B89">
              <w:t>4. Местоположение</w:t>
            </w:r>
          </w:p>
        </w:tc>
        <w:tc>
          <w:tcPr>
            <w:tcW w:w="7240" w:type="dxa"/>
            <w:tcBorders>
              <w:top w:val="single" w:sz="4" w:space="0" w:color="auto"/>
              <w:left w:val="single" w:sz="4" w:space="0" w:color="auto"/>
              <w:bottom w:val="single" w:sz="4" w:space="0" w:color="auto"/>
              <w:right w:val="single" w:sz="4" w:space="0" w:color="auto"/>
            </w:tcBorders>
            <w:shd w:val="clear" w:color="auto" w:fill="FFFFFF"/>
          </w:tcPr>
          <w:p w:rsidR="00E56DFA" w:rsidRPr="00A529D3" w:rsidRDefault="009340EE" w:rsidP="00923D70">
            <w:pPr>
              <w:pStyle w:val="af0"/>
              <w:shd w:val="clear" w:color="auto" w:fill="auto"/>
              <w:tabs>
                <w:tab w:val="left" w:pos="3192"/>
                <w:tab w:val="left" w:pos="4853"/>
              </w:tabs>
              <w:spacing w:line="240" w:lineRule="auto"/>
              <w:ind w:left="170" w:right="125"/>
              <w:jc w:val="both"/>
              <w:rPr>
                <w:lang w:val="ru-RU"/>
              </w:rPr>
            </w:pPr>
            <w:r w:rsidRPr="00A529D3">
              <w:rPr>
                <w:lang w:val="ru-RU"/>
              </w:rPr>
              <w:t>Т</w:t>
            </w:r>
            <w:r w:rsidRPr="00A529D3">
              <w:t>ерритори</w:t>
            </w:r>
            <w:r w:rsidRPr="00A529D3">
              <w:rPr>
                <w:lang w:val="ru-RU"/>
              </w:rPr>
              <w:t>я</w:t>
            </w:r>
            <w:r w:rsidRPr="00A529D3">
              <w:t xml:space="preserve"> расположенн</w:t>
            </w:r>
            <w:r w:rsidR="00377CF1" w:rsidRPr="00A529D3">
              <w:rPr>
                <w:lang w:val="ru-RU"/>
              </w:rPr>
              <w:t>а</w:t>
            </w:r>
            <w:r w:rsidRPr="00A529D3">
              <w:t xml:space="preserve"> </w:t>
            </w:r>
            <w:r w:rsidR="00377CF1" w:rsidRPr="00A529D3">
              <w:t>в кадастровом квартале 52:</w:t>
            </w:r>
            <w:r w:rsidR="00E828A6">
              <w:rPr>
                <w:lang w:val="ru-RU"/>
              </w:rPr>
              <w:t>20</w:t>
            </w:r>
            <w:r w:rsidR="00377CF1" w:rsidRPr="00A529D3">
              <w:t>:</w:t>
            </w:r>
            <w:r w:rsidR="00E828A6">
              <w:rPr>
                <w:lang w:val="ru-RU"/>
              </w:rPr>
              <w:t>1100072</w:t>
            </w:r>
            <w:r w:rsidR="00377CF1" w:rsidRPr="00A529D3">
              <w:t xml:space="preserve"> в г. Бор</w:t>
            </w:r>
          </w:p>
        </w:tc>
      </w:tr>
      <w:tr w:rsidR="00E56DFA" w:rsidRPr="00184B89">
        <w:tblPrEx>
          <w:tblCellMar>
            <w:top w:w="0" w:type="dxa"/>
            <w:bottom w:w="0" w:type="dxa"/>
          </w:tblCellMar>
        </w:tblPrEx>
        <w:trPr>
          <w:jc w:val="center"/>
        </w:trPr>
        <w:tc>
          <w:tcPr>
            <w:tcW w:w="3155" w:type="dxa"/>
            <w:tcBorders>
              <w:top w:val="single" w:sz="4" w:space="0" w:color="auto"/>
              <w:left w:val="single" w:sz="4" w:space="0" w:color="auto"/>
              <w:bottom w:val="single" w:sz="4" w:space="0" w:color="auto"/>
              <w:right w:val="single" w:sz="4" w:space="0" w:color="auto"/>
            </w:tcBorders>
            <w:shd w:val="clear" w:color="auto" w:fill="FFFFFF"/>
          </w:tcPr>
          <w:p w:rsidR="00E56DFA" w:rsidRPr="00184B89" w:rsidRDefault="00E56DFA" w:rsidP="00923D70">
            <w:pPr>
              <w:pStyle w:val="af0"/>
              <w:shd w:val="clear" w:color="auto" w:fill="auto"/>
              <w:spacing w:line="240" w:lineRule="auto"/>
              <w:ind w:left="85" w:right="170"/>
            </w:pPr>
            <w:r w:rsidRPr="00184B89">
              <w:t>5. Стадия проектирования</w:t>
            </w:r>
          </w:p>
        </w:tc>
        <w:tc>
          <w:tcPr>
            <w:tcW w:w="7240" w:type="dxa"/>
            <w:tcBorders>
              <w:top w:val="single" w:sz="4" w:space="0" w:color="auto"/>
              <w:left w:val="single" w:sz="4" w:space="0" w:color="auto"/>
              <w:bottom w:val="single" w:sz="4" w:space="0" w:color="auto"/>
              <w:right w:val="single" w:sz="4" w:space="0" w:color="auto"/>
            </w:tcBorders>
            <w:shd w:val="clear" w:color="auto" w:fill="FFFFFF"/>
          </w:tcPr>
          <w:p w:rsidR="00E56DFA" w:rsidRPr="00184B89" w:rsidRDefault="00E56DFA" w:rsidP="00923D70">
            <w:pPr>
              <w:pStyle w:val="af0"/>
              <w:shd w:val="clear" w:color="auto" w:fill="auto"/>
              <w:tabs>
                <w:tab w:val="left" w:pos="3192"/>
                <w:tab w:val="left" w:pos="4853"/>
              </w:tabs>
              <w:spacing w:line="240" w:lineRule="auto"/>
              <w:ind w:left="170" w:right="125"/>
              <w:jc w:val="both"/>
            </w:pPr>
            <w:r w:rsidRPr="00184B89">
              <w:t>Проект межевания территории</w:t>
            </w:r>
          </w:p>
        </w:tc>
      </w:tr>
      <w:tr w:rsidR="00D62740" w:rsidRPr="00184B89">
        <w:tblPrEx>
          <w:tblCellMar>
            <w:top w:w="0" w:type="dxa"/>
            <w:bottom w:w="0" w:type="dxa"/>
          </w:tblCellMar>
        </w:tblPrEx>
        <w:trPr>
          <w:jc w:val="center"/>
        </w:trPr>
        <w:tc>
          <w:tcPr>
            <w:tcW w:w="3155" w:type="dxa"/>
            <w:tcBorders>
              <w:top w:val="single" w:sz="4" w:space="0" w:color="auto"/>
              <w:left w:val="single" w:sz="4" w:space="0" w:color="auto"/>
              <w:bottom w:val="single" w:sz="4" w:space="0" w:color="auto"/>
              <w:right w:val="single" w:sz="4" w:space="0" w:color="auto"/>
            </w:tcBorders>
            <w:shd w:val="clear" w:color="auto" w:fill="FFFFFF"/>
          </w:tcPr>
          <w:p w:rsidR="00D62740" w:rsidRPr="00184B89" w:rsidRDefault="00F46097" w:rsidP="00923D70">
            <w:pPr>
              <w:pStyle w:val="af0"/>
              <w:shd w:val="clear" w:color="auto" w:fill="auto"/>
              <w:spacing w:line="240" w:lineRule="auto"/>
              <w:ind w:left="85" w:right="170"/>
            </w:pPr>
            <w:r w:rsidRPr="00184B89">
              <w:t>6. Цели и задачи инженерных изысканий</w:t>
            </w:r>
          </w:p>
        </w:tc>
        <w:tc>
          <w:tcPr>
            <w:tcW w:w="7240" w:type="dxa"/>
            <w:tcBorders>
              <w:top w:val="single" w:sz="4" w:space="0" w:color="auto"/>
              <w:left w:val="single" w:sz="4" w:space="0" w:color="auto"/>
              <w:bottom w:val="single" w:sz="4" w:space="0" w:color="auto"/>
              <w:right w:val="single" w:sz="4" w:space="0" w:color="auto"/>
            </w:tcBorders>
            <w:shd w:val="clear" w:color="auto" w:fill="FFFFFF"/>
          </w:tcPr>
          <w:p w:rsidR="00F46097" w:rsidRPr="00184B89" w:rsidRDefault="00F46097" w:rsidP="00923D70">
            <w:pPr>
              <w:pStyle w:val="af0"/>
              <w:shd w:val="clear" w:color="auto" w:fill="auto"/>
              <w:tabs>
                <w:tab w:val="left" w:pos="3130"/>
                <w:tab w:val="left" w:pos="4642"/>
              </w:tabs>
              <w:spacing w:line="240" w:lineRule="auto"/>
              <w:ind w:left="170" w:right="125"/>
              <w:jc w:val="both"/>
            </w:pPr>
            <w:r w:rsidRPr="00184B89">
              <w:t>Инженерно-геодезические</w:t>
            </w:r>
            <w:r w:rsidRPr="00184B89">
              <w:tab/>
              <w:t>изыскания</w:t>
            </w:r>
            <w:r w:rsidRPr="00184B89">
              <w:tab/>
              <w:t>для</w:t>
            </w:r>
            <w:r w:rsidR="00184B89">
              <w:rPr>
                <w:lang w:val="ru-RU"/>
              </w:rPr>
              <w:t xml:space="preserve"> </w:t>
            </w:r>
            <w:r w:rsidRPr="00184B89">
              <w:t>подготовки проекта межевания территории:</w:t>
            </w:r>
          </w:p>
          <w:p w:rsidR="00F46097" w:rsidRPr="00184B89" w:rsidRDefault="00A529D3" w:rsidP="00923D70">
            <w:pPr>
              <w:pStyle w:val="af0"/>
              <w:shd w:val="clear" w:color="auto" w:fill="auto"/>
              <w:tabs>
                <w:tab w:val="left" w:pos="202"/>
              </w:tabs>
              <w:spacing w:line="240" w:lineRule="auto"/>
              <w:ind w:left="170" w:right="125"/>
              <w:jc w:val="both"/>
            </w:pPr>
            <w:r>
              <w:rPr>
                <w:lang w:val="ru-RU"/>
              </w:rPr>
              <w:t xml:space="preserve">- </w:t>
            </w:r>
            <w:r w:rsidR="00F46097" w:rsidRPr="00184B89">
              <w:t>выполнить топографическую съемку участка работ согласно приложению к настоящему заданию в масштабе М 1:500, с сечением рельефа 0,5 м;</w:t>
            </w:r>
          </w:p>
          <w:p w:rsidR="00D62740" w:rsidRPr="00184B89" w:rsidRDefault="00F46097" w:rsidP="00923D70">
            <w:pPr>
              <w:pStyle w:val="af0"/>
              <w:shd w:val="clear" w:color="auto" w:fill="auto"/>
              <w:tabs>
                <w:tab w:val="left" w:pos="3130"/>
                <w:tab w:val="left" w:pos="4642"/>
              </w:tabs>
              <w:spacing w:line="240" w:lineRule="auto"/>
              <w:ind w:left="170" w:right="125"/>
              <w:jc w:val="both"/>
            </w:pPr>
            <w:r w:rsidRPr="00184B89">
              <w:t>выполнить съемку всех наземных и подземных инженерных коммуникаций с указанием их технических характеристик.</w:t>
            </w:r>
          </w:p>
        </w:tc>
      </w:tr>
      <w:tr w:rsidR="00D62740" w:rsidRPr="00184B89">
        <w:tblPrEx>
          <w:tblCellMar>
            <w:top w:w="0" w:type="dxa"/>
            <w:bottom w:w="0" w:type="dxa"/>
          </w:tblCellMar>
        </w:tblPrEx>
        <w:trPr>
          <w:jc w:val="center"/>
        </w:trPr>
        <w:tc>
          <w:tcPr>
            <w:tcW w:w="3155" w:type="dxa"/>
            <w:tcBorders>
              <w:top w:val="single" w:sz="4" w:space="0" w:color="auto"/>
              <w:left w:val="single" w:sz="4" w:space="0" w:color="auto"/>
              <w:bottom w:val="single" w:sz="4" w:space="0" w:color="auto"/>
              <w:right w:val="single" w:sz="4" w:space="0" w:color="auto"/>
            </w:tcBorders>
            <w:shd w:val="clear" w:color="auto" w:fill="FFFFFF"/>
          </w:tcPr>
          <w:p w:rsidR="00D62740" w:rsidRPr="00184B89" w:rsidRDefault="009340EE" w:rsidP="00923D70">
            <w:pPr>
              <w:pStyle w:val="af0"/>
              <w:shd w:val="clear" w:color="auto" w:fill="auto"/>
              <w:tabs>
                <w:tab w:val="left" w:pos="180"/>
              </w:tabs>
              <w:spacing w:line="240" w:lineRule="auto"/>
              <w:ind w:left="85" w:right="170"/>
            </w:pPr>
            <w:r>
              <w:t>7.</w:t>
            </w:r>
            <w:r w:rsidR="00F46097" w:rsidRPr="00184B89">
              <w:t>Необходимость выполнения отдельных</w:t>
            </w:r>
            <w:r w:rsidR="00184B89">
              <w:rPr>
                <w:lang w:val="ru-RU"/>
              </w:rPr>
              <w:t xml:space="preserve"> </w:t>
            </w:r>
            <w:r w:rsidR="00F46097" w:rsidRPr="00184B89">
              <w:t>видов инженерных изысканий</w:t>
            </w:r>
          </w:p>
        </w:tc>
        <w:tc>
          <w:tcPr>
            <w:tcW w:w="7240" w:type="dxa"/>
            <w:tcBorders>
              <w:top w:val="single" w:sz="4" w:space="0" w:color="auto"/>
              <w:left w:val="single" w:sz="4" w:space="0" w:color="auto"/>
              <w:bottom w:val="single" w:sz="4" w:space="0" w:color="auto"/>
              <w:right w:val="single" w:sz="4" w:space="0" w:color="auto"/>
            </w:tcBorders>
            <w:shd w:val="clear" w:color="auto" w:fill="FFFFFF"/>
          </w:tcPr>
          <w:p w:rsidR="00D62740" w:rsidRPr="00184B89" w:rsidRDefault="00F46097" w:rsidP="00923D70">
            <w:pPr>
              <w:pStyle w:val="af0"/>
              <w:shd w:val="clear" w:color="auto" w:fill="auto"/>
              <w:tabs>
                <w:tab w:val="left" w:pos="3130"/>
                <w:tab w:val="left" w:pos="4642"/>
              </w:tabs>
              <w:spacing w:line="240" w:lineRule="auto"/>
              <w:ind w:left="170" w:right="125"/>
              <w:jc w:val="both"/>
            </w:pPr>
            <w:r w:rsidRPr="00184B89">
              <w:t>Не требуется</w:t>
            </w:r>
          </w:p>
        </w:tc>
      </w:tr>
      <w:tr w:rsidR="00F46097" w:rsidRPr="00184B89">
        <w:tblPrEx>
          <w:tblCellMar>
            <w:top w:w="0" w:type="dxa"/>
            <w:bottom w:w="0" w:type="dxa"/>
          </w:tblCellMar>
        </w:tblPrEx>
        <w:trPr>
          <w:jc w:val="center"/>
        </w:trPr>
        <w:tc>
          <w:tcPr>
            <w:tcW w:w="3155" w:type="dxa"/>
            <w:tcBorders>
              <w:top w:val="single" w:sz="4" w:space="0" w:color="auto"/>
              <w:left w:val="single" w:sz="4" w:space="0" w:color="auto"/>
              <w:bottom w:val="single" w:sz="4" w:space="0" w:color="auto"/>
            </w:tcBorders>
            <w:shd w:val="clear" w:color="auto" w:fill="FFFFFF"/>
          </w:tcPr>
          <w:p w:rsidR="00F46097" w:rsidRPr="00184B89" w:rsidRDefault="009340EE" w:rsidP="00923D70">
            <w:pPr>
              <w:pStyle w:val="af0"/>
              <w:shd w:val="clear" w:color="auto" w:fill="auto"/>
              <w:tabs>
                <w:tab w:val="left" w:pos="180"/>
              </w:tabs>
              <w:spacing w:line="240" w:lineRule="auto"/>
              <w:ind w:left="85" w:right="170"/>
            </w:pPr>
            <w:r>
              <w:t>8.</w:t>
            </w:r>
            <w:r w:rsidR="00F46097" w:rsidRPr="00184B89">
              <w:t>Перечень нормативных документов, в</w:t>
            </w:r>
            <w:r w:rsidR="00184B89">
              <w:rPr>
                <w:lang w:val="ru-RU"/>
              </w:rPr>
              <w:t xml:space="preserve"> </w:t>
            </w:r>
            <w:r w:rsidR="00F46097" w:rsidRPr="00184B89">
              <w:t xml:space="preserve">соответствии с </w:t>
            </w:r>
            <w:r w:rsidR="00184B89">
              <w:t>требованиями которых</w:t>
            </w:r>
            <w:r w:rsidR="00184B89">
              <w:rPr>
                <w:lang w:val="ru-RU"/>
              </w:rPr>
              <w:t xml:space="preserve"> </w:t>
            </w:r>
            <w:r w:rsidR="00F46097" w:rsidRPr="00184B89">
              <w:t>необходимо</w:t>
            </w:r>
            <w:r w:rsidR="00F46097" w:rsidRPr="00184B89">
              <w:rPr>
                <w:lang w:val="ru-RU"/>
              </w:rPr>
              <w:t xml:space="preserve"> </w:t>
            </w:r>
            <w:r w:rsidR="00184B89">
              <w:t>выполнить</w:t>
            </w:r>
            <w:r w:rsidR="00184B89">
              <w:rPr>
                <w:lang w:val="ru-RU"/>
              </w:rPr>
              <w:t xml:space="preserve"> </w:t>
            </w:r>
            <w:r w:rsidR="00F46097" w:rsidRPr="00184B89">
              <w:t>инженерные</w:t>
            </w:r>
            <w:r w:rsidR="00184B89">
              <w:rPr>
                <w:lang w:val="ru-RU"/>
              </w:rPr>
              <w:t xml:space="preserve"> </w:t>
            </w:r>
            <w:r w:rsidR="00F46097" w:rsidRPr="00184B89">
              <w:t>изыскания</w:t>
            </w:r>
          </w:p>
        </w:tc>
        <w:tc>
          <w:tcPr>
            <w:tcW w:w="7240" w:type="dxa"/>
            <w:tcBorders>
              <w:top w:val="single" w:sz="4" w:space="0" w:color="auto"/>
              <w:left w:val="single" w:sz="4" w:space="0" w:color="auto"/>
              <w:bottom w:val="single" w:sz="4" w:space="0" w:color="auto"/>
              <w:right w:val="single" w:sz="4" w:space="0" w:color="auto"/>
            </w:tcBorders>
            <w:shd w:val="clear" w:color="auto" w:fill="FFFFFF"/>
          </w:tcPr>
          <w:p w:rsidR="00F46097" w:rsidRPr="00184B89" w:rsidRDefault="00F46097" w:rsidP="00923D70">
            <w:pPr>
              <w:pStyle w:val="af0"/>
              <w:shd w:val="clear" w:color="auto" w:fill="auto"/>
              <w:tabs>
                <w:tab w:val="left" w:pos="178"/>
              </w:tabs>
              <w:spacing w:line="240" w:lineRule="auto"/>
              <w:ind w:left="170" w:right="125"/>
              <w:jc w:val="both"/>
            </w:pPr>
            <w:r w:rsidRPr="00184B89">
              <w:t>Свод правил СП 47.13330.2016 «Инженерные изыскания для строительства. Основные положения. Актуализированная редакция СНиП 11-02-96»;</w:t>
            </w:r>
          </w:p>
          <w:p w:rsidR="00F46097" w:rsidRPr="00184B89" w:rsidRDefault="00F46097" w:rsidP="00923D70">
            <w:pPr>
              <w:pStyle w:val="af0"/>
              <w:shd w:val="clear" w:color="auto" w:fill="auto"/>
              <w:tabs>
                <w:tab w:val="left" w:pos="2035"/>
                <w:tab w:val="left" w:pos="3350"/>
              </w:tabs>
              <w:spacing w:line="240" w:lineRule="auto"/>
              <w:ind w:left="170" w:right="125"/>
              <w:jc w:val="both"/>
            </w:pPr>
            <w:r w:rsidRPr="00184B89">
              <w:t>СП 11-04-97 «Ин</w:t>
            </w:r>
            <w:r w:rsidR="009340EE">
              <w:t>женерно-геодезические изыскания</w:t>
            </w:r>
            <w:r w:rsidR="009340EE">
              <w:rPr>
                <w:lang w:val="ru-RU"/>
              </w:rPr>
              <w:t xml:space="preserve"> </w:t>
            </w:r>
            <w:r w:rsidR="009340EE">
              <w:t>дл</w:t>
            </w:r>
            <w:r w:rsidR="009340EE">
              <w:rPr>
                <w:lang w:val="ru-RU"/>
              </w:rPr>
              <w:t xml:space="preserve">я </w:t>
            </w:r>
            <w:r w:rsidRPr="00184B89">
              <w:t>строительства»;</w:t>
            </w:r>
          </w:p>
          <w:p w:rsidR="00F46097" w:rsidRPr="00184B89" w:rsidRDefault="00F46097" w:rsidP="00923D70">
            <w:pPr>
              <w:pStyle w:val="af0"/>
              <w:shd w:val="clear" w:color="auto" w:fill="auto"/>
              <w:tabs>
                <w:tab w:val="left" w:pos="288"/>
              </w:tabs>
              <w:spacing w:line="240" w:lineRule="auto"/>
              <w:ind w:left="170" w:right="125"/>
              <w:jc w:val="both"/>
            </w:pPr>
            <w:r w:rsidRPr="00184B89">
              <w:t>ГОСТ Р 52440-2005 «Модели местности цифровые. Общие требования»;</w:t>
            </w:r>
          </w:p>
          <w:p w:rsidR="00F46097" w:rsidRPr="00184B89" w:rsidRDefault="00F46097" w:rsidP="00923D70">
            <w:pPr>
              <w:pStyle w:val="af0"/>
              <w:shd w:val="clear" w:color="auto" w:fill="auto"/>
              <w:tabs>
                <w:tab w:val="left" w:pos="331"/>
              </w:tabs>
              <w:spacing w:line="240" w:lineRule="auto"/>
              <w:ind w:left="170" w:right="125"/>
              <w:jc w:val="both"/>
            </w:pPr>
            <w:r w:rsidRPr="00184B89">
              <w:t>ГОСТ 21.301-2014. Межгосударственный</w:t>
            </w:r>
            <w:r w:rsidR="009340EE">
              <w:rPr>
                <w:lang w:val="ru-RU"/>
              </w:rPr>
              <w:t xml:space="preserve"> </w:t>
            </w:r>
            <w:r w:rsidRPr="00184B89">
              <w:t xml:space="preserve">стандарт. Система проектной </w:t>
            </w:r>
            <w:r w:rsidR="009340EE">
              <w:t>документации для строительства.</w:t>
            </w:r>
            <w:r w:rsidR="009340EE">
              <w:rPr>
                <w:lang w:val="ru-RU"/>
              </w:rPr>
              <w:t xml:space="preserve"> </w:t>
            </w:r>
            <w:r w:rsidR="009340EE">
              <w:t>Основные</w:t>
            </w:r>
            <w:r w:rsidR="009340EE">
              <w:rPr>
                <w:lang w:val="ru-RU"/>
              </w:rPr>
              <w:t xml:space="preserve"> </w:t>
            </w:r>
            <w:r w:rsidR="009340EE">
              <w:t>требования</w:t>
            </w:r>
            <w:r w:rsidR="009340EE">
              <w:rPr>
                <w:lang w:val="ru-RU"/>
              </w:rPr>
              <w:t xml:space="preserve"> </w:t>
            </w:r>
            <w:r w:rsidRPr="00184B89">
              <w:t>к</w:t>
            </w:r>
            <w:r w:rsidR="009340EE">
              <w:rPr>
                <w:lang w:val="ru-RU"/>
              </w:rPr>
              <w:t xml:space="preserve"> </w:t>
            </w:r>
            <w:r w:rsidRPr="00184B89">
              <w:t>оформлению отчетной документации по инженерным изысканиям";</w:t>
            </w:r>
          </w:p>
          <w:p w:rsidR="00F46097" w:rsidRPr="00184B89" w:rsidRDefault="00F46097" w:rsidP="00923D70">
            <w:pPr>
              <w:pStyle w:val="af0"/>
              <w:shd w:val="clear" w:color="auto" w:fill="auto"/>
              <w:spacing w:line="240" w:lineRule="auto"/>
              <w:ind w:left="170" w:right="125"/>
              <w:jc w:val="both"/>
            </w:pPr>
            <w:r w:rsidRPr="00184B89">
              <w:t>ГОСТ 2.105-95. Межгосударственный стандарт. Единая система конструкторской документации. Общие требования к текстовым документам";</w:t>
            </w:r>
          </w:p>
          <w:p w:rsidR="00F46097" w:rsidRPr="00184B89" w:rsidRDefault="009340EE" w:rsidP="00923D70">
            <w:pPr>
              <w:pStyle w:val="af0"/>
              <w:shd w:val="clear" w:color="auto" w:fill="auto"/>
              <w:tabs>
                <w:tab w:val="left" w:pos="2991"/>
                <w:tab w:val="left" w:pos="4863"/>
              </w:tabs>
              <w:spacing w:line="240" w:lineRule="auto"/>
              <w:ind w:left="170" w:right="125"/>
              <w:jc w:val="both"/>
            </w:pPr>
            <w:r>
              <w:t>ГКИНП-02-033-82</w:t>
            </w:r>
            <w:r>
              <w:rPr>
                <w:lang w:val="ru-RU"/>
              </w:rPr>
              <w:t xml:space="preserve"> </w:t>
            </w:r>
            <w:r>
              <w:t>«Инструкция</w:t>
            </w:r>
            <w:r>
              <w:rPr>
                <w:lang w:val="ru-RU"/>
              </w:rPr>
              <w:t xml:space="preserve"> </w:t>
            </w:r>
            <w:r w:rsidR="00F46097" w:rsidRPr="00184B89">
              <w:t>по</w:t>
            </w:r>
            <w:r>
              <w:rPr>
                <w:lang w:val="ru-RU"/>
              </w:rPr>
              <w:t xml:space="preserve"> </w:t>
            </w:r>
            <w:r w:rsidR="00F46097" w:rsidRPr="00184B89">
              <w:t>топографической съемке в масштабах 1:5000, 1:2000, 1:1000 и 1:500»;</w:t>
            </w:r>
          </w:p>
          <w:p w:rsidR="00F46097" w:rsidRPr="00184B89" w:rsidRDefault="00A529D3" w:rsidP="00923D70">
            <w:pPr>
              <w:pStyle w:val="af0"/>
              <w:shd w:val="clear" w:color="auto" w:fill="auto"/>
              <w:tabs>
                <w:tab w:val="left" w:pos="178"/>
              </w:tabs>
              <w:spacing w:line="240" w:lineRule="auto"/>
              <w:ind w:left="170" w:right="125"/>
              <w:jc w:val="both"/>
            </w:pPr>
            <w:r>
              <w:rPr>
                <w:lang w:val="ru-RU"/>
              </w:rPr>
              <w:t>П</w:t>
            </w:r>
            <w:r w:rsidR="00F46097" w:rsidRPr="00184B89">
              <w:t>остановление Правительства российской Федерации от 31.03.2017 № 402</w:t>
            </w:r>
          </w:p>
        </w:tc>
      </w:tr>
      <w:tr w:rsidR="00D62740" w:rsidRPr="00184B89">
        <w:tblPrEx>
          <w:tblCellMar>
            <w:top w:w="0" w:type="dxa"/>
            <w:bottom w:w="0" w:type="dxa"/>
          </w:tblCellMar>
        </w:tblPrEx>
        <w:trPr>
          <w:jc w:val="center"/>
        </w:trPr>
        <w:tc>
          <w:tcPr>
            <w:tcW w:w="3155" w:type="dxa"/>
            <w:tcBorders>
              <w:top w:val="single" w:sz="4" w:space="0" w:color="auto"/>
              <w:left w:val="single" w:sz="4" w:space="0" w:color="auto"/>
              <w:bottom w:val="single" w:sz="4" w:space="0" w:color="auto"/>
            </w:tcBorders>
            <w:shd w:val="clear" w:color="auto" w:fill="FFFFFF"/>
          </w:tcPr>
          <w:p w:rsidR="00D62740" w:rsidRPr="00184B89" w:rsidRDefault="00F46097" w:rsidP="00923D70">
            <w:pPr>
              <w:pStyle w:val="af0"/>
              <w:shd w:val="clear" w:color="auto" w:fill="auto"/>
              <w:tabs>
                <w:tab w:val="left" w:pos="180"/>
              </w:tabs>
              <w:spacing w:line="240" w:lineRule="auto"/>
              <w:ind w:left="85" w:right="170"/>
            </w:pPr>
            <w:r w:rsidRPr="00184B89">
              <w:t>9</w:t>
            </w:r>
            <w:r w:rsidR="009340EE">
              <w:t>.</w:t>
            </w:r>
            <w:r w:rsidRPr="00184B89">
              <w:t>Требования к точности и надежности</w:t>
            </w:r>
            <w:r w:rsidR="00184B89">
              <w:rPr>
                <w:lang w:val="ru-RU"/>
              </w:rPr>
              <w:t xml:space="preserve"> </w:t>
            </w:r>
            <w:r w:rsidRPr="00184B89">
              <w:t>данных, получаемых при инженерных изысканиях</w:t>
            </w:r>
          </w:p>
        </w:tc>
        <w:tc>
          <w:tcPr>
            <w:tcW w:w="7240" w:type="dxa"/>
            <w:tcBorders>
              <w:top w:val="single" w:sz="4" w:space="0" w:color="auto"/>
              <w:left w:val="single" w:sz="4" w:space="0" w:color="auto"/>
              <w:bottom w:val="single" w:sz="4" w:space="0" w:color="auto"/>
              <w:right w:val="single" w:sz="4" w:space="0" w:color="auto"/>
            </w:tcBorders>
            <w:shd w:val="clear" w:color="auto" w:fill="FFFFFF"/>
          </w:tcPr>
          <w:p w:rsidR="00D62740" w:rsidRPr="00184B89" w:rsidRDefault="00F46097" w:rsidP="00923D70">
            <w:pPr>
              <w:pStyle w:val="af0"/>
              <w:shd w:val="clear" w:color="auto" w:fill="auto"/>
              <w:tabs>
                <w:tab w:val="left" w:pos="3130"/>
                <w:tab w:val="left" w:pos="4642"/>
              </w:tabs>
              <w:spacing w:line="240" w:lineRule="auto"/>
              <w:ind w:left="170" w:right="125"/>
              <w:jc w:val="both"/>
            </w:pPr>
            <w:r w:rsidRPr="00184B89">
              <w:t>Точность, детальность, полнота и оформление инженерно-топографического плана должны соответствовать требованиям СП 47.13330.2016 «Инженерные изыскания для строительства. Основные положения. Актуализированная редакция СНиП 11-02-96» и СП 11-04-97 «Инженерно-геодезические изыскания для строительства».</w:t>
            </w:r>
          </w:p>
        </w:tc>
      </w:tr>
      <w:tr w:rsidR="00E56DFA" w:rsidRPr="00184B89">
        <w:tblPrEx>
          <w:tblCellMar>
            <w:top w:w="0" w:type="dxa"/>
            <w:bottom w:w="0" w:type="dxa"/>
          </w:tblCellMar>
        </w:tblPrEx>
        <w:trPr>
          <w:jc w:val="center"/>
        </w:trPr>
        <w:tc>
          <w:tcPr>
            <w:tcW w:w="3155" w:type="dxa"/>
            <w:tcBorders>
              <w:top w:val="single" w:sz="4" w:space="0" w:color="auto"/>
              <w:left w:val="single" w:sz="4" w:space="0" w:color="auto"/>
              <w:bottom w:val="single" w:sz="4" w:space="0" w:color="auto"/>
              <w:right w:val="single" w:sz="4" w:space="0" w:color="auto"/>
            </w:tcBorders>
            <w:shd w:val="clear" w:color="auto" w:fill="FFFFFF"/>
          </w:tcPr>
          <w:p w:rsidR="00E56DFA" w:rsidRPr="00184B89" w:rsidRDefault="00F46097" w:rsidP="00923D70">
            <w:pPr>
              <w:pStyle w:val="af0"/>
              <w:shd w:val="clear" w:color="auto" w:fill="auto"/>
              <w:spacing w:line="240" w:lineRule="auto"/>
              <w:ind w:left="85"/>
            </w:pPr>
            <w:r w:rsidRPr="00184B89">
              <w:t>10. Требования к материалам и результатам инженерных изысканий</w:t>
            </w:r>
          </w:p>
        </w:tc>
        <w:tc>
          <w:tcPr>
            <w:tcW w:w="7240" w:type="dxa"/>
            <w:tcBorders>
              <w:top w:val="single" w:sz="4" w:space="0" w:color="auto"/>
              <w:left w:val="single" w:sz="4" w:space="0" w:color="auto"/>
              <w:bottom w:val="single" w:sz="4" w:space="0" w:color="auto"/>
              <w:right w:val="single" w:sz="4" w:space="0" w:color="auto"/>
            </w:tcBorders>
            <w:shd w:val="clear" w:color="auto" w:fill="FFFFFF"/>
          </w:tcPr>
          <w:p w:rsidR="00F46097" w:rsidRPr="00184B89" w:rsidRDefault="009340EE" w:rsidP="00923D70">
            <w:pPr>
              <w:pStyle w:val="af0"/>
              <w:shd w:val="clear" w:color="auto" w:fill="auto"/>
              <w:tabs>
                <w:tab w:val="left" w:pos="2304"/>
              </w:tabs>
              <w:spacing w:line="240" w:lineRule="auto"/>
              <w:ind w:left="170" w:right="125"/>
              <w:jc w:val="both"/>
            </w:pPr>
            <w:r>
              <w:t>Результаты</w:t>
            </w:r>
            <w:r>
              <w:rPr>
                <w:lang w:val="ru-RU"/>
              </w:rPr>
              <w:t xml:space="preserve"> </w:t>
            </w:r>
            <w:r w:rsidR="00F46097" w:rsidRPr="00184B89">
              <w:t>инженерно-геодезических</w:t>
            </w:r>
            <w:r>
              <w:rPr>
                <w:lang w:val="ru-RU"/>
              </w:rPr>
              <w:t xml:space="preserve"> </w:t>
            </w:r>
            <w:r>
              <w:t>изысканий</w:t>
            </w:r>
            <w:r>
              <w:rPr>
                <w:lang w:val="ru-RU"/>
              </w:rPr>
              <w:t xml:space="preserve"> </w:t>
            </w:r>
            <w:r>
              <w:t>должны</w:t>
            </w:r>
            <w:r>
              <w:rPr>
                <w:lang w:val="ru-RU"/>
              </w:rPr>
              <w:t xml:space="preserve"> </w:t>
            </w:r>
            <w:r w:rsidR="00F46097" w:rsidRPr="00184B89">
              <w:t>соответствовать</w:t>
            </w:r>
            <w:r>
              <w:rPr>
                <w:lang w:val="ru-RU"/>
              </w:rPr>
              <w:t xml:space="preserve"> </w:t>
            </w:r>
            <w:r w:rsidR="00F46097" w:rsidRPr="00184B89">
              <w:t>требованиям СП 11-104-97 «Инженерно</w:t>
            </w:r>
            <w:r w:rsidR="00F46097" w:rsidRPr="00184B89">
              <w:softHyphen/>
              <w:t>геодезические изыскания для строительства».</w:t>
            </w:r>
          </w:p>
          <w:p w:rsidR="00E56DFA" w:rsidRPr="00184B89" w:rsidRDefault="009340EE" w:rsidP="00923D70">
            <w:pPr>
              <w:pStyle w:val="af0"/>
              <w:shd w:val="clear" w:color="auto" w:fill="auto"/>
              <w:tabs>
                <w:tab w:val="left" w:pos="682"/>
                <w:tab w:val="left" w:pos="2299"/>
              </w:tabs>
              <w:spacing w:line="240" w:lineRule="auto"/>
              <w:ind w:left="170" w:right="125"/>
              <w:jc w:val="both"/>
            </w:pPr>
            <w:r>
              <w:t>В</w:t>
            </w:r>
            <w:r>
              <w:rPr>
                <w:lang w:val="ru-RU"/>
              </w:rPr>
              <w:t xml:space="preserve"> </w:t>
            </w:r>
            <w:r>
              <w:t>результате</w:t>
            </w:r>
            <w:r>
              <w:rPr>
                <w:lang w:val="ru-RU"/>
              </w:rPr>
              <w:t xml:space="preserve"> </w:t>
            </w:r>
            <w:r w:rsidR="00F46097" w:rsidRPr="00184B89">
              <w:t>инженерно-геодезических</w:t>
            </w:r>
            <w:r>
              <w:rPr>
                <w:lang w:val="ru-RU"/>
              </w:rPr>
              <w:t xml:space="preserve"> </w:t>
            </w:r>
            <w:r>
              <w:t>изысканий</w:t>
            </w:r>
            <w:r>
              <w:tab/>
              <w:t>предоставить</w:t>
            </w:r>
            <w:r>
              <w:rPr>
                <w:lang w:val="ru-RU"/>
              </w:rPr>
              <w:t xml:space="preserve"> З</w:t>
            </w:r>
            <w:r w:rsidR="00F46097" w:rsidRPr="00184B89">
              <w:t>аказчику</w:t>
            </w:r>
            <w:r>
              <w:rPr>
                <w:lang w:val="ru-RU"/>
              </w:rPr>
              <w:t xml:space="preserve"> </w:t>
            </w:r>
            <w:r w:rsidR="00F46097" w:rsidRPr="00184B89">
              <w:t xml:space="preserve">сброшюрованный технический отчёт в 3 экземплярах и 1 экземпляр в электронном виде (в формате программного продукта </w:t>
            </w:r>
            <w:r w:rsidR="00F46097" w:rsidRPr="00184B89">
              <w:rPr>
                <w:lang w:val="ru-RU"/>
              </w:rPr>
              <w:t xml:space="preserve"> AutoCad – dwg) в системе координат МСК-52</w:t>
            </w:r>
            <w:r w:rsidR="00F46097" w:rsidRPr="00184B89">
              <w:t>.</w:t>
            </w:r>
          </w:p>
        </w:tc>
      </w:tr>
    </w:tbl>
    <w:p w:rsidR="00923D70" w:rsidRDefault="00923D70" w:rsidP="009844F9">
      <w:pPr>
        <w:tabs>
          <w:tab w:val="num" w:pos="0"/>
          <w:tab w:val="left" w:pos="7356"/>
        </w:tabs>
        <w:spacing w:after="0" w:line="240" w:lineRule="auto"/>
        <w:jc w:val="both"/>
        <w:sectPr w:rsidR="00923D70" w:rsidSect="00923D70">
          <w:footerReference w:type="even" r:id="rId11"/>
          <w:footerReference w:type="default" r:id="rId12"/>
          <w:pgSz w:w="11906" w:h="16838"/>
          <w:pgMar w:top="899" w:right="567" w:bottom="180" w:left="1134" w:header="709" w:footer="709" w:gutter="0"/>
          <w:cols w:space="708"/>
          <w:docGrid w:linePitch="360"/>
        </w:sectPr>
      </w:pPr>
    </w:p>
    <w:p w:rsidR="00923D70" w:rsidRDefault="00923D70" w:rsidP="00923D70">
      <w:pPr>
        <w:spacing w:after="0" w:line="36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№2</w:t>
      </w:r>
    </w:p>
    <w:p w:rsidR="00923D70" w:rsidRDefault="00923D70" w:rsidP="00923D70">
      <w:pPr>
        <w:spacing w:after="0" w:line="240" w:lineRule="auto"/>
        <w:jc w:val="right"/>
        <w:rPr>
          <w:rFonts w:ascii="Times New Roman" w:hAnsi="Times New Roman" w:cs="Times New Roman"/>
          <w:b/>
          <w:sz w:val="28"/>
          <w:szCs w:val="28"/>
        </w:rPr>
      </w:pPr>
    </w:p>
    <w:p w:rsidR="00923D70" w:rsidRPr="00923D70" w:rsidRDefault="00923D70" w:rsidP="00923D70">
      <w:pPr>
        <w:spacing w:after="0" w:line="240" w:lineRule="auto"/>
        <w:jc w:val="center"/>
        <w:rPr>
          <w:rFonts w:ascii="Times New Roman" w:hAnsi="Times New Roman" w:cs="Times New Roman"/>
          <w:b/>
          <w:sz w:val="24"/>
          <w:szCs w:val="24"/>
        </w:rPr>
      </w:pPr>
      <w:r w:rsidRPr="00923D70">
        <w:rPr>
          <w:rFonts w:ascii="Times New Roman" w:hAnsi="Times New Roman" w:cs="Times New Roman"/>
          <w:b/>
          <w:sz w:val="24"/>
          <w:szCs w:val="24"/>
        </w:rPr>
        <w:t>Фрагмент карты функциональных зон генерального плана городского округа город Бор,</w:t>
      </w:r>
    </w:p>
    <w:p w:rsidR="00923D70" w:rsidRDefault="00923D70" w:rsidP="00923D70">
      <w:pPr>
        <w:spacing w:after="0" w:line="240" w:lineRule="auto"/>
        <w:jc w:val="center"/>
        <w:rPr>
          <w:rFonts w:ascii="Times New Roman" w:hAnsi="Times New Roman" w:cs="Times New Roman"/>
          <w:b/>
          <w:sz w:val="24"/>
          <w:szCs w:val="24"/>
        </w:rPr>
      </w:pPr>
      <w:r w:rsidRPr="00923D70">
        <w:rPr>
          <w:rFonts w:ascii="Times New Roman" w:hAnsi="Times New Roman" w:cs="Times New Roman"/>
          <w:b/>
          <w:sz w:val="24"/>
          <w:szCs w:val="24"/>
        </w:rPr>
        <w:t xml:space="preserve"> утвержденного решением совета депутатов городского округа город Бор от 25.12.2012 №113 (с изменениями)</w:t>
      </w:r>
    </w:p>
    <w:p w:rsidR="00923D70" w:rsidRPr="00923D70" w:rsidRDefault="00923D70" w:rsidP="00923D70">
      <w:pPr>
        <w:spacing w:after="0" w:line="240" w:lineRule="auto"/>
        <w:jc w:val="center"/>
        <w:rPr>
          <w:rFonts w:ascii="Times New Roman" w:hAnsi="Times New Roman" w:cs="Times New Roman"/>
          <w:b/>
          <w:sz w:val="24"/>
          <w:szCs w:val="24"/>
        </w:rPr>
      </w:pPr>
    </w:p>
    <w:p w:rsidR="00E56DFA" w:rsidRPr="002214D0" w:rsidRDefault="00923D70" w:rsidP="002214D0">
      <w:pPr>
        <w:tabs>
          <w:tab w:val="num" w:pos="0"/>
          <w:tab w:val="left" w:pos="2880"/>
          <w:tab w:val="left" w:pos="7356"/>
          <w:tab w:val="left" w:pos="12780"/>
        </w:tabs>
        <w:spacing w:after="0" w:line="240" w:lineRule="auto"/>
        <w:jc w:val="center"/>
        <w:rPr>
          <w:rFonts w:ascii="Times New Roman" w:hAnsi="Times New Roman" w:cs="Times New Roman"/>
          <w:sz w:val="28"/>
          <w:szCs w:val="28"/>
        </w:rPr>
      </w:pPr>
      <w:r>
        <w:rPr>
          <w:noProof/>
          <w:lang w:eastAsia="ru-RU"/>
        </w:rPr>
        <w:pict>
          <v:shape id="_x0000_s1033" style="position:absolute;left:0;text-align:left;margin-left:351pt;margin-top:103.15pt;width:190.4pt;height:176.75pt;z-index:2;mso-position-horizontal:absolute;mso-position-vertical:absolute" coordsize="3808,3535" path="m494,1408l894,752,1278,,3808,1551,1728,3535,30,2624,,2335,238,1328r256,80xe" fillcolor="black" strokeweight="4.5pt">
            <v:fill r:id="rId13" o:title="Мелкая сетка" opacity="26870f" o:opacity2="26870f" type="pattern"/>
            <v:path arrowok="t"/>
          </v:shape>
        </w:pict>
      </w:r>
      <w:r w:rsidR="002214D0" w:rsidRPr="002214D0">
        <w:rPr>
          <w:rFonts w:ascii="Times New Roman" w:hAnsi="Times New Roman" w:cs="Times New Roman"/>
          <w:sz w:val="28"/>
          <w:szCs w:val="28"/>
        </w:rPr>
        <w:pict>
          <v:shape id="_x0000_i1026" type="#_x0000_t75" style="width:534.75pt;height:348.75pt">
            <v:imagedata r:id="rId14" o:title="Безымянный"/>
          </v:shape>
        </w:pict>
      </w:r>
    </w:p>
    <w:p w:rsidR="00923D70" w:rsidRDefault="00923D70" w:rsidP="00923D70">
      <w:pPr>
        <w:spacing w:after="0" w:line="360" w:lineRule="auto"/>
        <w:jc w:val="center"/>
        <w:rPr>
          <w:rFonts w:ascii="Times New Roman" w:hAnsi="Times New Roman" w:cs="Times New Roman"/>
          <w:sz w:val="28"/>
          <w:szCs w:val="28"/>
        </w:rPr>
      </w:pPr>
      <w:r>
        <w:rPr>
          <w:rFonts w:ascii="Times New Roman" w:hAnsi="Times New Roman" w:cs="Times New Roman"/>
          <w:noProof/>
          <w:sz w:val="28"/>
          <w:szCs w:val="28"/>
          <w:lang w:eastAsia="ru-RU"/>
        </w:rPr>
        <w:pict>
          <v:rect id="_x0000_s1035" style="position:absolute;left:0;text-align:left;margin-left:99pt;margin-top:16.5pt;width:1in;height:27pt;z-index:3" fillcolor="black">
            <v:fill r:id="rId13" o:title="Мелкая сетка" type="pattern"/>
          </v:rect>
        </w:pict>
      </w:r>
    </w:p>
    <w:p w:rsidR="00923D70" w:rsidRDefault="00923D70" w:rsidP="00923D7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Границы подготовки документации по планировке территории</w:t>
      </w:r>
    </w:p>
    <w:p w:rsidR="003F4EDB" w:rsidRDefault="003F4EDB" w:rsidP="003F4EDB">
      <w:pPr>
        <w:spacing w:after="0" w:line="36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№3</w:t>
      </w:r>
    </w:p>
    <w:p w:rsidR="003F4EDB" w:rsidRPr="00845782" w:rsidRDefault="003F4EDB" w:rsidP="003F4EDB">
      <w:pPr>
        <w:spacing w:after="0" w:line="240" w:lineRule="auto"/>
        <w:jc w:val="center"/>
        <w:rPr>
          <w:rFonts w:ascii="Times New Roman" w:hAnsi="Times New Roman" w:cs="Times New Roman"/>
          <w:b/>
          <w:sz w:val="24"/>
          <w:szCs w:val="24"/>
        </w:rPr>
      </w:pPr>
      <w:r w:rsidRPr="00845782">
        <w:rPr>
          <w:rFonts w:ascii="Times New Roman" w:hAnsi="Times New Roman" w:cs="Times New Roman"/>
          <w:b/>
          <w:sz w:val="24"/>
          <w:szCs w:val="24"/>
        </w:rPr>
        <w:t>Фрагмент карты градостроительного зонирования Правил землепользования и застройки городского округа город Бор, утвержденных решением совета депутатов городского округа город Бор от 25.12.2012 №114 (с изменениями)</w:t>
      </w:r>
    </w:p>
    <w:p w:rsidR="003F4EDB" w:rsidRPr="002214D0" w:rsidRDefault="003F4EDB" w:rsidP="002214D0">
      <w:pPr>
        <w:tabs>
          <w:tab w:val="left" w:pos="1620"/>
          <w:tab w:val="left" w:pos="14220"/>
        </w:tabs>
        <w:spacing w:after="0" w:line="360" w:lineRule="auto"/>
        <w:jc w:val="center"/>
        <w:rPr>
          <w:rFonts w:ascii="Times New Roman" w:hAnsi="Times New Roman" w:cs="Times New Roman"/>
          <w:b/>
          <w:sz w:val="28"/>
          <w:szCs w:val="28"/>
        </w:rPr>
      </w:pPr>
      <w:r>
        <w:rPr>
          <w:rFonts w:ascii="Times New Roman" w:hAnsi="Times New Roman" w:cs="Times New Roman"/>
          <w:b/>
          <w:noProof/>
          <w:sz w:val="28"/>
          <w:szCs w:val="28"/>
          <w:lang w:eastAsia="ru-RU"/>
        </w:rPr>
        <w:pict>
          <v:shape id="_x0000_s1040" style="position:absolute;left:0;text-align:left;margin-left:369pt;margin-top:137.45pt;width:240.8pt;height:202.4pt;z-index:6;mso-position-horizontal:absolute;mso-position-vertical:absolute" coordsize="4816,4048" path="m4816,1840l2400,4048,,2752,752,1216r144,144l1488,352r384,144l2288,,4816,1840xe" fillcolor="black" strokeweight="4.5pt">
            <v:fill r:id="rId13" o:title="Мелкая сетка" opacity="26870f" o:opacity2="26870f" type="pattern"/>
            <v:path arrowok="t"/>
          </v:shape>
        </w:pict>
      </w:r>
      <w:r w:rsidR="002214D0" w:rsidRPr="002214D0">
        <w:rPr>
          <w:rFonts w:ascii="Times New Roman" w:hAnsi="Times New Roman" w:cs="Times New Roman"/>
          <w:b/>
          <w:sz w:val="28"/>
          <w:szCs w:val="28"/>
        </w:rPr>
        <w:pict>
          <v:shape id="_x0000_i1027" type="#_x0000_t75" style="width:630.75pt;height:374.25pt">
            <v:imagedata r:id="rId15" o:title="Безымянный"/>
          </v:shape>
        </w:pict>
      </w:r>
    </w:p>
    <w:p w:rsidR="00845782" w:rsidRDefault="00845782" w:rsidP="003F4EDB">
      <w:pPr>
        <w:spacing w:after="0" w:line="360" w:lineRule="auto"/>
        <w:jc w:val="center"/>
        <w:rPr>
          <w:rFonts w:ascii="Times New Roman" w:hAnsi="Times New Roman" w:cs="Times New Roman"/>
          <w:sz w:val="28"/>
          <w:szCs w:val="28"/>
        </w:rPr>
        <w:sectPr w:rsidR="00845782" w:rsidSect="00923D70">
          <w:pgSz w:w="16838" w:h="11906" w:orient="landscape"/>
          <w:pgMar w:top="1134" w:right="902" w:bottom="567" w:left="181" w:header="709" w:footer="709" w:gutter="0"/>
          <w:cols w:space="708"/>
          <w:docGrid w:linePitch="360"/>
        </w:sectPr>
      </w:pPr>
      <w:r w:rsidRPr="00F0382E">
        <w:rPr>
          <w:rFonts w:ascii="Times New Roman" w:hAnsi="Times New Roman" w:cs="Times New Roman"/>
          <w:noProof/>
          <w:sz w:val="28"/>
          <w:szCs w:val="28"/>
          <w:lang w:eastAsia="ru-RU"/>
        </w:rPr>
        <w:pict>
          <v:rect id="_x0000_s1038" style="position:absolute;left:0;text-align:left;margin-left:36pt;margin-top:629.95pt;width:765pt;height:353.25pt;z-index:-3"/>
        </w:pict>
      </w:r>
      <w:r w:rsidR="003F4EDB">
        <w:rPr>
          <w:rFonts w:ascii="Times New Roman" w:hAnsi="Times New Roman" w:cs="Times New Roman"/>
          <w:noProof/>
          <w:sz w:val="28"/>
          <w:szCs w:val="28"/>
          <w:lang w:eastAsia="ru-RU"/>
        </w:rPr>
        <w:pict>
          <v:rect id="_x0000_s1039" style="position:absolute;left:0;text-align:left;margin-left:75.6pt;margin-top:3.15pt;width:1in;height:27pt;z-index:5" fillcolor="black">
            <v:fill r:id="rId13" o:title="Мелкая сетка" type="pattern"/>
          </v:rect>
        </w:pict>
      </w:r>
      <w:r w:rsidR="003F4EDB">
        <w:rPr>
          <w:rFonts w:ascii="Times New Roman" w:hAnsi="Times New Roman" w:cs="Times New Roman"/>
          <w:sz w:val="28"/>
          <w:szCs w:val="28"/>
        </w:rPr>
        <w:t>Границы подготовки документации по планировке территории</w:t>
      </w:r>
    </w:p>
    <w:p w:rsidR="00845782" w:rsidRDefault="00845782" w:rsidP="00845782">
      <w:pPr>
        <w:spacing w:after="0" w:line="36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4</w:t>
      </w:r>
    </w:p>
    <w:p w:rsidR="00845782" w:rsidRDefault="00845782" w:rsidP="00845782">
      <w:pPr>
        <w:tabs>
          <w:tab w:val="num" w:pos="0"/>
          <w:tab w:val="left" w:pos="7356"/>
        </w:tabs>
        <w:spacing w:after="0" w:line="240" w:lineRule="auto"/>
        <w:ind w:firstLine="540"/>
        <w:jc w:val="right"/>
        <w:rPr>
          <w:rFonts w:ascii="Times New Roman" w:hAnsi="Times New Roman" w:cs="Times New Roman"/>
          <w:b/>
          <w:sz w:val="24"/>
          <w:szCs w:val="24"/>
        </w:rPr>
      </w:pPr>
    </w:p>
    <w:p w:rsidR="00845782" w:rsidRDefault="00845782" w:rsidP="00845782">
      <w:pPr>
        <w:tabs>
          <w:tab w:val="num" w:pos="0"/>
          <w:tab w:val="left" w:pos="7356"/>
        </w:tabs>
        <w:spacing w:after="0" w:line="240" w:lineRule="auto"/>
        <w:ind w:firstLine="540"/>
        <w:jc w:val="both"/>
        <w:rPr>
          <w:rFonts w:ascii="Times New Roman" w:hAnsi="Times New Roman" w:cs="Times New Roman"/>
          <w:b/>
          <w:sz w:val="24"/>
          <w:szCs w:val="24"/>
        </w:rPr>
      </w:pPr>
    </w:p>
    <w:p w:rsidR="00845782" w:rsidRDefault="00845782" w:rsidP="00845782">
      <w:pPr>
        <w:tabs>
          <w:tab w:val="num" w:pos="0"/>
          <w:tab w:val="left" w:pos="7356"/>
        </w:tabs>
        <w:spacing w:after="0" w:line="240" w:lineRule="auto"/>
        <w:ind w:firstLine="540"/>
        <w:jc w:val="center"/>
        <w:rPr>
          <w:rFonts w:ascii="Times New Roman" w:hAnsi="Times New Roman" w:cs="Times New Roman"/>
          <w:b/>
          <w:sz w:val="24"/>
          <w:szCs w:val="24"/>
        </w:rPr>
      </w:pPr>
      <w:r>
        <w:rPr>
          <w:rFonts w:ascii="Times New Roman" w:hAnsi="Times New Roman" w:cs="Times New Roman"/>
          <w:b/>
          <w:sz w:val="24"/>
          <w:szCs w:val="24"/>
        </w:rPr>
        <w:t>Сведения из информационной системы обеспечения градостроительной деятельности необходимые в качестве исходных данных для подготовки документации по планировке территории</w:t>
      </w:r>
    </w:p>
    <w:p w:rsidR="00845782" w:rsidRDefault="00845782" w:rsidP="00845782">
      <w:pPr>
        <w:tabs>
          <w:tab w:val="num" w:pos="0"/>
          <w:tab w:val="left" w:pos="7356"/>
        </w:tabs>
        <w:spacing w:after="0" w:line="240" w:lineRule="auto"/>
        <w:ind w:firstLine="540"/>
        <w:jc w:val="center"/>
        <w:rPr>
          <w:rFonts w:ascii="Times New Roman" w:hAnsi="Times New Roman" w:cs="Times New Roman"/>
          <w:b/>
          <w:sz w:val="24"/>
          <w:szCs w:val="24"/>
        </w:rPr>
      </w:pPr>
    </w:p>
    <w:p w:rsidR="00845782" w:rsidRDefault="00845782" w:rsidP="00845782">
      <w:pPr>
        <w:tabs>
          <w:tab w:val="num" w:pos="0"/>
          <w:tab w:val="left" w:pos="7356"/>
        </w:tabs>
        <w:spacing w:after="0" w:line="240" w:lineRule="auto"/>
        <w:ind w:firstLine="540"/>
        <w:jc w:val="both"/>
        <w:rPr>
          <w:rFonts w:ascii="Times New Roman" w:hAnsi="Times New Roman" w:cs="Times New Roman"/>
          <w:sz w:val="24"/>
          <w:szCs w:val="24"/>
        </w:rPr>
      </w:pPr>
      <w:r w:rsidRPr="008E38A3">
        <w:rPr>
          <w:rFonts w:ascii="Times New Roman" w:hAnsi="Times New Roman" w:cs="Times New Roman"/>
          <w:sz w:val="24"/>
          <w:szCs w:val="24"/>
        </w:rPr>
        <w:t>- красны</w:t>
      </w:r>
      <w:r>
        <w:rPr>
          <w:rFonts w:ascii="Times New Roman" w:hAnsi="Times New Roman" w:cs="Times New Roman"/>
          <w:sz w:val="24"/>
          <w:szCs w:val="24"/>
        </w:rPr>
        <w:t>е</w:t>
      </w:r>
      <w:r w:rsidRPr="008E38A3">
        <w:rPr>
          <w:rFonts w:ascii="Times New Roman" w:hAnsi="Times New Roman" w:cs="Times New Roman"/>
          <w:sz w:val="24"/>
          <w:szCs w:val="24"/>
        </w:rPr>
        <w:t xml:space="preserve"> лини</w:t>
      </w:r>
      <w:r>
        <w:rPr>
          <w:rFonts w:ascii="Times New Roman" w:hAnsi="Times New Roman" w:cs="Times New Roman"/>
          <w:sz w:val="24"/>
          <w:szCs w:val="24"/>
        </w:rPr>
        <w:t>и с указанием их координат и линии регулирования застройки (при наличии)</w:t>
      </w:r>
      <w:r w:rsidRPr="008E38A3">
        <w:rPr>
          <w:rFonts w:ascii="Times New Roman" w:hAnsi="Times New Roman" w:cs="Times New Roman"/>
          <w:sz w:val="24"/>
          <w:szCs w:val="24"/>
        </w:rPr>
        <w:t>;</w:t>
      </w:r>
    </w:p>
    <w:p w:rsidR="00845782" w:rsidRDefault="00845782" w:rsidP="00845782">
      <w:pPr>
        <w:tabs>
          <w:tab w:val="num" w:pos="0"/>
          <w:tab w:val="left" w:pos="7356"/>
        </w:tabs>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границы ранее утвержденных схем расположения земельных участков на кадастровом плане территории, срок действия которых не истек;</w:t>
      </w:r>
    </w:p>
    <w:p w:rsidR="00845782" w:rsidRDefault="00845782" w:rsidP="00845782">
      <w:pPr>
        <w:tabs>
          <w:tab w:val="num" w:pos="0"/>
          <w:tab w:val="left" w:pos="7356"/>
        </w:tabs>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границы земельных участков, запрашиваемых на Инвестиционном совете при Губернаторе Нижегородской области и комиссии по инвестиционной политике и земельным отношениям при администрации города Нижнего Новгорода с указанием наименования заявителя и целей использования запрашиваемого земельного участка;</w:t>
      </w:r>
    </w:p>
    <w:p w:rsidR="00845782" w:rsidRDefault="00845782" w:rsidP="00845782">
      <w:pPr>
        <w:tabs>
          <w:tab w:val="num" w:pos="0"/>
          <w:tab w:val="left" w:pos="7356"/>
        </w:tabs>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границы зон с особыми условиями использования территории (санитарно-защитные зоны, водоохроранные зоны, береговые полосы, охранные зоны и т.д.);</w:t>
      </w:r>
    </w:p>
    <w:p w:rsidR="00845782" w:rsidRDefault="00845782" w:rsidP="00845782">
      <w:pPr>
        <w:tabs>
          <w:tab w:val="num" w:pos="0"/>
          <w:tab w:val="left" w:pos="7356"/>
        </w:tabs>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границы территорий объектов культурного наследия;</w:t>
      </w:r>
    </w:p>
    <w:p w:rsidR="00845782" w:rsidRDefault="00845782" w:rsidP="00845782">
      <w:pPr>
        <w:tabs>
          <w:tab w:val="num" w:pos="0"/>
          <w:tab w:val="left" w:pos="7356"/>
        </w:tabs>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информация о выданных разрешениях на строительство и с указанием реквизитов документа и назначения планируемого к строительству объекта;</w:t>
      </w:r>
    </w:p>
    <w:p w:rsidR="00845782" w:rsidRDefault="00845782" w:rsidP="00845782">
      <w:pPr>
        <w:tabs>
          <w:tab w:val="num" w:pos="0"/>
          <w:tab w:val="left" w:pos="7356"/>
        </w:tabs>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проектируемые объекты и сети инженерно-технического обеспечения и линейные объекты;</w:t>
      </w:r>
    </w:p>
    <w:p w:rsidR="00845782" w:rsidRDefault="00845782" w:rsidP="00845782">
      <w:pPr>
        <w:tabs>
          <w:tab w:val="num" w:pos="0"/>
          <w:tab w:val="left" w:pos="7356"/>
        </w:tabs>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Проектные решения ранее утвержденной документации по планировке территории;</w:t>
      </w:r>
    </w:p>
    <w:p w:rsidR="00845782" w:rsidRDefault="00845782" w:rsidP="00845782">
      <w:pPr>
        <w:tabs>
          <w:tab w:val="num" w:pos="0"/>
          <w:tab w:val="left" w:pos="7356"/>
        </w:tabs>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границы земельных участков, на которых расположены многоквартирные дома в соответствии с утвержденным проектом межевания территории;</w:t>
      </w:r>
    </w:p>
    <w:p w:rsidR="00845782" w:rsidRDefault="00845782" w:rsidP="00845782">
      <w:pPr>
        <w:tabs>
          <w:tab w:val="num" w:pos="0"/>
          <w:tab w:val="left" w:pos="7356"/>
        </w:tabs>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границы зарезервированных земельных участков для муниципальных нужд;</w:t>
      </w:r>
    </w:p>
    <w:p w:rsidR="00845782" w:rsidRDefault="00845782" w:rsidP="00845782">
      <w:pPr>
        <w:tabs>
          <w:tab w:val="num" w:pos="0"/>
          <w:tab w:val="left" w:pos="7356"/>
        </w:tabs>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границы земельных участков, подлежащих изъятию для муниципальных нужд;</w:t>
      </w:r>
    </w:p>
    <w:p w:rsidR="00845782" w:rsidRDefault="00845782" w:rsidP="00845782">
      <w:pPr>
        <w:tabs>
          <w:tab w:val="left" w:pos="7356"/>
        </w:tabs>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 xml:space="preserve">- границы земельных участков, находящихся в муниципальной собственности. </w:t>
      </w:r>
    </w:p>
    <w:p w:rsidR="00845782" w:rsidRDefault="00845782" w:rsidP="00845782">
      <w:pPr>
        <w:tabs>
          <w:tab w:val="left" w:pos="7356"/>
        </w:tabs>
        <w:spacing w:after="0" w:line="240" w:lineRule="auto"/>
        <w:ind w:left="540"/>
        <w:jc w:val="both"/>
        <w:rPr>
          <w:rFonts w:ascii="Times New Roman" w:hAnsi="Times New Roman" w:cs="Times New Roman"/>
          <w:sz w:val="24"/>
          <w:szCs w:val="24"/>
        </w:rPr>
      </w:pPr>
    </w:p>
    <w:p w:rsidR="003F4EDB" w:rsidRPr="00AB3C30" w:rsidRDefault="003F4EDB" w:rsidP="003F4EDB">
      <w:pPr>
        <w:spacing w:after="0" w:line="360" w:lineRule="auto"/>
        <w:jc w:val="center"/>
        <w:rPr>
          <w:rFonts w:ascii="Times New Roman" w:hAnsi="Times New Roman" w:cs="Times New Roman"/>
          <w:sz w:val="28"/>
          <w:szCs w:val="28"/>
        </w:rPr>
      </w:pPr>
    </w:p>
    <w:p w:rsidR="003F4EDB" w:rsidRDefault="003F4EDB" w:rsidP="003F4EDB"/>
    <w:p w:rsidR="00923D70" w:rsidRPr="009340EE" w:rsidRDefault="00923D70" w:rsidP="00923D70">
      <w:pPr>
        <w:tabs>
          <w:tab w:val="num" w:pos="0"/>
          <w:tab w:val="left" w:pos="7356"/>
        </w:tabs>
        <w:spacing w:after="0" w:line="240" w:lineRule="auto"/>
        <w:jc w:val="center"/>
      </w:pPr>
    </w:p>
    <w:sectPr w:rsidR="00923D70" w:rsidRPr="009340EE" w:rsidSect="00845782">
      <w:pgSz w:w="11906" w:h="16838"/>
      <w:pgMar w:top="902" w:right="567" w:bottom="18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4396" w:rsidRDefault="003C4396">
      <w:r>
        <w:separator/>
      </w:r>
    </w:p>
  </w:endnote>
  <w:endnote w:type="continuationSeparator" w:id="1">
    <w:p w:rsidR="003C4396" w:rsidRDefault="003C43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B08" w:rsidRDefault="003B0B08" w:rsidP="005E0298">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B0B08" w:rsidRDefault="003B0B08" w:rsidP="00953B18">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B08" w:rsidRDefault="003B0B08" w:rsidP="005E0298">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6A1622">
      <w:rPr>
        <w:rStyle w:val="a7"/>
        <w:noProof/>
      </w:rPr>
      <w:t>20</w:t>
    </w:r>
    <w:r>
      <w:rPr>
        <w:rStyle w:val="a7"/>
      </w:rPr>
      <w:fldChar w:fldCharType="end"/>
    </w:r>
  </w:p>
  <w:p w:rsidR="003B0B08" w:rsidRDefault="003B0B08" w:rsidP="00E828A6">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4396" w:rsidRDefault="003C4396">
      <w:r>
        <w:separator/>
      </w:r>
    </w:p>
  </w:footnote>
  <w:footnote w:type="continuationSeparator" w:id="1">
    <w:p w:rsidR="003C4396" w:rsidRDefault="003C43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CDB" w:rsidRPr="00E828A6" w:rsidRDefault="00B72CDB" w:rsidP="00E828A6">
    <w:pPr>
      <w:pStyle w:val="a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01F1"/>
    <w:multiLevelType w:val="hybridMultilevel"/>
    <w:tmpl w:val="7334F9BE"/>
    <w:lvl w:ilvl="0" w:tplc="2BAE004A">
      <w:start w:val="1"/>
      <w:numFmt w:val="bullet"/>
      <w:lvlText w:val="−"/>
      <w:lvlJc w:val="left"/>
      <w:pPr>
        <w:ind w:left="436" w:hanging="360"/>
      </w:pPr>
      <w:rPr>
        <w:rFonts w:ascii="Times New Roman" w:hAnsi="Times New Roman" w:hint="default"/>
      </w:rPr>
    </w:lvl>
    <w:lvl w:ilvl="1" w:tplc="04190003">
      <w:start w:val="1"/>
      <w:numFmt w:val="bullet"/>
      <w:lvlText w:val="o"/>
      <w:lvlJc w:val="left"/>
      <w:pPr>
        <w:ind w:left="1156" w:hanging="360"/>
      </w:pPr>
      <w:rPr>
        <w:rFonts w:ascii="Courier New" w:hAnsi="Courier New" w:hint="default"/>
      </w:rPr>
    </w:lvl>
    <w:lvl w:ilvl="2" w:tplc="04190005">
      <w:start w:val="1"/>
      <w:numFmt w:val="bullet"/>
      <w:lvlText w:val=""/>
      <w:lvlJc w:val="left"/>
      <w:pPr>
        <w:ind w:left="1876" w:hanging="360"/>
      </w:pPr>
      <w:rPr>
        <w:rFonts w:ascii="Wingdings" w:hAnsi="Wingdings" w:hint="default"/>
      </w:rPr>
    </w:lvl>
    <w:lvl w:ilvl="3" w:tplc="04190001">
      <w:start w:val="1"/>
      <w:numFmt w:val="bullet"/>
      <w:lvlText w:val=""/>
      <w:lvlJc w:val="left"/>
      <w:pPr>
        <w:ind w:left="2596" w:hanging="360"/>
      </w:pPr>
      <w:rPr>
        <w:rFonts w:ascii="Symbol" w:hAnsi="Symbol" w:hint="default"/>
      </w:rPr>
    </w:lvl>
    <w:lvl w:ilvl="4" w:tplc="04190003">
      <w:start w:val="1"/>
      <w:numFmt w:val="bullet"/>
      <w:lvlText w:val="o"/>
      <w:lvlJc w:val="left"/>
      <w:pPr>
        <w:ind w:left="3316" w:hanging="360"/>
      </w:pPr>
      <w:rPr>
        <w:rFonts w:ascii="Courier New" w:hAnsi="Courier New" w:hint="default"/>
      </w:rPr>
    </w:lvl>
    <w:lvl w:ilvl="5" w:tplc="04190005">
      <w:start w:val="1"/>
      <w:numFmt w:val="bullet"/>
      <w:lvlText w:val=""/>
      <w:lvlJc w:val="left"/>
      <w:pPr>
        <w:ind w:left="4036" w:hanging="360"/>
      </w:pPr>
      <w:rPr>
        <w:rFonts w:ascii="Wingdings" w:hAnsi="Wingdings" w:hint="default"/>
      </w:rPr>
    </w:lvl>
    <w:lvl w:ilvl="6" w:tplc="04190001">
      <w:start w:val="1"/>
      <w:numFmt w:val="bullet"/>
      <w:lvlText w:val=""/>
      <w:lvlJc w:val="left"/>
      <w:pPr>
        <w:ind w:left="4756" w:hanging="360"/>
      </w:pPr>
      <w:rPr>
        <w:rFonts w:ascii="Symbol" w:hAnsi="Symbol" w:hint="default"/>
      </w:rPr>
    </w:lvl>
    <w:lvl w:ilvl="7" w:tplc="04190003">
      <w:start w:val="1"/>
      <w:numFmt w:val="bullet"/>
      <w:lvlText w:val="o"/>
      <w:lvlJc w:val="left"/>
      <w:pPr>
        <w:ind w:left="5476" w:hanging="360"/>
      </w:pPr>
      <w:rPr>
        <w:rFonts w:ascii="Courier New" w:hAnsi="Courier New" w:hint="default"/>
      </w:rPr>
    </w:lvl>
    <w:lvl w:ilvl="8" w:tplc="04190005">
      <w:start w:val="1"/>
      <w:numFmt w:val="bullet"/>
      <w:lvlText w:val=""/>
      <w:lvlJc w:val="left"/>
      <w:pPr>
        <w:ind w:left="6196" w:hanging="360"/>
      </w:pPr>
      <w:rPr>
        <w:rFonts w:ascii="Wingdings" w:hAnsi="Wingdings" w:hint="default"/>
      </w:rPr>
    </w:lvl>
  </w:abstractNum>
  <w:abstractNum w:abstractNumId="1">
    <w:nsid w:val="04A03060"/>
    <w:multiLevelType w:val="hybridMultilevel"/>
    <w:tmpl w:val="10CA8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E31A55"/>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E837D27"/>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5D82344"/>
    <w:multiLevelType w:val="multilevel"/>
    <w:tmpl w:val="FFFFFFFF"/>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16B9660D"/>
    <w:multiLevelType w:val="hybridMultilevel"/>
    <w:tmpl w:val="F8403D78"/>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8EB186C"/>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191F647E"/>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215D3549"/>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29E31279"/>
    <w:multiLevelType w:val="multilevel"/>
    <w:tmpl w:val="FFFFFFFF"/>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2F9361DF"/>
    <w:multiLevelType w:val="hybridMultilevel"/>
    <w:tmpl w:val="F8102786"/>
    <w:lvl w:ilvl="0" w:tplc="0D18B9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0235F9"/>
    <w:multiLevelType w:val="hybridMultilevel"/>
    <w:tmpl w:val="7BE8D026"/>
    <w:lvl w:ilvl="0" w:tplc="0D18B9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AA3512F"/>
    <w:multiLevelType w:val="hybridMultilevel"/>
    <w:tmpl w:val="7438254C"/>
    <w:lvl w:ilvl="0" w:tplc="0D18B9BE">
      <w:start w:val="1"/>
      <w:numFmt w:val="bullet"/>
      <w:lvlText w:val=""/>
      <w:lvlJc w:val="left"/>
      <w:pPr>
        <w:ind w:left="108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0B234C1"/>
    <w:multiLevelType w:val="multilevel"/>
    <w:tmpl w:val="2204713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46EA324C"/>
    <w:multiLevelType w:val="hybridMultilevel"/>
    <w:tmpl w:val="80DE33B2"/>
    <w:lvl w:ilvl="0" w:tplc="0D18B9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3DE24F7"/>
    <w:multiLevelType w:val="hybridMultilevel"/>
    <w:tmpl w:val="E3C80F5A"/>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559C0D1D"/>
    <w:multiLevelType w:val="hybridMultilevel"/>
    <w:tmpl w:val="79E248C2"/>
    <w:lvl w:ilvl="0" w:tplc="05866306">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7">
    <w:nsid w:val="60B13FBA"/>
    <w:multiLevelType w:val="hybridMultilevel"/>
    <w:tmpl w:val="1D56D908"/>
    <w:lvl w:ilvl="0" w:tplc="0D18B9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2DE3B07"/>
    <w:multiLevelType w:val="hybridMultilevel"/>
    <w:tmpl w:val="83D4E7E4"/>
    <w:lvl w:ilvl="0" w:tplc="0D18B9BE">
      <w:start w:val="1"/>
      <w:numFmt w:val="bullet"/>
      <w:lvlText w:val=""/>
      <w:lvlJc w:val="left"/>
      <w:pPr>
        <w:ind w:left="871" w:hanging="360"/>
      </w:pPr>
      <w:rPr>
        <w:rFonts w:ascii="Symbol" w:hAnsi="Symbol" w:hint="default"/>
      </w:rPr>
    </w:lvl>
    <w:lvl w:ilvl="1" w:tplc="04190003" w:tentative="1">
      <w:start w:val="1"/>
      <w:numFmt w:val="bullet"/>
      <w:lvlText w:val="o"/>
      <w:lvlJc w:val="left"/>
      <w:pPr>
        <w:ind w:left="1591" w:hanging="360"/>
      </w:pPr>
      <w:rPr>
        <w:rFonts w:ascii="Courier New" w:hAnsi="Courier New" w:hint="default"/>
      </w:rPr>
    </w:lvl>
    <w:lvl w:ilvl="2" w:tplc="04190005" w:tentative="1">
      <w:start w:val="1"/>
      <w:numFmt w:val="bullet"/>
      <w:lvlText w:val=""/>
      <w:lvlJc w:val="left"/>
      <w:pPr>
        <w:ind w:left="2311" w:hanging="360"/>
      </w:pPr>
      <w:rPr>
        <w:rFonts w:ascii="Wingdings" w:hAnsi="Wingdings" w:hint="default"/>
      </w:rPr>
    </w:lvl>
    <w:lvl w:ilvl="3" w:tplc="04190001" w:tentative="1">
      <w:start w:val="1"/>
      <w:numFmt w:val="bullet"/>
      <w:lvlText w:val=""/>
      <w:lvlJc w:val="left"/>
      <w:pPr>
        <w:ind w:left="3031" w:hanging="360"/>
      </w:pPr>
      <w:rPr>
        <w:rFonts w:ascii="Symbol" w:hAnsi="Symbol" w:hint="default"/>
      </w:rPr>
    </w:lvl>
    <w:lvl w:ilvl="4" w:tplc="04190003" w:tentative="1">
      <w:start w:val="1"/>
      <w:numFmt w:val="bullet"/>
      <w:lvlText w:val="o"/>
      <w:lvlJc w:val="left"/>
      <w:pPr>
        <w:ind w:left="3751" w:hanging="360"/>
      </w:pPr>
      <w:rPr>
        <w:rFonts w:ascii="Courier New" w:hAnsi="Courier New" w:hint="default"/>
      </w:rPr>
    </w:lvl>
    <w:lvl w:ilvl="5" w:tplc="04190005" w:tentative="1">
      <w:start w:val="1"/>
      <w:numFmt w:val="bullet"/>
      <w:lvlText w:val=""/>
      <w:lvlJc w:val="left"/>
      <w:pPr>
        <w:ind w:left="4471" w:hanging="360"/>
      </w:pPr>
      <w:rPr>
        <w:rFonts w:ascii="Wingdings" w:hAnsi="Wingdings" w:hint="default"/>
      </w:rPr>
    </w:lvl>
    <w:lvl w:ilvl="6" w:tplc="04190001" w:tentative="1">
      <w:start w:val="1"/>
      <w:numFmt w:val="bullet"/>
      <w:lvlText w:val=""/>
      <w:lvlJc w:val="left"/>
      <w:pPr>
        <w:ind w:left="5191" w:hanging="360"/>
      </w:pPr>
      <w:rPr>
        <w:rFonts w:ascii="Symbol" w:hAnsi="Symbol" w:hint="default"/>
      </w:rPr>
    </w:lvl>
    <w:lvl w:ilvl="7" w:tplc="04190003" w:tentative="1">
      <w:start w:val="1"/>
      <w:numFmt w:val="bullet"/>
      <w:lvlText w:val="o"/>
      <w:lvlJc w:val="left"/>
      <w:pPr>
        <w:ind w:left="5911" w:hanging="360"/>
      </w:pPr>
      <w:rPr>
        <w:rFonts w:ascii="Courier New" w:hAnsi="Courier New" w:hint="default"/>
      </w:rPr>
    </w:lvl>
    <w:lvl w:ilvl="8" w:tplc="04190005" w:tentative="1">
      <w:start w:val="1"/>
      <w:numFmt w:val="bullet"/>
      <w:lvlText w:val=""/>
      <w:lvlJc w:val="left"/>
      <w:pPr>
        <w:ind w:left="6631" w:hanging="360"/>
      </w:pPr>
      <w:rPr>
        <w:rFonts w:ascii="Wingdings" w:hAnsi="Wingdings" w:hint="default"/>
      </w:rPr>
    </w:lvl>
  </w:abstractNum>
  <w:abstractNum w:abstractNumId="19">
    <w:nsid w:val="662E393E"/>
    <w:multiLevelType w:val="hybridMultilevel"/>
    <w:tmpl w:val="13BC66F2"/>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679A3CAA"/>
    <w:multiLevelType w:val="hybridMultilevel"/>
    <w:tmpl w:val="24D8B5C8"/>
    <w:lvl w:ilvl="0" w:tplc="2BAE004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1">
    <w:nsid w:val="6A6A25A0"/>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6C3036DA"/>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6CFB3816"/>
    <w:multiLevelType w:val="multilevel"/>
    <w:tmpl w:val="8878F95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nsid w:val="764F00D4"/>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77E71982"/>
    <w:multiLevelType w:val="hybridMultilevel"/>
    <w:tmpl w:val="DCF68266"/>
    <w:lvl w:ilvl="0" w:tplc="0419000F">
      <w:start w:val="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3"/>
  </w:num>
  <w:num w:numId="2">
    <w:abstractNumId w:val="20"/>
  </w:num>
  <w:num w:numId="3">
    <w:abstractNumId w:val="12"/>
  </w:num>
  <w:num w:numId="4">
    <w:abstractNumId w:val="0"/>
  </w:num>
  <w:num w:numId="5">
    <w:abstractNumId w:val="5"/>
  </w:num>
  <w:num w:numId="6">
    <w:abstractNumId w:val="19"/>
  </w:num>
  <w:num w:numId="7">
    <w:abstractNumId w:val="3"/>
  </w:num>
  <w:num w:numId="8">
    <w:abstractNumId w:val="4"/>
  </w:num>
  <w:num w:numId="9">
    <w:abstractNumId w:val="8"/>
  </w:num>
  <w:num w:numId="10">
    <w:abstractNumId w:val="24"/>
  </w:num>
  <w:num w:numId="11">
    <w:abstractNumId w:val="21"/>
  </w:num>
  <w:num w:numId="12">
    <w:abstractNumId w:val="6"/>
  </w:num>
  <w:num w:numId="13">
    <w:abstractNumId w:val="9"/>
  </w:num>
  <w:num w:numId="14">
    <w:abstractNumId w:val="22"/>
  </w:num>
  <w:num w:numId="15">
    <w:abstractNumId w:val="7"/>
  </w:num>
  <w:num w:numId="16">
    <w:abstractNumId w:val="2"/>
  </w:num>
  <w:num w:numId="17">
    <w:abstractNumId w:val="25"/>
  </w:num>
  <w:num w:numId="18">
    <w:abstractNumId w:val="13"/>
  </w:num>
  <w:num w:numId="19">
    <w:abstractNumId w:val="15"/>
  </w:num>
  <w:num w:numId="20">
    <w:abstractNumId w:val="1"/>
  </w:num>
  <w:num w:numId="21">
    <w:abstractNumId w:val="11"/>
  </w:num>
  <w:num w:numId="22">
    <w:abstractNumId w:val="14"/>
  </w:num>
  <w:num w:numId="23">
    <w:abstractNumId w:val="17"/>
  </w:num>
  <w:num w:numId="24">
    <w:abstractNumId w:val="10"/>
  </w:num>
  <w:num w:numId="25">
    <w:abstractNumId w:val="16"/>
  </w:num>
  <w:num w:numId="26">
    <w:abstractNumId w:val="18"/>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doNotHyphenateCaps/>
  <w:characterSpacingControl w:val="doNotCompress"/>
  <w:doNotValidateAgainstSchema/>
  <w:doNotDemarcateInvalidXml/>
  <w:hdrShapeDefaults>
    <o:shapedefaults v:ext="edit" spidmax="3074"/>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040CA"/>
    <w:rsid w:val="00026D08"/>
    <w:rsid w:val="000377F2"/>
    <w:rsid w:val="00067974"/>
    <w:rsid w:val="00095085"/>
    <w:rsid w:val="000C6AE6"/>
    <w:rsid w:val="000E1D11"/>
    <w:rsid w:val="000E769D"/>
    <w:rsid w:val="00104330"/>
    <w:rsid w:val="00105509"/>
    <w:rsid w:val="00116152"/>
    <w:rsid w:val="00116603"/>
    <w:rsid w:val="00120C02"/>
    <w:rsid w:val="00121070"/>
    <w:rsid w:val="00125077"/>
    <w:rsid w:val="00141091"/>
    <w:rsid w:val="001553C1"/>
    <w:rsid w:val="00155EEF"/>
    <w:rsid w:val="0015777D"/>
    <w:rsid w:val="00164934"/>
    <w:rsid w:val="0016500B"/>
    <w:rsid w:val="00183194"/>
    <w:rsid w:val="00184B89"/>
    <w:rsid w:val="00185D04"/>
    <w:rsid w:val="001A3BEE"/>
    <w:rsid w:val="001B0816"/>
    <w:rsid w:val="001D1778"/>
    <w:rsid w:val="001D5E0A"/>
    <w:rsid w:val="001F503B"/>
    <w:rsid w:val="00204526"/>
    <w:rsid w:val="00216893"/>
    <w:rsid w:val="002214D0"/>
    <w:rsid w:val="00223860"/>
    <w:rsid w:val="002320CD"/>
    <w:rsid w:val="00254942"/>
    <w:rsid w:val="0026162B"/>
    <w:rsid w:val="00271FD4"/>
    <w:rsid w:val="00281843"/>
    <w:rsid w:val="00285EE7"/>
    <w:rsid w:val="00291B7B"/>
    <w:rsid w:val="00294470"/>
    <w:rsid w:val="002A5524"/>
    <w:rsid w:val="002B2773"/>
    <w:rsid w:val="002E4677"/>
    <w:rsid w:val="003043C0"/>
    <w:rsid w:val="00307427"/>
    <w:rsid w:val="00337DF5"/>
    <w:rsid w:val="00346406"/>
    <w:rsid w:val="00352BF0"/>
    <w:rsid w:val="00357A92"/>
    <w:rsid w:val="00362121"/>
    <w:rsid w:val="00364BA8"/>
    <w:rsid w:val="00377CF1"/>
    <w:rsid w:val="003913B5"/>
    <w:rsid w:val="003B0B08"/>
    <w:rsid w:val="003C4396"/>
    <w:rsid w:val="003C4E99"/>
    <w:rsid w:val="003D26D5"/>
    <w:rsid w:val="003E20B4"/>
    <w:rsid w:val="003E3B8E"/>
    <w:rsid w:val="003E5B99"/>
    <w:rsid w:val="003F4EDB"/>
    <w:rsid w:val="00405355"/>
    <w:rsid w:val="00412893"/>
    <w:rsid w:val="00437208"/>
    <w:rsid w:val="00447461"/>
    <w:rsid w:val="00497B80"/>
    <w:rsid w:val="004A07AB"/>
    <w:rsid w:val="004A459A"/>
    <w:rsid w:val="004A7BCC"/>
    <w:rsid w:val="004C1B94"/>
    <w:rsid w:val="004C44CF"/>
    <w:rsid w:val="004C4E02"/>
    <w:rsid w:val="004F0074"/>
    <w:rsid w:val="00511327"/>
    <w:rsid w:val="00524A57"/>
    <w:rsid w:val="00525310"/>
    <w:rsid w:val="005542C3"/>
    <w:rsid w:val="00556873"/>
    <w:rsid w:val="00557394"/>
    <w:rsid w:val="005621F2"/>
    <w:rsid w:val="00585E85"/>
    <w:rsid w:val="005866EF"/>
    <w:rsid w:val="005B3B82"/>
    <w:rsid w:val="005B5865"/>
    <w:rsid w:val="005C2781"/>
    <w:rsid w:val="005E0298"/>
    <w:rsid w:val="006315B0"/>
    <w:rsid w:val="006323AB"/>
    <w:rsid w:val="00640160"/>
    <w:rsid w:val="0065457B"/>
    <w:rsid w:val="006658A4"/>
    <w:rsid w:val="00666615"/>
    <w:rsid w:val="00675B82"/>
    <w:rsid w:val="00686960"/>
    <w:rsid w:val="006A1622"/>
    <w:rsid w:val="006B279E"/>
    <w:rsid w:val="006C16DC"/>
    <w:rsid w:val="006C7EAE"/>
    <w:rsid w:val="006D5D08"/>
    <w:rsid w:val="006E2757"/>
    <w:rsid w:val="006E7D4D"/>
    <w:rsid w:val="006F372D"/>
    <w:rsid w:val="007035EB"/>
    <w:rsid w:val="007309D6"/>
    <w:rsid w:val="00732C2C"/>
    <w:rsid w:val="007332B4"/>
    <w:rsid w:val="00747288"/>
    <w:rsid w:val="0075331E"/>
    <w:rsid w:val="007559A9"/>
    <w:rsid w:val="00762042"/>
    <w:rsid w:val="00771175"/>
    <w:rsid w:val="007856F4"/>
    <w:rsid w:val="007951B2"/>
    <w:rsid w:val="00795216"/>
    <w:rsid w:val="007A5FB1"/>
    <w:rsid w:val="007A6990"/>
    <w:rsid w:val="007B54CC"/>
    <w:rsid w:val="007D1162"/>
    <w:rsid w:val="007D5ED3"/>
    <w:rsid w:val="007D6F37"/>
    <w:rsid w:val="007D742B"/>
    <w:rsid w:val="007E48C4"/>
    <w:rsid w:val="007E4A80"/>
    <w:rsid w:val="007F6139"/>
    <w:rsid w:val="008122E2"/>
    <w:rsid w:val="00814869"/>
    <w:rsid w:val="00827364"/>
    <w:rsid w:val="00834D0E"/>
    <w:rsid w:val="00845782"/>
    <w:rsid w:val="00864727"/>
    <w:rsid w:val="00877037"/>
    <w:rsid w:val="00880296"/>
    <w:rsid w:val="00885F8C"/>
    <w:rsid w:val="008861AE"/>
    <w:rsid w:val="008A6F7E"/>
    <w:rsid w:val="008C017A"/>
    <w:rsid w:val="008D1E0E"/>
    <w:rsid w:val="008E38A3"/>
    <w:rsid w:val="008F090B"/>
    <w:rsid w:val="009040CA"/>
    <w:rsid w:val="0090727B"/>
    <w:rsid w:val="00916887"/>
    <w:rsid w:val="00923D70"/>
    <w:rsid w:val="009249E5"/>
    <w:rsid w:val="009340EE"/>
    <w:rsid w:val="00945A1D"/>
    <w:rsid w:val="0095168B"/>
    <w:rsid w:val="009525A6"/>
    <w:rsid w:val="00952BB2"/>
    <w:rsid w:val="00953B18"/>
    <w:rsid w:val="009549B9"/>
    <w:rsid w:val="00955045"/>
    <w:rsid w:val="00956A9B"/>
    <w:rsid w:val="00963B3F"/>
    <w:rsid w:val="0097642C"/>
    <w:rsid w:val="009844F9"/>
    <w:rsid w:val="009846DA"/>
    <w:rsid w:val="00986893"/>
    <w:rsid w:val="00986B72"/>
    <w:rsid w:val="009A5231"/>
    <w:rsid w:val="009B2438"/>
    <w:rsid w:val="009D4D21"/>
    <w:rsid w:val="009E1C3E"/>
    <w:rsid w:val="009E26A7"/>
    <w:rsid w:val="009E4CC8"/>
    <w:rsid w:val="009F1A31"/>
    <w:rsid w:val="009F30CE"/>
    <w:rsid w:val="00A055CD"/>
    <w:rsid w:val="00A20E67"/>
    <w:rsid w:val="00A21254"/>
    <w:rsid w:val="00A2234E"/>
    <w:rsid w:val="00A224F1"/>
    <w:rsid w:val="00A244DD"/>
    <w:rsid w:val="00A448CF"/>
    <w:rsid w:val="00A461A1"/>
    <w:rsid w:val="00A46468"/>
    <w:rsid w:val="00A529D3"/>
    <w:rsid w:val="00A52F93"/>
    <w:rsid w:val="00A60A69"/>
    <w:rsid w:val="00A6458A"/>
    <w:rsid w:val="00A76ECA"/>
    <w:rsid w:val="00A95C04"/>
    <w:rsid w:val="00AA178B"/>
    <w:rsid w:val="00AB1EBA"/>
    <w:rsid w:val="00AE21D1"/>
    <w:rsid w:val="00B14148"/>
    <w:rsid w:val="00B23A8A"/>
    <w:rsid w:val="00B2797B"/>
    <w:rsid w:val="00B45399"/>
    <w:rsid w:val="00B72595"/>
    <w:rsid w:val="00B72CDB"/>
    <w:rsid w:val="00B84A2F"/>
    <w:rsid w:val="00B904F2"/>
    <w:rsid w:val="00BB28AE"/>
    <w:rsid w:val="00BD482C"/>
    <w:rsid w:val="00BE3816"/>
    <w:rsid w:val="00BE5756"/>
    <w:rsid w:val="00BF529D"/>
    <w:rsid w:val="00C024D3"/>
    <w:rsid w:val="00C0702E"/>
    <w:rsid w:val="00C129AE"/>
    <w:rsid w:val="00C13AA1"/>
    <w:rsid w:val="00C17747"/>
    <w:rsid w:val="00C21C7C"/>
    <w:rsid w:val="00C230C7"/>
    <w:rsid w:val="00C25889"/>
    <w:rsid w:val="00C34E86"/>
    <w:rsid w:val="00C4247A"/>
    <w:rsid w:val="00C57032"/>
    <w:rsid w:val="00C61C1F"/>
    <w:rsid w:val="00C71865"/>
    <w:rsid w:val="00C77FAC"/>
    <w:rsid w:val="00CB0F8D"/>
    <w:rsid w:val="00CB6D2A"/>
    <w:rsid w:val="00D01090"/>
    <w:rsid w:val="00D230E1"/>
    <w:rsid w:val="00D27E35"/>
    <w:rsid w:val="00D31686"/>
    <w:rsid w:val="00D3181C"/>
    <w:rsid w:val="00D32AF6"/>
    <w:rsid w:val="00D419A7"/>
    <w:rsid w:val="00D47652"/>
    <w:rsid w:val="00D62740"/>
    <w:rsid w:val="00D84A98"/>
    <w:rsid w:val="00D86005"/>
    <w:rsid w:val="00D91173"/>
    <w:rsid w:val="00D95335"/>
    <w:rsid w:val="00DB34CA"/>
    <w:rsid w:val="00DB3AAB"/>
    <w:rsid w:val="00DC6CCF"/>
    <w:rsid w:val="00DD5C75"/>
    <w:rsid w:val="00E05B8F"/>
    <w:rsid w:val="00E12144"/>
    <w:rsid w:val="00E56DFA"/>
    <w:rsid w:val="00E62BAD"/>
    <w:rsid w:val="00E711ED"/>
    <w:rsid w:val="00E815F1"/>
    <w:rsid w:val="00E828A6"/>
    <w:rsid w:val="00E84F5D"/>
    <w:rsid w:val="00E95547"/>
    <w:rsid w:val="00EA10D2"/>
    <w:rsid w:val="00EA51D0"/>
    <w:rsid w:val="00EC2AB9"/>
    <w:rsid w:val="00EC549C"/>
    <w:rsid w:val="00ED34A4"/>
    <w:rsid w:val="00EE08D2"/>
    <w:rsid w:val="00EE0D61"/>
    <w:rsid w:val="00F13D52"/>
    <w:rsid w:val="00F154D3"/>
    <w:rsid w:val="00F20D77"/>
    <w:rsid w:val="00F263F5"/>
    <w:rsid w:val="00F30208"/>
    <w:rsid w:val="00F3111C"/>
    <w:rsid w:val="00F35B5C"/>
    <w:rsid w:val="00F46097"/>
    <w:rsid w:val="00F507DE"/>
    <w:rsid w:val="00F5176D"/>
    <w:rsid w:val="00F518B2"/>
    <w:rsid w:val="00F532A3"/>
    <w:rsid w:val="00F81304"/>
    <w:rsid w:val="00F956C8"/>
    <w:rsid w:val="00FA0E2F"/>
    <w:rsid w:val="00FA130A"/>
    <w:rsid w:val="00FA5B84"/>
    <w:rsid w:val="00FB14B6"/>
    <w:rsid w:val="00FC10CD"/>
    <w:rsid w:val="00FC2AD4"/>
    <w:rsid w:val="00FC6463"/>
    <w:rsid w:val="00FE03D0"/>
    <w:rsid w:val="00FE0F4A"/>
    <w:rsid w:val="00FE1D4F"/>
    <w:rsid w:val="00FE50AD"/>
    <w:rsid w:val="00FF4128"/>
    <w:rsid w:val="00FF6A3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50AD"/>
    <w:pPr>
      <w:spacing w:after="200" w:line="276" w:lineRule="auto"/>
    </w:pPr>
    <w:rPr>
      <w:rFonts w:eastAsia="Times New Roman" w:cs="Calibri"/>
      <w:sz w:val="22"/>
      <w:szCs w:val="22"/>
      <w:lang w:eastAsia="en-US"/>
    </w:rPr>
  </w:style>
  <w:style w:type="paragraph" w:styleId="2">
    <w:name w:val="heading 2"/>
    <w:basedOn w:val="a"/>
    <w:next w:val="a"/>
    <w:qFormat/>
    <w:locked/>
    <w:rsid w:val="00A224F1"/>
    <w:pPr>
      <w:keepNext/>
      <w:spacing w:before="240" w:after="60"/>
      <w:outlineLvl w:val="1"/>
    </w:pPr>
    <w:rPr>
      <w:rFonts w:ascii="Arial" w:hAnsi="Arial" w:cs="Arial"/>
      <w:b/>
      <w:bCs/>
      <w:i/>
      <w:iCs/>
      <w:sz w:val="28"/>
      <w:szCs w:val="28"/>
    </w:rPr>
  </w:style>
  <w:style w:type="paragraph" w:styleId="3">
    <w:name w:val="heading 3"/>
    <w:basedOn w:val="a"/>
    <w:next w:val="a"/>
    <w:link w:val="30"/>
    <w:qFormat/>
    <w:locked/>
    <w:rsid w:val="004A7BCC"/>
    <w:pPr>
      <w:keepNext/>
      <w:spacing w:before="240" w:after="60" w:line="240" w:lineRule="auto"/>
      <w:ind w:left="720" w:hanging="720"/>
      <w:jc w:val="center"/>
      <w:outlineLvl w:val="2"/>
    </w:pPr>
    <w:rPr>
      <w:rFonts w:eastAsia="Calibri"/>
      <w:b/>
      <w:bCs/>
      <w:sz w:val="28"/>
      <w:szCs w:val="28"/>
      <w:lang w:eastAsia="ru-RU"/>
    </w:rPr>
  </w:style>
  <w:style w:type="paragraph" w:styleId="6">
    <w:name w:val="heading 6"/>
    <w:basedOn w:val="a"/>
    <w:next w:val="a"/>
    <w:link w:val="60"/>
    <w:qFormat/>
    <w:locked/>
    <w:rsid w:val="005C2781"/>
    <w:pPr>
      <w:spacing w:before="240" w:after="60"/>
      <w:outlineLvl w:val="5"/>
    </w:pPr>
    <w:rPr>
      <w:rFonts w:ascii="Times New Roman" w:hAnsi="Times New Roman" w:cs="Times New Roman"/>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ListParagraph">
    <w:name w:val="List Paragraph"/>
    <w:basedOn w:val="a"/>
    <w:rsid w:val="00FE50AD"/>
    <w:pPr>
      <w:ind w:left="720"/>
    </w:pPr>
  </w:style>
  <w:style w:type="character" w:styleId="a3">
    <w:name w:val="Hyperlink"/>
    <w:basedOn w:val="a0"/>
    <w:rsid w:val="001D1778"/>
    <w:rPr>
      <w:color w:val="0000FF"/>
      <w:u w:val="single"/>
    </w:rPr>
  </w:style>
  <w:style w:type="paragraph" w:styleId="a4">
    <w:name w:val="Normal (Web)"/>
    <w:basedOn w:val="a"/>
    <w:rsid w:val="001D1778"/>
    <w:pPr>
      <w:spacing w:before="100" w:beforeAutospacing="1" w:after="100" w:afterAutospacing="1" w:line="240" w:lineRule="auto"/>
    </w:pPr>
    <w:rPr>
      <w:rFonts w:ascii="Times New Roman" w:hAnsi="Times New Roman" w:cs="Times New Roman"/>
      <w:sz w:val="24"/>
      <w:szCs w:val="24"/>
      <w:lang w:eastAsia="ru-RU"/>
    </w:rPr>
  </w:style>
  <w:style w:type="table" w:styleId="a5">
    <w:name w:val="Table Grid"/>
    <w:basedOn w:val="a1"/>
    <w:locked/>
    <w:rsid w:val="00EA51D0"/>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953B18"/>
    <w:pPr>
      <w:tabs>
        <w:tab w:val="center" w:pos="4677"/>
        <w:tab w:val="right" w:pos="9355"/>
      </w:tabs>
    </w:pPr>
  </w:style>
  <w:style w:type="character" w:styleId="a7">
    <w:name w:val="page number"/>
    <w:basedOn w:val="a0"/>
    <w:rsid w:val="00953B18"/>
  </w:style>
  <w:style w:type="paragraph" w:customStyle="1" w:styleId="formattext">
    <w:name w:val="formattext"/>
    <w:basedOn w:val="a"/>
    <w:rsid w:val="00EC2AB9"/>
    <w:pPr>
      <w:spacing w:before="100" w:beforeAutospacing="1" w:after="100" w:afterAutospacing="1" w:line="240" w:lineRule="auto"/>
    </w:pPr>
    <w:rPr>
      <w:rFonts w:ascii="Times New Roman" w:hAnsi="Times New Roman" w:cs="Times New Roman"/>
      <w:sz w:val="24"/>
      <w:szCs w:val="24"/>
      <w:lang w:eastAsia="ru-RU"/>
    </w:rPr>
  </w:style>
  <w:style w:type="paragraph" w:customStyle="1" w:styleId="Char">
    <w:name w:val="Char Знак"/>
    <w:basedOn w:val="a"/>
    <w:rsid w:val="004A7BCC"/>
    <w:pPr>
      <w:spacing w:before="100" w:beforeAutospacing="1" w:after="100" w:afterAutospacing="1" w:line="240" w:lineRule="auto"/>
    </w:pPr>
    <w:rPr>
      <w:rFonts w:ascii="Tahoma" w:hAnsi="Tahoma" w:cs="Tahoma"/>
      <w:sz w:val="20"/>
      <w:szCs w:val="20"/>
      <w:lang w:val="en-US"/>
    </w:rPr>
  </w:style>
  <w:style w:type="character" w:customStyle="1" w:styleId="30">
    <w:name w:val="Заголовок 3 Знак"/>
    <w:basedOn w:val="a0"/>
    <w:link w:val="3"/>
    <w:locked/>
    <w:rsid w:val="004A7BCC"/>
    <w:rPr>
      <w:rFonts w:ascii="Calibri" w:eastAsia="Calibri" w:hAnsi="Calibri" w:cs="Calibri"/>
      <w:b/>
      <w:bCs/>
      <w:sz w:val="28"/>
      <w:szCs w:val="28"/>
      <w:lang w:val="ru-RU" w:eastAsia="ru-RU" w:bidi="ar-SA"/>
    </w:rPr>
  </w:style>
  <w:style w:type="paragraph" w:customStyle="1" w:styleId="a8">
    <w:name w:val="Табличный_заголовки"/>
    <w:basedOn w:val="a"/>
    <w:rsid w:val="004A7BCC"/>
    <w:pPr>
      <w:keepNext/>
      <w:keepLines/>
      <w:spacing w:after="0" w:line="240" w:lineRule="auto"/>
      <w:jc w:val="center"/>
    </w:pPr>
    <w:rPr>
      <w:rFonts w:eastAsia="Calibri"/>
      <w:b/>
      <w:bCs/>
      <w:sz w:val="20"/>
      <w:szCs w:val="20"/>
      <w:lang w:eastAsia="ru-RU"/>
    </w:rPr>
  </w:style>
  <w:style w:type="paragraph" w:customStyle="1" w:styleId="Char0">
    <w:name w:val=" Char Знак"/>
    <w:basedOn w:val="a"/>
    <w:rsid w:val="00FE0F4A"/>
    <w:pPr>
      <w:spacing w:before="100" w:beforeAutospacing="1" w:after="100" w:afterAutospacing="1" w:line="240" w:lineRule="auto"/>
    </w:pPr>
    <w:rPr>
      <w:rFonts w:ascii="Tahoma" w:hAnsi="Tahoma" w:cs="Times New Roman"/>
      <w:sz w:val="20"/>
      <w:szCs w:val="20"/>
      <w:lang w:val="en-US"/>
    </w:rPr>
  </w:style>
  <w:style w:type="paragraph" w:customStyle="1" w:styleId="NoSpacing">
    <w:name w:val="No Spacing"/>
    <w:link w:val="a9"/>
    <w:rsid w:val="00A224F1"/>
    <w:pPr>
      <w:autoSpaceDE w:val="0"/>
      <w:autoSpaceDN w:val="0"/>
    </w:pPr>
    <w:rPr>
      <w:rFonts w:cs="Calibri"/>
      <w:sz w:val="24"/>
      <w:szCs w:val="24"/>
    </w:rPr>
  </w:style>
  <w:style w:type="character" w:customStyle="1" w:styleId="a9">
    <w:name w:val="Без интервала Знак"/>
    <w:link w:val="NoSpacing"/>
    <w:locked/>
    <w:rsid w:val="00A224F1"/>
    <w:rPr>
      <w:rFonts w:cs="Calibri"/>
      <w:sz w:val="24"/>
      <w:szCs w:val="24"/>
      <w:lang w:val="ru-RU" w:eastAsia="ru-RU" w:bidi="ar-SA"/>
    </w:rPr>
  </w:style>
  <w:style w:type="character" w:styleId="aa">
    <w:name w:val="Emphasis"/>
    <w:basedOn w:val="a0"/>
    <w:qFormat/>
    <w:locked/>
    <w:rsid w:val="00A224F1"/>
    <w:rPr>
      <w:rFonts w:cs="Times New Roman"/>
      <w:i/>
      <w:iCs/>
    </w:rPr>
  </w:style>
  <w:style w:type="character" w:customStyle="1" w:styleId="blk">
    <w:name w:val="blk"/>
    <w:basedOn w:val="a0"/>
    <w:rsid w:val="00A224F1"/>
    <w:rPr>
      <w:rFonts w:cs="Times New Roman"/>
    </w:rPr>
  </w:style>
  <w:style w:type="paragraph" w:customStyle="1" w:styleId="ab">
    <w:name w:val="Абзац"/>
    <w:basedOn w:val="a"/>
    <w:link w:val="ac"/>
    <w:rsid w:val="00A224F1"/>
    <w:pPr>
      <w:spacing w:before="120" w:after="60" w:line="240" w:lineRule="auto"/>
      <w:ind w:firstLine="567"/>
      <w:jc w:val="both"/>
    </w:pPr>
    <w:rPr>
      <w:rFonts w:eastAsia="Calibri"/>
      <w:sz w:val="24"/>
      <w:szCs w:val="24"/>
      <w:lang w:eastAsia="ru-RU"/>
    </w:rPr>
  </w:style>
  <w:style w:type="character" w:customStyle="1" w:styleId="ac">
    <w:name w:val="Абзац Знак"/>
    <w:link w:val="ab"/>
    <w:locked/>
    <w:rsid w:val="00A224F1"/>
    <w:rPr>
      <w:rFonts w:ascii="Calibri" w:hAnsi="Calibri" w:cs="Calibri"/>
      <w:sz w:val="24"/>
      <w:szCs w:val="24"/>
      <w:lang w:val="ru-RU" w:eastAsia="ru-RU" w:bidi="ar-SA"/>
    </w:rPr>
  </w:style>
  <w:style w:type="character" w:customStyle="1" w:styleId="ecattext">
    <w:name w:val="ecattext"/>
    <w:basedOn w:val="a0"/>
    <w:rsid w:val="00A224F1"/>
    <w:rPr>
      <w:rFonts w:cs="Times New Roman"/>
    </w:rPr>
  </w:style>
  <w:style w:type="character" w:customStyle="1" w:styleId="60">
    <w:name w:val="Заголовок 6 Знак"/>
    <w:basedOn w:val="a0"/>
    <w:link w:val="6"/>
    <w:locked/>
    <w:rsid w:val="005C2781"/>
    <w:rPr>
      <w:b/>
      <w:bCs/>
      <w:sz w:val="22"/>
      <w:szCs w:val="22"/>
      <w:lang w:val="ru-RU" w:eastAsia="en-US" w:bidi="ar-SA"/>
    </w:rPr>
  </w:style>
  <w:style w:type="character" w:customStyle="1" w:styleId="ad">
    <w:name w:val="Основной текст Знак"/>
    <w:basedOn w:val="a0"/>
    <w:link w:val="ae"/>
    <w:locked/>
    <w:rsid w:val="00B72CDB"/>
    <w:rPr>
      <w:sz w:val="22"/>
      <w:szCs w:val="22"/>
      <w:lang w:bidi="ar-SA"/>
    </w:rPr>
  </w:style>
  <w:style w:type="character" w:customStyle="1" w:styleId="1">
    <w:name w:val="Заголовок №1_"/>
    <w:basedOn w:val="a0"/>
    <w:link w:val="10"/>
    <w:locked/>
    <w:rsid w:val="00B72CDB"/>
    <w:rPr>
      <w:b/>
      <w:bCs/>
      <w:sz w:val="28"/>
      <w:szCs w:val="28"/>
      <w:lang w:bidi="ar-SA"/>
    </w:rPr>
  </w:style>
  <w:style w:type="character" w:customStyle="1" w:styleId="20">
    <w:name w:val="Заголовок №2_"/>
    <w:basedOn w:val="a0"/>
    <w:link w:val="21"/>
    <w:locked/>
    <w:rsid w:val="00B72CDB"/>
    <w:rPr>
      <w:b/>
      <w:bCs/>
      <w:sz w:val="22"/>
      <w:szCs w:val="22"/>
      <w:lang w:bidi="ar-SA"/>
    </w:rPr>
  </w:style>
  <w:style w:type="character" w:customStyle="1" w:styleId="af">
    <w:name w:val="Другое_"/>
    <w:basedOn w:val="a0"/>
    <w:link w:val="af0"/>
    <w:locked/>
    <w:rsid w:val="00B72CDB"/>
    <w:rPr>
      <w:sz w:val="22"/>
      <w:szCs w:val="22"/>
      <w:lang w:bidi="ar-SA"/>
    </w:rPr>
  </w:style>
  <w:style w:type="character" w:customStyle="1" w:styleId="22">
    <w:name w:val="Основной текст (2)_"/>
    <w:basedOn w:val="a0"/>
    <w:link w:val="23"/>
    <w:locked/>
    <w:rsid w:val="00B72CDB"/>
    <w:rPr>
      <w:b/>
      <w:bCs/>
      <w:sz w:val="28"/>
      <w:szCs w:val="28"/>
      <w:lang w:bidi="ar-SA"/>
    </w:rPr>
  </w:style>
  <w:style w:type="character" w:customStyle="1" w:styleId="24">
    <w:name w:val="Колонтитул (2)_"/>
    <w:basedOn w:val="a0"/>
    <w:link w:val="25"/>
    <w:locked/>
    <w:rsid w:val="00B72CDB"/>
    <w:rPr>
      <w:lang w:bidi="ar-SA"/>
    </w:rPr>
  </w:style>
  <w:style w:type="character" w:customStyle="1" w:styleId="af1">
    <w:name w:val="Подпись к таблице_"/>
    <w:basedOn w:val="a0"/>
    <w:link w:val="af2"/>
    <w:locked/>
    <w:rsid w:val="00B72CDB"/>
    <w:rPr>
      <w:lang w:bidi="ar-SA"/>
    </w:rPr>
  </w:style>
  <w:style w:type="character" w:customStyle="1" w:styleId="af3">
    <w:name w:val="Подпись к картинке_"/>
    <w:basedOn w:val="a0"/>
    <w:link w:val="af4"/>
    <w:locked/>
    <w:rsid w:val="00B72CDB"/>
    <w:rPr>
      <w:sz w:val="22"/>
      <w:szCs w:val="22"/>
      <w:lang w:bidi="ar-SA"/>
    </w:rPr>
  </w:style>
  <w:style w:type="paragraph" w:styleId="ae">
    <w:name w:val="Body Text"/>
    <w:basedOn w:val="a"/>
    <w:link w:val="ad"/>
    <w:rsid w:val="00B72CDB"/>
    <w:pPr>
      <w:widowControl w:val="0"/>
      <w:shd w:val="clear" w:color="auto" w:fill="FFFFFF"/>
      <w:spacing w:after="0" w:line="262" w:lineRule="auto"/>
    </w:pPr>
    <w:rPr>
      <w:rFonts w:ascii="Times New Roman" w:hAnsi="Times New Roman" w:cs="Times New Roman"/>
      <w:lang w:val="ru-RU" w:eastAsia="ru-RU"/>
    </w:rPr>
  </w:style>
  <w:style w:type="paragraph" w:customStyle="1" w:styleId="10">
    <w:name w:val="Заголовок №1"/>
    <w:basedOn w:val="a"/>
    <w:link w:val="1"/>
    <w:rsid w:val="00B72CDB"/>
    <w:pPr>
      <w:widowControl w:val="0"/>
      <w:shd w:val="clear" w:color="auto" w:fill="FFFFFF"/>
      <w:spacing w:after="240" w:line="240" w:lineRule="auto"/>
      <w:jc w:val="center"/>
      <w:outlineLvl w:val="0"/>
    </w:pPr>
    <w:rPr>
      <w:rFonts w:ascii="Times New Roman" w:hAnsi="Times New Roman" w:cs="Times New Roman"/>
      <w:b/>
      <w:bCs/>
      <w:sz w:val="28"/>
      <w:szCs w:val="28"/>
      <w:lang w:val="ru-RU" w:eastAsia="ru-RU"/>
    </w:rPr>
  </w:style>
  <w:style w:type="paragraph" w:customStyle="1" w:styleId="21">
    <w:name w:val="Заголовок №2"/>
    <w:basedOn w:val="a"/>
    <w:link w:val="20"/>
    <w:rsid w:val="00B72CDB"/>
    <w:pPr>
      <w:widowControl w:val="0"/>
      <w:shd w:val="clear" w:color="auto" w:fill="FFFFFF"/>
      <w:spacing w:after="250" w:line="262" w:lineRule="auto"/>
      <w:outlineLvl w:val="1"/>
    </w:pPr>
    <w:rPr>
      <w:rFonts w:ascii="Times New Roman" w:hAnsi="Times New Roman" w:cs="Times New Roman"/>
      <w:b/>
      <w:bCs/>
      <w:lang w:val="ru-RU" w:eastAsia="ru-RU"/>
    </w:rPr>
  </w:style>
  <w:style w:type="paragraph" w:customStyle="1" w:styleId="af0">
    <w:name w:val="Другое"/>
    <w:basedOn w:val="a"/>
    <w:link w:val="af"/>
    <w:rsid w:val="00B72CDB"/>
    <w:pPr>
      <w:widowControl w:val="0"/>
      <w:shd w:val="clear" w:color="auto" w:fill="FFFFFF"/>
      <w:spacing w:after="0" w:line="262" w:lineRule="auto"/>
    </w:pPr>
    <w:rPr>
      <w:rFonts w:ascii="Times New Roman" w:hAnsi="Times New Roman" w:cs="Times New Roman"/>
      <w:lang w:val="ru-RU" w:eastAsia="ru-RU"/>
    </w:rPr>
  </w:style>
  <w:style w:type="paragraph" w:customStyle="1" w:styleId="23">
    <w:name w:val="Основной текст (2)"/>
    <w:basedOn w:val="a"/>
    <w:link w:val="22"/>
    <w:rsid w:val="00B72CDB"/>
    <w:pPr>
      <w:widowControl w:val="0"/>
      <w:shd w:val="clear" w:color="auto" w:fill="FFFFFF"/>
      <w:spacing w:after="0" w:line="240" w:lineRule="auto"/>
      <w:ind w:left="1460"/>
    </w:pPr>
    <w:rPr>
      <w:rFonts w:ascii="Times New Roman" w:hAnsi="Times New Roman" w:cs="Times New Roman"/>
      <w:b/>
      <w:bCs/>
      <w:sz w:val="28"/>
      <w:szCs w:val="28"/>
      <w:lang w:val="ru-RU" w:eastAsia="ru-RU"/>
    </w:rPr>
  </w:style>
  <w:style w:type="paragraph" w:customStyle="1" w:styleId="25">
    <w:name w:val="Колонтитул (2)"/>
    <w:basedOn w:val="a"/>
    <w:link w:val="24"/>
    <w:rsid w:val="00B72CDB"/>
    <w:pPr>
      <w:widowControl w:val="0"/>
      <w:shd w:val="clear" w:color="auto" w:fill="FFFFFF"/>
      <w:spacing w:after="0" w:line="240" w:lineRule="auto"/>
    </w:pPr>
    <w:rPr>
      <w:rFonts w:ascii="Times New Roman" w:hAnsi="Times New Roman" w:cs="Times New Roman"/>
      <w:sz w:val="20"/>
      <w:szCs w:val="20"/>
      <w:lang w:val="ru-RU" w:eastAsia="ru-RU"/>
    </w:rPr>
  </w:style>
  <w:style w:type="paragraph" w:customStyle="1" w:styleId="af2">
    <w:name w:val="Подпись к таблице"/>
    <w:basedOn w:val="a"/>
    <w:link w:val="af1"/>
    <w:rsid w:val="00B72CDB"/>
    <w:pPr>
      <w:widowControl w:val="0"/>
      <w:shd w:val="clear" w:color="auto" w:fill="FFFFFF"/>
      <w:spacing w:after="0" w:line="240" w:lineRule="auto"/>
    </w:pPr>
    <w:rPr>
      <w:rFonts w:ascii="Times New Roman" w:hAnsi="Times New Roman" w:cs="Times New Roman"/>
      <w:sz w:val="20"/>
      <w:szCs w:val="20"/>
      <w:lang w:val="ru-RU" w:eastAsia="ru-RU"/>
    </w:rPr>
  </w:style>
  <w:style w:type="paragraph" w:customStyle="1" w:styleId="af4">
    <w:name w:val="Подпись к картинке"/>
    <w:basedOn w:val="a"/>
    <w:link w:val="af3"/>
    <w:rsid w:val="00B72CDB"/>
    <w:pPr>
      <w:widowControl w:val="0"/>
      <w:shd w:val="clear" w:color="auto" w:fill="FFFFFF"/>
      <w:spacing w:after="0" w:line="250" w:lineRule="auto"/>
    </w:pPr>
    <w:rPr>
      <w:rFonts w:ascii="Times New Roman" w:hAnsi="Times New Roman" w:cs="Times New Roman"/>
      <w:lang w:val="ru-RU" w:eastAsia="ru-RU"/>
    </w:rPr>
  </w:style>
  <w:style w:type="paragraph" w:styleId="af5">
    <w:name w:val="header"/>
    <w:basedOn w:val="a"/>
    <w:rsid w:val="00120C02"/>
    <w:pPr>
      <w:tabs>
        <w:tab w:val="center" w:pos="4677"/>
        <w:tab w:val="right" w:pos="9355"/>
      </w:tabs>
    </w:pPr>
  </w:style>
  <w:style w:type="paragraph" w:styleId="af6">
    <w:name w:val="List Paragraph"/>
    <w:basedOn w:val="a"/>
    <w:qFormat/>
    <w:rsid w:val="00DB3AAB"/>
    <w:pPr>
      <w:ind w:left="720"/>
      <w:contextualSpacing/>
    </w:pPr>
    <w:rPr>
      <w:rFonts w:eastAsia="Calibri" w:cs="Times New Roman"/>
    </w:rPr>
  </w:style>
  <w:style w:type="paragraph" w:styleId="af7">
    <w:name w:val="No Spacing"/>
    <w:qFormat/>
    <w:rsid w:val="00C13AA1"/>
    <w:pPr>
      <w:autoSpaceDE w:val="0"/>
      <w:autoSpaceDN w:val="0"/>
    </w:pPr>
    <w:rPr>
      <w:rFonts w:eastAsia="Times New Roman"/>
      <w:sz w:val="22"/>
      <w:szCs w:val="22"/>
      <w:lang w:eastAsia="en-US"/>
    </w:rPr>
  </w:style>
  <w:style w:type="paragraph" w:styleId="af8">
    <w:name w:val="Body Text Indent"/>
    <w:basedOn w:val="a"/>
    <w:rsid w:val="00AB1EBA"/>
    <w:pPr>
      <w:spacing w:after="120"/>
      <w:ind w:left="283"/>
    </w:pPr>
  </w:style>
  <w:style w:type="paragraph" w:customStyle="1" w:styleId="af9">
    <w:name w:val="Нормальный"/>
    <w:rsid w:val="00AB1EBA"/>
    <w:pPr>
      <w:widowControl w:val="0"/>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594893586">
      <w:bodyDiv w:val="1"/>
      <w:marLeft w:val="0"/>
      <w:marRight w:val="0"/>
      <w:marTop w:val="0"/>
      <w:marBottom w:val="0"/>
      <w:divBdr>
        <w:top w:val="none" w:sz="0" w:space="0" w:color="auto"/>
        <w:left w:val="none" w:sz="0" w:space="0" w:color="auto"/>
        <w:bottom w:val="none" w:sz="0" w:space="0" w:color="auto"/>
        <w:right w:val="none" w:sz="0" w:space="0" w:color="auto"/>
      </w:divBdr>
    </w:div>
    <w:div w:id="201792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7067</Words>
  <Characters>40283</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Глава администрации</vt:lpstr>
    </vt:vector>
  </TitlesOfParts>
  <Company/>
  <LinksUpToDate>false</LinksUpToDate>
  <CharactersWithSpaces>47256</CharactersWithSpaces>
  <SharedDoc>false</SharedDoc>
  <HLinks>
    <vt:vector size="6" baseType="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администрации</dc:title>
  <dc:creator>Ulya</dc:creator>
  <cp:lastModifiedBy>Пользователь Windows</cp:lastModifiedBy>
  <cp:revision>2</cp:revision>
  <cp:lastPrinted>2020-12-24T07:16:00Z</cp:lastPrinted>
  <dcterms:created xsi:type="dcterms:W3CDTF">2021-01-11T05:39:00Z</dcterms:created>
  <dcterms:modified xsi:type="dcterms:W3CDTF">2021-01-11T05:39:00Z</dcterms:modified>
</cp:coreProperties>
</file>