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Администрация городского округа город Бор </w:t>
      </w:r>
    </w:p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Нижегородской области</w:t>
      </w:r>
    </w:p>
    <w:p w:rsidR="009F4359" w:rsidRDefault="009F4359">
      <w:pPr>
        <w:tabs>
          <w:tab w:val="left" w:pos="9071"/>
        </w:tabs>
        <w:ind w:right="-1"/>
        <w:jc w:val="center"/>
        <w:rPr>
          <w:color w:val="000000"/>
          <w:sz w:val="20"/>
          <w:szCs w:val="20"/>
        </w:rPr>
      </w:pPr>
    </w:p>
    <w:p w:rsidR="009F4359" w:rsidRDefault="009F4359">
      <w:pPr>
        <w:pStyle w:val="Heading"/>
        <w:ind w:right="-235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F4359" w:rsidRDefault="009F4359">
      <w:pPr>
        <w:pStyle w:val="ConsPlusTitle"/>
        <w:jc w:val="center"/>
        <w:rPr>
          <w:color w:val="000000"/>
          <w:sz w:val="28"/>
          <w:szCs w:val="28"/>
        </w:rPr>
      </w:pPr>
    </w:p>
    <w:p w:rsidR="009F4359" w:rsidRDefault="009F4359">
      <w:pPr>
        <w:pStyle w:val="ConsPlusTitle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От </w:t>
      </w:r>
      <w:r w:rsidR="00643431">
        <w:rPr>
          <w:b w:val="0"/>
          <w:color w:val="000000"/>
          <w:sz w:val="28"/>
          <w:szCs w:val="28"/>
        </w:rPr>
        <w:t>29.12.2021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                   №</w:t>
      </w:r>
      <w:r w:rsidR="004F5825">
        <w:rPr>
          <w:b w:val="0"/>
          <w:color w:val="000000"/>
          <w:sz w:val="28"/>
          <w:szCs w:val="28"/>
        </w:rPr>
        <w:t xml:space="preserve"> </w:t>
      </w:r>
      <w:r w:rsidR="00643431">
        <w:rPr>
          <w:b w:val="0"/>
          <w:color w:val="000000"/>
          <w:sz w:val="28"/>
          <w:szCs w:val="28"/>
        </w:rPr>
        <w:t>6784</w:t>
      </w:r>
    </w:p>
    <w:p w:rsidR="009F4359" w:rsidRDefault="009F4359">
      <w:pPr>
        <w:pStyle w:val="ConsPlusTitle"/>
        <w:jc w:val="center"/>
        <w:rPr>
          <w:color w:val="000000"/>
          <w:sz w:val="28"/>
          <w:szCs w:val="28"/>
        </w:rPr>
      </w:pPr>
    </w:p>
    <w:p w:rsidR="009F4359" w:rsidRDefault="009F4359">
      <w:pPr>
        <w:widowControl w:val="0"/>
        <w:ind w:left="6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программу персонифицированного финансирования дополнительного образования детей в городском округе г. Бор </w:t>
      </w:r>
      <w:r w:rsidR="00344F3C">
        <w:rPr>
          <w:b/>
          <w:color w:val="000000"/>
          <w:sz w:val="28"/>
          <w:szCs w:val="28"/>
        </w:rPr>
        <w:t>на 2021 год, утвержденную постановлением администрации городского округа г. Бор от 19.01.2021 № 161</w:t>
      </w:r>
    </w:p>
    <w:p w:rsidR="009F4359" w:rsidRDefault="009F4359">
      <w:pPr>
        <w:pStyle w:val="ConsPlusNormal0"/>
        <w:ind w:firstLine="540"/>
        <w:jc w:val="both"/>
        <w:rPr>
          <w:b/>
          <w:color w:val="000000"/>
          <w:sz w:val="28"/>
          <w:szCs w:val="28"/>
        </w:rPr>
      </w:pPr>
    </w:p>
    <w:p w:rsidR="009F4359" w:rsidRDefault="009F4359" w:rsidP="004F5825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</w:t>
      </w:r>
      <w:r w:rsidR="00140102">
        <w:rPr>
          <w:color w:val="000000"/>
          <w:sz w:val="28"/>
          <w:szCs w:val="28"/>
        </w:rPr>
        <w:t xml:space="preserve">законодательством, </w:t>
      </w:r>
      <w:r w:rsidR="00140102">
        <w:rPr>
          <w:b/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городского округа г. Бор</w:t>
      </w:r>
      <w:r>
        <w:rPr>
          <w:b/>
          <w:color w:val="000000"/>
          <w:sz w:val="28"/>
          <w:szCs w:val="28"/>
        </w:rPr>
        <w:t xml:space="preserve"> постановляет:</w:t>
      </w:r>
    </w:p>
    <w:p w:rsidR="009F4359" w:rsidRDefault="009F4359" w:rsidP="00344F3C">
      <w:pPr>
        <w:pStyle w:val="Heading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Внести изменения в программу персонифицированного финансирования дополнительного образования детей в городском округе г. Бор на 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44F3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год, </w:t>
      </w:r>
      <w:r w:rsidR="00344F3C" w:rsidRPr="00344F3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утвержденную постановлением администрации городского округа г. Бор от 19.01.2021 № 161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«Об утверждении программы персонифицированного финансирования дополнительного образования детей в городском округе г. Бор на 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44F3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год»</w:t>
      </w:r>
      <w:r w:rsidR="00643431" w:rsidRPr="006434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D212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</w:t>
      </w:r>
      <w:r w:rsidR="006434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редакции постановления от 15.06.2021 №2975</w:t>
      </w:r>
      <w:r w:rsidR="00FD212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изложив программу  персонифицированного финансирования дополнительного образования детей в городском округе г. Бор на 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44F3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 в новой </w:t>
      </w:r>
      <w:r w:rsidR="007D06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прилагаемой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редакции, согласно приложению.</w:t>
      </w:r>
    </w:p>
    <w:p w:rsidR="009F4359" w:rsidRDefault="00344F3C" w:rsidP="004F5825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сетевом издании «БОР-оф</w:t>
      </w:r>
      <w:r w:rsidR="00C4576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ициал» и размещение на официальном сайте </w:t>
      </w:r>
      <w:hyperlink r:id="rId7" w:history="1">
        <w:r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www.borcity.ru</w:t>
        </w:r>
      </w:hyperlink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F4359" w:rsidRDefault="009F4359" w:rsidP="004F5825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Контроль за исполнением </w:t>
      </w:r>
      <w:r w:rsidR="00DE317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постановления возложить на начальника Управления обр</w:t>
      </w:r>
      <w:r w:rsidR="00DE317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азования и молодежной политики С.В.Казимирову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F4359" w:rsidRDefault="009F4359" w:rsidP="004F5825">
      <w:pPr>
        <w:pStyle w:val="ConsPlusNormal0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344F3C" w:rsidRDefault="00344F3C" w:rsidP="00344F3C">
      <w:pPr>
        <w:pStyle w:val="ConsPlusNormal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 самоуправления                                                       А.В.Боровский</w:t>
      </w:r>
    </w:p>
    <w:p w:rsidR="009F4359" w:rsidRDefault="009F4359" w:rsidP="004F5825">
      <w:pPr>
        <w:pStyle w:val="ConsPlusNormal0"/>
        <w:ind w:firstLine="709"/>
        <w:jc w:val="both"/>
        <w:rPr>
          <w:color w:val="000000"/>
          <w:sz w:val="28"/>
          <w:szCs w:val="28"/>
        </w:rPr>
      </w:pPr>
    </w:p>
    <w:p w:rsidR="009F4359" w:rsidRDefault="009F4359">
      <w:pPr>
        <w:rPr>
          <w:sz w:val="16"/>
          <w:szCs w:val="16"/>
        </w:rPr>
      </w:pPr>
    </w:p>
    <w:p w:rsidR="00643431" w:rsidRDefault="00140102" w:rsidP="00643431">
      <w:r>
        <w:t>Н. Г. Аникина</w:t>
      </w:r>
      <w:r w:rsidR="00643431">
        <w:rPr>
          <w:color w:val="000000"/>
        </w:rPr>
        <w:t>,</w:t>
      </w:r>
      <w:r w:rsidR="009F4359" w:rsidRPr="004F5825">
        <w:t>90499</w:t>
      </w:r>
    </w:p>
    <w:p w:rsidR="00FD3DF2" w:rsidRDefault="00FD3DF2" w:rsidP="00643431">
      <w:pPr>
        <w:jc w:val="right"/>
        <w:rPr>
          <w:color w:val="000000"/>
          <w:sz w:val="28"/>
          <w:szCs w:val="28"/>
        </w:rPr>
      </w:pPr>
    </w:p>
    <w:p w:rsidR="00FD3DF2" w:rsidRDefault="00FD3DF2" w:rsidP="00643431">
      <w:pPr>
        <w:jc w:val="right"/>
        <w:rPr>
          <w:color w:val="000000"/>
          <w:sz w:val="28"/>
          <w:szCs w:val="28"/>
        </w:rPr>
      </w:pPr>
    </w:p>
    <w:p w:rsidR="009F4359" w:rsidRPr="00643431" w:rsidRDefault="009F4359" w:rsidP="00643431">
      <w:pPr>
        <w:jc w:val="right"/>
        <w:rPr>
          <w:color w:val="000000"/>
          <w:sz w:val="28"/>
          <w:szCs w:val="28"/>
        </w:rPr>
      </w:pPr>
      <w:r w:rsidRPr="00643431">
        <w:rPr>
          <w:color w:val="000000"/>
          <w:sz w:val="28"/>
          <w:szCs w:val="28"/>
        </w:rPr>
        <w:lastRenderedPageBreak/>
        <w:t>Приложение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к постановлению администрации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г. Бор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от</w:t>
      </w:r>
      <w:r w:rsidR="00643431">
        <w:rPr>
          <w:color w:val="000000"/>
          <w:sz w:val="28"/>
          <w:szCs w:val="28"/>
        </w:rPr>
        <w:t xml:space="preserve"> 29.12.2021</w:t>
      </w:r>
      <w:r w:rsidRPr="004F5825">
        <w:rPr>
          <w:color w:val="000000"/>
          <w:sz w:val="28"/>
          <w:szCs w:val="28"/>
        </w:rPr>
        <w:t xml:space="preserve"> </w:t>
      </w:r>
      <w:r w:rsidR="00643431">
        <w:rPr>
          <w:color w:val="000000"/>
          <w:sz w:val="28"/>
          <w:szCs w:val="28"/>
        </w:rPr>
        <w:t xml:space="preserve"> </w:t>
      </w:r>
      <w:r w:rsidRPr="004F5825">
        <w:rPr>
          <w:color w:val="000000"/>
          <w:sz w:val="28"/>
          <w:szCs w:val="28"/>
        </w:rPr>
        <w:t>№</w:t>
      </w:r>
      <w:r w:rsidR="004F5825" w:rsidRPr="004F5825">
        <w:rPr>
          <w:color w:val="000000"/>
          <w:sz w:val="28"/>
          <w:szCs w:val="28"/>
        </w:rPr>
        <w:t xml:space="preserve"> </w:t>
      </w:r>
      <w:r w:rsidR="00643431">
        <w:rPr>
          <w:color w:val="000000"/>
          <w:sz w:val="28"/>
          <w:szCs w:val="28"/>
        </w:rPr>
        <w:t>6784</w:t>
      </w:r>
    </w:p>
    <w:p w:rsidR="004F5825" w:rsidRPr="004F5825" w:rsidRDefault="004F5825">
      <w:pPr>
        <w:pStyle w:val="ConsPlusNormal0"/>
        <w:jc w:val="right"/>
        <w:rPr>
          <w:color w:val="000000"/>
          <w:sz w:val="28"/>
          <w:szCs w:val="28"/>
        </w:rPr>
      </w:pPr>
    </w:p>
    <w:p w:rsidR="00344F3C" w:rsidRPr="004F5825" w:rsidRDefault="009F4359" w:rsidP="00344F3C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«</w:t>
      </w:r>
      <w:r w:rsidR="00344F3C" w:rsidRPr="004F5825">
        <w:rPr>
          <w:color w:val="000000"/>
          <w:sz w:val="28"/>
          <w:szCs w:val="28"/>
        </w:rPr>
        <w:t>УТВЕРЖДЕНО</w:t>
      </w:r>
    </w:p>
    <w:p w:rsidR="00344F3C" w:rsidRPr="004F5825" w:rsidRDefault="00344F3C" w:rsidP="00344F3C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постановлением администрации</w:t>
      </w:r>
    </w:p>
    <w:p w:rsidR="00344F3C" w:rsidRPr="004F5825" w:rsidRDefault="00344F3C" w:rsidP="00344F3C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город Бор</w:t>
      </w:r>
    </w:p>
    <w:p w:rsidR="00344F3C" w:rsidRPr="004F5825" w:rsidRDefault="00344F3C" w:rsidP="00344F3C">
      <w:pPr>
        <w:pStyle w:val="ConsPlusNormal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</w:t>
      </w:r>
      <w:r w:rsidRPr="004F582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Pr="004F5825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21</w:t>
      </w:r>
      <w:r w:rsidRPr="004F5825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161</w:t>
      </w:r>
    </w:p>
    <w:p w:rsidR="009F4359" w:rsidRPr="004F5825" w:rsidRDefault="009F4359" w:rsidP="00344F3C">
      <w:pPr>
        <w:pStyle w:val="ConsPlusNormal0"/>
        <w:jc w:val="right"/>
        <w:rPr>
          <w:color w:val="000000"/>
          <w:sz w:val="28"/>
          <w:szCs w:val="28"/>
        </w:rPr>
      </w:pPr>
    </w:p>
    <w:p w:rsidR="009F4359" w:rsidRPr="004F5825" w:rsidRDefault="009F4359">
      <w:pPr>
        <w:pStyle w:val="ConsPlusNormal0"/>
        <w:spacing w:line="312" w:lineRule="auto"/>
        <w:ind w:firstLine="540"/>
        <w:jc w:val="both"/>
        <w:rPr>
          <w:color w:val="000000"/>
          <w:sz w:val="28"/>
          <w:szCs w:val="28"/>
        </w:rPr>
      </w:pPr>
    </w:p>
    <w:p w:rsidR="001457F2" w:rsidRDefault="009F4359" w:rsidP="001457F2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персонифицированного финансирования </w:t>
      </w:r>
    </w:p>
    <w:p w:rsidR="001457F2" w:rsidRDefault="009F4359" w:rsidP="001457F2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дополнительного образования детей в городском округе г. Бор </w:t>
      </w:r>
      <w:r>
        <w:rPr>
          <w:b/>
          <w:bCs/>
          <w:color w:val="000000"/>
          <w:sz w:val="28"/>
          <w:szCs w:val="28"/>
        </w:rPr>
        <w:br/>
        <w:t>на 20</w:t>
      </w:r>
      <w:r w:rsidR="00581202">
        <w:rPr>
          <w:b/>
          <w:bCs/>
          <w:color w:val="000000"/>
          <w:sz w:val="28"/>
          <w:szCs w:val="28"/>
        </w:rPr>
        <w:t>2</w:t>
      </w:r>
      <w:r w:rsidR="00344F3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</w:t>
      </w:r>
      <w:r w:rsidR="001457F2">
        <w:rPr>
          <w:b/>
          <w:bCs/>
          <w:color w:val="000000"/>
          <w:sz w:val="28"/>
          <w:szCs w:val="28"/>
        </w:rPr>
        <w:t xml:space="preserve">год </w:t>
      </w:r>
    </w:p>
    <w:p w:rsidR="009F4359" w:rsidRDefault="001457F2" w:rsidP="001457F2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9F4359">
        <w:rPr>
          <w:b/>
          <w:bCs/>
          <w:color w:val="000000"/>
          <w:sz w:val="28"/>
          <w:szCs w:val="28"/>
        </w:rPr>
        <w:t>в новой редакции)</w:t>
      </w:r>
    </w:p>
    <w:p w:rsidR="00581202" w:rsidRDefault="00581202" w:rsidP="001457F2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</w:p>
    <w:p w:rsidR="00581202" w:rsidRDefault="00581202">
      <w:pPr>
        <w:spacing w:line="100" w:lineRule="atLeast"/>
        <w:ind w:firstLine="709"/>
        <w:jc w:val="center"/>
      </w:pPr>
    </w:p>
    <w:p w:rsidR="009F4359" w:rsidRDefault="009F4359">
      <w:pPr>
        <w:spacing w:line="100" w:lineRule="atLeast"/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0"/>
        <w:gridCol w:w="5434"/>
        <w:gridCol w:w="3514"/>
      </w:tblGrid>
      <w:tr w:rsidR="00344F3C" w:rsidRPr="00491B58">
        <w:trPr>
          <w:trHeight w:val="637"/>
        </w:trPr>
        <w:tc>
          <w:tcPr>
            <w:tcW w:w="363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16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ind w:left="205" w:right="259"/>
              <w:jc w:val="both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821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 xml:space="preserve">с 1 </w:t>
            </w:r>
            <w:r>
              <w:rPr>
                <w:color w:val="000000"/>
                <w:sz w:val="28"/>
                <w:szCs w:val="28"/>
              </w:rPr>
              <w:t>января</w:t>
            </w:r>
            <w:r w:rsidRPr="00491B58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491B58">
              <w:rPr>
                <w:color w:val="000000"/>
                <w:sz w:val="28"/>
                <w:szCs w:val="28"/>
              </w:rPr>
              <w:t xml:space="preserve"> года по 31 декабря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491B58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44F3C" w:rsidRPr="00491B58">
        <w:trPr>
          <w:trHeight w:val="619"/>
        </w:trPr>
        <w:tc>
          <w:tcPr>
            <w:tcW w:w="363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816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ind w:left="205" w:right="259"/>
              <w:jc w:val="both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Дети с 5 до 18 лет</w:t>
            </w:r>
          </w:p>
        </w:tc>
      </w:tr>
      <w:tr w:rsidR="00344F3C" w:rsidRPr="00491B58">
        <w:trPr>
          <w:trHeight w:val="768"/>
        </w:trPr>
        <w:tc>
          <w:tcPr>
            <w:tcW w:w="363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816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ind w:left="205" w:right="259"/>
              <w:jc w:val="both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Число сертификатов дополнительного образования, обеспечиваемых за счет бюджетных средств на период действия программы персонифицированного финансирования (не более), ед.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12 188 </w:t>
            </w:r>
            <w:r w:rsidRPr="00491B58">
              <w:rPr>
                <w:color w:val="000000"/>
                <w:sz w:val="28"/>
                <w:szCs w:val="28"/>
              </w:rPr>
              <w:t>ед.</w:t>
            </w:r>
          </w:p>
        </w:tc>
      </w:tr>
      <w:tr w:rsidR="00344F3C" w:rsidRPr="00491B58">
        <w:trPr>
          <w:trHeight w:val="768"/>
        </w:trPr>
        <w:tc>
          <w:tcPr>
            <w:tcW w:w="363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16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ind w:left="205" w:right="259"/>
              <w:jc w:val="both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Номинал сертификата дополнительного образования, рублей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12 450</w:t>
            </w:r>
            <w:r w:rsidRPr="00491B58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44F3C" w:rsidRPr="00865D76">
        <w:trPr>
          <w:trHeight w:val="764"/>
        </w:trPr>
        <w:tc>
          <w:tcPr>
            <w:tcW w:w="363" w:type="pct"/>
            <w:shd w:val="clear" w:color="auto" w:fill="FFFFFF"/>
            <w:vAlign w:val="center"/>
          </w:tcPr>
          <w:p w:rsidR="00344F3C" w:rsidRPr="00491B58" w:rsidRDefault="00344F3C" w:rsidP="00764CC4">
            <w:pPr>
              <w:spacing w:after="120"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816" w:type="pct"/>
            <w:shd w:val="clear" w:color="auto" w:fill="FFFFFF"/>
            <w:vAlign w:val="bottom"/>
          </w:tcPr>
          <w:p w:rsidR="00344F3C" w:rsidRPr="00491B58" w:rsidRDefault="00344F3C" w:rsidP="00764CC4">
            <w:pPr>
              <w:spacing w:after="120" w:line="100" w:lineRule="atLeast"/>
              <w:ind w:left="205" w:right="259"/>
              <w:jc w:val="both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344F3C" w:rsidRPr="00865D76" w:rsidRDefault="003B0538" w:rsidP="003B0538">
            <w:pPr>
              <w:spacing w:line="100" w:lineRule="atLeast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344F3C" w:rsidRPr="007618E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642 051,27</w:t>
            </w:r>
            <w:r w:rsidR="00344F3C" w:rsidRPr="007618EF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B84452" w:rsidRDefault="00B84452" w:rsidP="004F5825">
      <w:pPr>
        <w:spacing w:after="160" w:line="252" w:lineRule="auto"/>
      </w:pPr>
    </w:p>
    <w:p w:rsidR="00B84452" w:rsidRDefault="00B84452" w:rsidP="004F5825">
      <w:pPr>
        <w:spacing w:after="160" w:line="252" w:lineRule="auto"/>
      </w:pPr>
    </w:p>
    <w:p w:rsidR="00B84452" w:rsidRDefault="00344F3C" w:rsidP="00643431">
      <w:pPr>
        <w:pStyle w:val="af0"/>
        <w:jc w:val="center"/>
      </w:pPr>
      <w:r>
        <w:br w:type="page"/>
      </w:r>
      <w:r w:rsidR="00643431">
        <w:lastRenderedPageBreak/>
        <w:t xml:space="preserve"> </w:t>
      </w:r>
    </w:p>
    <w:sectPr w:rsidR="00B84452" w:rsidSect="00643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5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BC" w:rsidRDefault="005A34BC">
      <w:r>
        <w:separator/>
      </w:r>
    </w:p>
  </w:endnote>
  <w:endnote w:type="continuationSeparator" w:id="1">
    <w:p w:rsidR="005A34BC" w:rsidRDefault="005A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BC" w:rsidRDefault="005A34BC">
      <w:r>
        <w:separator/>
      </w:r>
    </w:p>
  </w:footnote>
  <w:footnote w:type="continuationSeparator" w:id="1">
    <w:p w:rsidR="005A34BC" w:rsidRDefault="005A3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825"/>
    <w:rsid w:val="000056B5"/>
    <w:rsid w:val="000448E5"/>
    <w:rsid w:val="00090959"/>
    <w:rsid w:val="00106E22"/>
    <w:rsid w:val="00140102"/>
    <w:rsid w:val="001457F2"/>
    <w:rsid w:val="001F3D45"/>
    <w:rsid w:val="002607BA"/>
    <w:rsid w:val="002847B5"/>
    <w:rsid w:val="002D749E"/>
    <w:rsid w:val="00344F3C"/>
    <w:rsid w:val="00395911"/>
    <w:rsid w:val="003A38B7"/>
    <w:rsid w:val="003B0538"/>
    <w:rsid w:val="004753F7"/>
    <w:rsid w:val="004A0CF8"/>
    <w:rsid w:val="004F4E7F"/>
    <w:rsid w:val="004F5825"/>
    <w:rsid w:val="004F66E2"/>
    <w:rsid w:val="00501A8F"/>
    <w:rsid w:val="00572903"/>
    <w:rsid w:val="00581202"/>
    <w:rsid w:val="005A34BC"/>
    <w:rsid w:val="00643431"/>
    <w:rsid w:val="00676C41"/>
    <w:rsid w:val="006D1DD1"/>
    <w:rsid w:val="00703AFB"/>
    <w:rsid w:val="00745904"/>
    <w:rsid w:val="00764CC4"/>
    <w:rsid w:val="007A3FDE"/>
    <w:rsid w:val="007B1903"/>
    <w:rsid w:val="007D067F"/>
    <w:rsid w:val="008361F3"/>
    <w:rsid w:val="00855686"/>
    <w:rsid w:val="008D3923"/>
    <w:rsid w:val="0091669C"/>
    <w:rsid w:val="009F4359"/>
    <w:rsid w:val="00A92456"/>
    <w:rsid w:val="00AD76E2"/>
    <w:rsid w:val="00B84452"/>
    <w:rsid w:val="00C35D9C"/>
    <w:rsid w:val="00C419DA"/>
    <w:rsid w:val="00C45768"/>
    <w:rsid w:val="00DE3175"/>
    <w:rsid w:val="00E04B5F"/>
    <w:rsid w:val="00E26E81"/>
    <w:rsid w:val="00E709DD"/>
    <w:rsid w:val="00F60DA4"/>
    <w:rsid w:val="00FA1800"/>
    <w:rsid w:val="00FD2124"/>
    <w:rsid w:val="00FD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84452"/>
    <w:pPr>
      <w:keepNext/>
      <w:suppressAutoHyphens w:val="0"/>
      <w:autoSpaceDE w:val="0"/>
      <w:autoSpaceDN w:val="0"/>
      <w:spacing w:line="720" w:lineRule="exact"/>
      <w:jc w:val="both"/>
      <w:outlineLvl w:val="2"/>
    </w:pPr>
    <w:rPr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  <w:color w:val="000000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 w:cs="Times New Roman"/>
      <w:b w:val="0"/>
      <w:bCs w:val="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1">
    <w:name w:val="s1"/>
    <w:basedOn w:val="1"/>
  </w:style>
  <w:style w:type="character" w:customStyle="1" w:styleId="s7">
    <w:name w:val="s7"/>
    <w:basedOn w:val="1"/>
  </w:style>
  <w:style w:type="character" w:customStyle="1" w:styleId="s10">
    <w:name w:val="s10"/>
  </w:style>
  <w:style w:type="character" w:customStyle="1" w:styleId="ConsPlusNormal">
    <w:name w:val="ConsPlusNormal Знак"/>
    <w:rPr>
      <w:sz w:val="24"/>
      <w:lang w:val="ru-RU" w:eastAsia="ar-SA" w:bidi="ar-SA"/>
    </w:rPr>
  </w:style>
  <w:style w:type="character" w:customStyle="1" w:styleId="a4">
    <w:name w:val="Символ нумерации"/>
    <w:rPr>
      <w:rFonts w:ascii="Times New Roman" w:hAnsi="Times New Roman" w:cs="Times New Roman"/>
      <w:b w:val="0"/>
      <w:bCs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p22">
    <w:name w:val="p22"/>
    <w:basedOn w:val="a"/>
    <w:pPr>
      <w:spacing w:before="280" w:after="280"/>
    </w:pPr>
  </w:style>
  <w:style w:type="paragraph" w:customStyle="1" w:styleId="p23">
    <w:name w:val="p23"/>
    <w:basedOn w:val="a"/>
    <w:pPr>
      <w:spacing w:before="280" w:after="280"/>
    </w:pPr>
  </w:style>
  <w:style w:type="paragraph" w:customStyle="1" w:styleId="p24">
    <w:name w:val="p24"/>
    <w:basedOn w:val="a"/>
    <w:pPr>
      <w:spacing w:before="280" w:after="280"/>
    </w:pPr>
  </w:style>
  <w:style w:type="paragraph" w:customStyle="1" w:styleId="p18">
    <w:name w:val="p18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16">
    <w:name w:val="p16"/>
    <w:basedOn w:val="a"/>
    <w:pPr>
      <w:spacing w:before="280" w:after="280"/>
    </w:pPr>
  </w:style>
  <w:style w:type="paragraph" w:customStyle="1" w:styleId="p25">
    <w:name w:val="p25"/>
    <w:basedOn w:val="a"/>
    <w:pPr>
      <w:spacing w:before="280" w:after="280"/>
    </w:pPr>
  </w:style>
  <w:style w:type="paragraph" w:customStyle="1" w:styleId="p14">
    <w:name w:val="p14"/>
    <w:basedOn w:val="a"/>
    <w:pPr>
      <w:spacing w:before="280" w:after="280"/>
    </w:pPr>
  </w:style>
  <w:style w:type="paragraph" w:customStyle="1" w:styleId="p31">
    <w:name w:val="p31"/>
    <w:basedOn w:val="a"/>
    <w:pPr>
      <w:spacing w:before="280" w:after="280"/>
    </w:pPr>
  </w:style>
  <w:style w:type="paragraph" w:customStyle="1" w:styleId="p34">
    <w:name w:val="p34"/>
    <w:basedOn w:val="a"/>
    <w:pPr>
      <w:spacing w:before="280" w:after="280"/>
    </w:pPr>
  </w:style>
  <w:style w:type="paragraph" w:customStyle="1" w:styleId="p17">
    <w:name w:val="p17"/>
    <w:basedOn w:val="a"/>
    <w:pPr>
      <w:spacing w:before="280" w:after="280"/>
    </w:pPr>
  </w:style>
  <w:style w:type="paragraph" w:customStyle="1" w:styleId="p13">
    <w:name w:val="p13"/>
    <w:basedOn w:val="a"/>
    <w:pPr>
      <w:spacing w:before="280" w:after="280"/>
    </w:pPr>
  </w:style>
  <w:style w:type="paragraph" w:customStyle="1" w:styleId="p32">
    <w:name w:val="p32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e">
    <w:name w:val="Balloon Text"/>
    <w:basedOn w:val="a"/>
    <w:link w:val="af"/>
    <w:rsid w:val="008361F3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8361F3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rsid w:val="00B84452"/>
    <w:rPr>
      <w:sz w:val="24"/>
      <w:szCs w:val="24"/>
    </w:rPr>
  </w:style>
  <w:style w:type="paragraph" w:styleId="af0">
    <w:name w:val="Title"/>
    <w:basedOn w:val="a"/>
    <w:link w:val="12"/>
    <w:uiPriority w:val="99"/>
    <w:qFormat/>
    <w:rsid w:val="00344F3C"/>
    <w:pPr>
      <w:suppressLineNumbers/>
      <w:spacing w:before="120" w:after="120" w:line="256" w:lineRule="auto"/>
    </w:pPr>
    <w:rPr>
      <w:rFonts w:ascii="Calibri" w:eastAsia="Calibri" w:hAnsi="Calibri"/>
      <w:i/>
      <w:iCs/>
      <w:lang/>
    </w:rPr>
  </w:style>
  <w:style w:type="character" w:customStyle="1" w:styleId="af1">
    <w:name w:val="Название Знак"/>
    <w:rsid w:val="00344F3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12">
    <w:name w:val="Название Знак1"/>
    <w:link w:val="af0"/>
    <w:uiPriority w:val="99"/>
    <w:rsid w:val="00344F3C"/>
    <w:rPr>
      <w:rFonts w:ascii="Calibri" w:eastAsia="Calibri" w:hAnsi="Calibri" w:cs="Arial"/>
      <w:i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2628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ozpp2_new</dc:creator>
  <cp:lastModifiedBy>Пользователь Windows</cp:lastModifiedBy>
  <cp:revision>2</cp:revision>
  <cp:lastPrinted>2021-12-29T07:26:00Z</cp:lastPrinted>
  <dcterms:created xsi:type="dcterms:W3CDTF">2021-12-30T07:02:00Z</dcterms:created>
  <dcterms:modified xsi:type="dcterms:W3CDTF">2021-12-30T07:02:00Z</dcterms:modified>
</cp:coreProperties>
</file>