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C1" w:rsidRPr="00A14EB7" w:rsidRDefault="00296DC1" w:rsidP="00A14EB7">
      <w:pPr>
        <w:pStyle w:val="a6"/>
        <w:tabs>
          <w:tab w:val="center" w:pos="4815"/>
          <w:tab w:val="left" w:pos="5715"/>
        </w:tabs>
        <w:jc w:val="left"/>
        <w:rPr>
          <w:bCs/>
          <w:sz w:val="16"/>
          <w:szCs w:val="16"/>
        </w:rPr>
      </w:pPr>
      <w:r w:rsidRPr="00A14EB7">
        <w:rPr>
          <w:sz w:val="16"/>
          <w:szCs w:val="16"/>
        </w:rPr>
        <w:t xml:space="preserve">  </w:t>
      </w:r>
      <w:r w:rsidRPr="00A14EB7">
        <w:rPr>
          <w:rFonts w:ascii="Arial" w:hAnsi="Arial" w:cs="Arial"/>
          <w:b/>
          <w:bCs/>
          <w:color w:val="2D2D2D"/>
          <w:spacing w:val="2"/>
          <w:kern w:val="36"/>
          <w:sz w:val="16"/>
          <w:szCs w:val="16"/>
        </w:rPr>
        <w:t xml:space="preserve"> </w:t>
      </w:r>
      <w:r w:rsidRPr="00A14EB7">
        <w:rPr>
          <w:spacing w:val="2"/>
          <w:sz w:val="16"/>
          <w:szCs w:val="16"/>
        </w:rPr>
        <w:t xml:space="preserve"> </w:t>
      </w:r>
      <w:r w:rsidRPr="00A14EB7">
        <w:rPr>
          <w:bCs/>
          <w:sz w:val="16"/>
          <w:szCs w:val="16"/>
        </w:rPr>
        <w:t xml:space="preserve"> </w:t>
      </w:r>
      <w:r w:rsidR="00A14EB7" w:rsidRPr="00A14EB7">
        <w:rPr>
          <w:bCs/>
          <w:sz w:val="16"/>
          <w:szCs w:val="16"/>
        </w:rPr>
        <w:tab/>
      </w:r>
    </w:p>
    <w:p w:rsidR="00A14EB7" w:rsidRPr="003D5BCD" w:rsidRDefault="00A14EB7" w:rsidP="004A5447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sz w:val="36"/>
          <w:szCs w:val="36"/>
        </w:rPr>
      </w:pPr>
      <w:r w:rsidRPr="003D5BCD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14EB7" w:rsidRPr="003D5BCD" w:rsidRDefault="00A14EB7" w:rsidP="004A5447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sz w:val="36"/>
          <w:szCs w:val="36"/>
        </w:rPr>
      </w:pPr>
      <w:r w:rsidRPr="003D5BC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14EB7" w:rsidRPr="00A14EB7" w:rsidRDefault="00A14EB7" w:rsidP="00A14EB7">
      <w:pPr>
        <w:autoSpaceDE w:val="0"/>
        <w:autoSpaceDN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A14EB7" w:rsidRPr="003D5BCD" w:rsidRDefault="00A14EB7" w:rsidP="00A14EB7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D5BC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14EB7" w:rsidRPr="0020423E" w:rsidRDefault="00A14EB7" w:rsidP="00A14EB7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14EB7" w:rsidRDefault="00A14EB7" w:rsidP="00A14EB7">
      <w:pPr>
        <w:tabs>
          <w:tab w:val="left" w:pos="8640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10.02.2021                                                                                                    № 698</w:t>
      </w:r>
    </w:p>
    <w:p w:rsidR="00A14EB7" w:rsidRPr="00A14EB7" w:rsidRDefault="00A14EB7" w:rsidP="00296DC1">
      <w:pPr>
        <w:pStyle w:val="a6"/>
        <w:spacing w:line="360" w:lineRule="auto"/>
        <w:rPr>
          <w:bCs/>
          <w:sz w:val="24"/>
          <w:szCs w:val="24"/>
        </w:rPr>
      </w:pPr>
    </w:p>
    <w:p w:rsidR="00A22B10" w:rsidRDefault="00A14EB7" w:rsidP="00A14EB7">
      <w:pPr>
        <w:pStyle w:val="a6"/>
        <w:rPr>
          <w:b/>
        </w:rPr>
      </w:pPr>
      <w:r w:rsidRPr="0067714C">
        <w:rPr>
          <w:b/>
        </w:rPr>
        <w:t>Об утверждении карты комплаенс</w:t>
      </w:r>
      <w:r w:rsidR="00E90B6A">
        <w:rPr>
          <w:b/>
        </w:rPr>
        <w:t xml:space="preserve"> </w:t>
      </w:r>
      <w:r w:rsidRPr="0067714C">
        <w:rPr>
          <w:b/>
        </w:rPr>
        <w:t>- рисков нарушения антимонопольного законодательства,  плана мероприятий по снижению рисков нарушения антимонопольного законодательства  и ключевых показателей эффективности функционирования в администрации  городского округа</w:t>
      </w:r>
    </w:p>
    <w:p w:rsidR="00A14EB7" w:rsidRDefault="00A14EB7" w:rsidP="00A14EB7">
      <w:pPr>
        <w:pStyle w:val="a6"/>
        <w:rPr>
          <w:bCs/>
        </w:rPr>
      </w:pPr>
      <w:r w:rsidRPr="0067714C">
        <w:rPr>
          <w:b/>
        </w:rPr>
        <w:t xml:space="preserve"> г. Бор антимонопольного комплаенса на 2021 год</w:t>
      </w:r>
    </w:p>
    <w:p w:rsidR="00A14EB7" w:rsidRDefault="00A14EB7" w:rsidP="00296DC1">
      <w:pPr>
        <w:pStyle w:val="a6"/>
        <w:spacing w:line="360" w:lineRule="auto"/>
        <w:rPr>
          <w:bCs/>
        </w:rPr>
      </w:pPr>
    </w:p>
    <w:p w:rsidR="00296DC1" w:rsidRPr="00A14EB7" w:rsidRDefault="00296DC1" w:rsidP="00A14EB7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bCs/>
          <w:sz w:val="28"/>
          <w:szCs w:val="28"/>
        </w:rPr>
        <w:t>В соответствии с Федер</w:t>
      </w:r>
      <w:r w:rsidR="00BD3F73" w:rsidRPr="00A14EB7">
        <w:rPr>
          <w:rFonts w:ascii="Times New Roman" w:hAnsi="Times New Roman" w:cs="Times New Roman"/>
          <w:bCs/>
          <w:sz w:val="28"/>
          <w:szCs w:val="28"/>
        </w:rPr>
        <w:t xml:space="preserve">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A14EB7">
          <w:rPr>
            <w:rFonts w:ascii="Times New Roman" w:hAnsi="Times New Roman" w:cs="Times New Roman"/>
            <w:bCs/>
            <w:sz w:val="28"/>
            <w:szCs w:val="28"/>
          </w:rPr>
          <w:t xml:space="preserve">2006 </w:t>
        </w:r>
        <w:r w:rsidR="00BD3F73" w:rsidRPr="00A14EB7">
          <w:rPr>
            <w:rFonts w:ascii="Times New Roman" w:hAnsi="Times New Roman" w:cs="Times New Roman"/>
            <w:bCs/>
            <w:sz w:val="28"/>
            <w:szCs w:val="28"/>
          </w:rPr>
          <w:t>г</w:t>
        </w:r>
      </w:smartTag>
      <w:r w:rsidR="00BD3F73" w:rsidRPr="00A14EB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14EB7">
        <w:rPr>
          <w:rFonts w:ascii="Times New Roman" w:hAnsi="Times New Roman" w:cs="Times New Roman"/>
          <w:bCs/>
          <w:sz w:val="28"/>
          <w:szCs w:val="28"/>
        </w:rPr>
        <w:t xml:space="preserve">№ 135-ФЗ «О защите конкуренции», </w:t>
      </w:r>
      <w:r w:rsidR="00BD3F73" w:rsidRPr="00A14EB7">
        <w:rPr>
          <w:rFonts w:ascii="Times New Roman" w:hAnsi="Times New Roman" w:cs="Times New Roman"/>
          <w:bCs/>
          <w:sz w:val="28"/>
          <w:szCs w:val="28"/>
        </w:rPr>
        <w:t>Методическими рекомендациями по созданию и организации федеральными органами исполнительной власти внутреннего обеспечения соответствия требованиям антимонопольного законодательства, утвержденными</w:t>
      </w:r>
      <w:r w:rsidR="00BD3F73" w:rsidRPr="00A14EB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14EB7">
          <w:rPr>
            <w:rFonts w:ascii="Times New Roman" w:hAnsi="Times New Roman" w:cs="Times New Roman"/>
            <w:bCs/>
            <w:sz w:val="28"/>
            <w:szCs w:val="28"/>
          </w:rPr>
          <w:t>распоряжением</w:t>
        </w:r>
      </w:hyperlink>
      <w:r w:rsidRPr="00A14EB7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18 октября </w:t>
      </w:r>
      <w:smartTag w:uri="urn:schemas-microsoft-com:office:smarttags" w:element="metricconverter">
        <w:smartTagPr>
          <w:attr w:name="ProductID" w:val="2018 г"/>
        </w:smartTagPr>
        <w:r w:rsidRPr="00A14EB7">
          <w:rPr>
            <w:rFonts w:ascii="Times New Roman" w:hAnsi="Times New Roman" w:cs="Times New Roman"/>
            <w:bCs/>
            <w:sz w:val="28"/>
            <w:szCs w:val="28"/>
          </w:rPr>
          <w:t>2018 г</w:t>
        </w:r>
      </w:smartTag>
      <w:r w:rsidRPr="00A14EB7">
        <w:rPr>
          <w:rFonts w:ascii="Times New Roman" w:hAnsi="Times New Roman" w:cs="Times New Roman"/>
          <w:bCs/>
          <w:sz w:val="28"/>
          <w:szCs w:val="28"/>
        </w:rPr>
        <w:t>. N 2258-р</w:t>
      </w:r>
      <w:r w:rsidR="00BD3F73" w:rsidRPr="00A14EB7">
        <w:rPr>
          <w:rFonts w:ascii="Times New Roman" w:hAnsi="Times New Roman" w:cs="Times New Roman"/>
          <w:bCs/>
          <w:sz w:val="28"/>
          <w:szCs w:val="28"/>
        </w:rPr>
        <w:t xml:space="preserve">,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</w:t>
      </w:r>
      <w:r w:rsidRPr="00A14E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3F73" w:rsidRPr="00A14EB7">
        <w:rPr>
          <w:rFonts w:ascii="Times New Roman" w:hAnsi="Times New Roman" w:cs="Times New Roman"/>
          <w:bCs/>
          <w:sz w:val="28"/>
          <w:szCs w:val="28"/>
        </w:rPr>
        <w:t xml:space="preserve">приказом Федеральной антимонопольной службы от 05 февраля </w:t>
      </w:r>
      <w:smartTag w:uri="urn:schemas-microsoft-com:office:smarttags" w:element="metricconverter">
        <w:smartTagPr>
          <w:attr w:name="ProductID" w:val="2019 г"/>
        </w:smartTagPr>
        <w:r w:rsidR="00BD3F73" w:rsidRPr="00A14EB7">
          <w:rPr>
            <w:rFonts w:ascii="Times New Roman" w:hAnsi="Times New Roman" w:cs="Times New Roman"/>
            <w:bCs/>
            <w:sz w:val="28"/>
            <w:szCs w:val="28"/>
          </w:rPr>
          <w:t>2019 г</w:t>
        </w:r>
      </w:smartTag>
      <w:r w:rsidR="00BD3F73" w:rsidRPr="00A14EB7">
        <w:rPr>
          <w:rFonts w:ascii="Times New Roman" w:hAnsi="Times New Roman" w:cs="Times New Roman"/>
          <w:bCs/>
          <w:sz w:val="28"/>
          <w:szCs w:val="28"/>
        </w:rPr>
        <w:t>. № 133/19</w:t>
      </w:r>
      <w:r w:rsidR="003E7075" w:rsidRPr="00A14EB7">
        <w:rPr>
          <w:rFonts w:ascii="Times New Roman" w:hAnsi="Times New Roman" w:cs="Times New Roman"/>
          <w:bCs/>
          <w:sz w:val="28"/>
          <w:szCs w:val="28"/>
        </w:rPr>
        <w:t>,</w:t>
      </w:r>
      <w:r w:rsidR="00BD3F73" w:rsidRPr="00A14E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3F73" w:rsidRPr="00A14EB7">
        <w:rPr>
          <w:rFonts w:ascii="Times New Roman" w:hAnsi="Times New Roman" w:cs="Times New Roman"/>
          <w:sz w:val="28"/>
          <w:szCs w:val="28"/>
        </w:rPr>
        <w:t>Планом</w:t>
      </w:r>
      <w:r w:rsidR="005B1425" w:rsidRPr="00A14EB7">
        <w:rPr>
          <w:rFonts w:ascii="Times New Roman" w:hAnsi="Times New Roman" w:cs="Times New Roman"/>
          <w:sz w:val="28"/>
          <w:szCs w:val="28"/>
        </w:rPr>
        <w:t xml:space="preserve"> мероприятий («дорожной картой</w:t>
      </w:r>
      <w:r w:rsidRPr="00A14EB7">
        <w:rPr>
          <w:rFonts w:ascii="Times New Roman" w:hAnsi="Times New Roman" w:cs="Times New Roman"/>
          <w:sz w:val="28"/>
          <w:szCs w:val="28"/>
        </w:rPr>
        <w:t>») по содействию развитию конкуренции в Ниже</w:t>
      </w:r>
      <w:r w:rsidR="00BD3F73" w:rsidRPr="00A14EB7">
        <w:rPr>
          <w:rFonts w:ascii="Times New Roman" w:hAnsi="Times New Roman" w:cs="Times New Roman"/>
          <w:sz w:val="28"/>
          <w:szCs w:val="28"/>
        </w:rPr>
        <w:t>городской области, утвержденным</w:t>
      </w:r>
      <w:r w:rsidRPr="00A14EB7">
        <w:rPr>
          <w:rFonts w:ascii="Times New Roman" w:hAnsi="Times New Roman" w:cs="Times New Roman"/>
          <w:sz w:val="28"/>
          <w:szCs w:val="28"/>
        </w:rPr>
        <w:t xml:space="preserve"> распоряжением Губернатора Нижегородской области от 28 марта 2019 № 430-р, постановлением администрации городского округа город Бор Нижегородской области от</w:t>
      </w:r>
      <w:r w:rsidR="005B1425" w:rsidRPr="00A14EB7">
        <w:rPr>
          <w:rFonts w:ascii="Times New Roman" w:hAnsi="Times New Roman" w:cs="Times New Roman"/>
          <w:sz w:val="28"/>
          <w:szCs w:val="28"/>
        </w:rPr>
        <w:t xml:space="preserve"> 10.02.2021 </w:t>
      </w:r>
      <w:r w:rsidRPr="00A14EB7">
        <w:rPr>
          <w:rFonts w:ascii="Times New Roman" w:hAnsi="Times New Roman" w:cs="Times New Roman"/>
          <w:sz w:val="28"/>
          <w:szCs w:val="28"/>
        </w:rPr>
        <w:t>№</w:t>
      </w:r>
      <w:r w:rsidR="005B1425" w:rsidRPr="00A14EB7">
        <w:rPr>
          <w:rFonts w:ascii="Times New Roman" w:hAnsi="Times New Roman" w:cs="Times New Roman"/>
          <w:sz w:val="28"/>
          <w:szCs w:val="28"/>
        </w:rPr>
        <w:t xml:space="preserve"> 697</w:t>
      </w:r>
      <w:r w:rsidRPr="00A14EB7">
        <w:rPr>
          <w:rFonts w:ascii="Times New Roman" w:hAnsi="Times New Roman" w:cs="Times New Roman"/>
          <w:sz w:val="28"/>
          <w:szCs w:val="28"/>
        </w:rPr>
        <w:t xml:space="preserve"> «</w:t>
      </w:r>
      <w:r w:rsidRPr="00A14EB7">
        <w:rPr>
          <w:rFonts w:ascii="Times New Roman" w:hAnsi="Times New Roman" w:cs="Times New Roman"/>
          <w:bCs/>
          <w:sz w:val="28"/>
          <w:szCs w:val="28"/>
        </w:rPr>
        <w:t xml:space="preserve">О создании в администрации городского округа г. Бор системы внутреннего обеспечения соответствия требованиям антимонопольного законодательства» </w:t>
      </w:r>
      <w:r w:rsidRPr="00A14EB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A14EB7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 w:rsidRPr="00A14E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6DC1" w:rsidRPr="00A14EB7" w:rsidRDefault="00296DC1" w:rsidP="00A14EB7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60" w:lineRule="auto"/>
        <w:ind w:firstLine="720"/>
      </w:pPr>
      <w:r w:rsidRPr="00A14EB7">
        <w:t>Утвердить прилагаемые:</w:t>
      </w:r>
    </w:p>
    <w:p w:rsidR="00296DC1" w:rsidRPr="00A14EB7" w:rsidRDefault="007E2423" w:rsidP="00A14EB7">
      <w:pPr>
        <w:pStyle w:val="20"/>
        <w:shd w:val="clear" w:color="auto" w:fill="auto"/>
        <w:tabs>
          <w:tab w:val="left" w:pos="7384"/>
        </w:tabs>
        <w:spacing w:before="0" w:after="0" w:line="360" w:lineRule="auto"/>
        <w:ind w:firstLine="720"/>
        <w:rPr>
          <w:lang w:val="ru-RU"/>
        </w:rPr>
      </w:pPr>
      <w:r w:rsidRPr="00A14EB7">
        <w:rPr>
          <w:lang w:val="ru-RU"/>
        </w:rPr>
        <w:t>1.1.</w:t>
      </w:r>
      <w:r w:rsidR="00A14EB7">
        <w:rPr>
          <w:lang w:val="ru-RU"/>
        </w:rPr>
        <w:t xml:space="preserve"> </w:t>
      </w:r>
      <w:r w:rsidR="00296DC1" w:rsidRPr="00A14EB7">
        <w:t xml:space="preserve">карту комплаенс-рисков </w:t>
      </w:r>
      <w:r w:rsidRPr="00A14EB7">
        <w:t>нарушения антимонопольного законодательства</w:t>
      </w:r>
      <w:r w:rsidR="00EC75D0" w:rsidRPr="00A14EB7">
        <w:rPr>
          <w:lang w:val="ru-RU"/>
        </w:rPr>
        <w:t xml:space="preserve"> на 2021 год</w:t>
      </w:r>
      <w:r w:rsidRPr="00A14EB7">
        <w:rPr>
          <w:lang w:val="ru-RU"/>
        </w:rPr>
        <w:t>;</w:t>
      </w:r>
    </w:p>
    <w:p w:rsidR="00296DC1" w:rsidRPr="00A14EB7" w:rsidRDefault="007E2423" w:rsidP="00A14EB7">
      <w:pPr>
        <w:pStyle w:val="20"/>
        <w:shd w:val="clear" w:color="auto" w:fill="auto"/>
        <w:spacing w:before="0" w:after="0" w:line="360" w:lineRule="auto"/>
        <w:ind w:firstLine="720"/>
        <w:rPr>
          <w:lang w:val="ru-RU"/>
        </w:rPr>
      </w:pPr>
      <w:r w:rsidRPr="00A14EB7">
        <w:rPr>
          <w:lang w:val="ru-RU"/>
        </w:rPr>
        <w:t xml:space="preserve">1.2. </w:t>
      </w:r>
      <w:r w:rsidR="00296DC1" w:rsidRPr="00A14EB7">
        <w:t xml:space="preserve">план мероприятий по снижению </w:t>
      </w:r>
      <w:r w:rsidRPr="00A14EB7">
        <w:t xml:space="preserve">рисков нарушения </w:t>
      </w:r>
      <w:r w:rsidRPr="00A14EB7">
        <w:lastRenderedPageBreak/>
        <w:t>антимонопольного законодательства</w:t>
      </w:r>
      <w:r w:rsidR="00EC75D0" w:rsidRPr="00A14EB7">
        <w:rPr>
          <w:lang w:val="ru-RU"/>
        </w:rPr>
        <w:t xml:space="preserve"> на 2021 год</w:t>
      </w:r>
      <w:r w:rsidRPr="00A14EB7">
        <w:rPr>
          <w:lang w:val="ru-RU"/>
        </w:rPr>
        <w:t>;</w:t>
      </w:r>
    </w:p>
    <w:p w:rsidR="00296DC1" w:rsidRPr="00A14EB7" w:rsidRDefault="007E2423" w:rsidP="00A14EB7">
      <w:pPr>
        <w:pStyle w:val="20"/>
        <w:shd w:val="clear" w:color="auto" w:fill="auto"/>
        <w:spacing w:before="0" w:after="0" w:line="360" w:lineRule="auto"/>
        <w:ind w:firstLine="720"/>
      </w:pPr>
      <w:r w:rsidRPr="00A14EB7">
        <w:rPr>
          <w:lang w:val="ru-RU"/>
        </w:rPr>
        <w:t xml:space="preserve">1.3. </w:t>
      </w:r>
      <w:r w:rsidR="00296DC1" w:rsidRPr="00A14EB7">
        <w:t xml:space="preserve">ключевые показатели </w:t>
      </w:r>
      <w:r w:rsidRPr="00A14EB7">
        <w:t>эффективности функционирования в администрации  городского округа г. Бор антимонопольного комплаенса</w:t>
      </w:r>
      <w:r w:rsidR="00EC75D0" w:rsidRPr="00A14EB7">
        <w:rPr>
          <w:lang w:val="ru-RU"/>
        </w:rPr>
        <w:t xml:space="preserve"> на 2021 год</w:t>
      </w:r>
      <w:r w:rsidR="00296DC1" w:rsidRPr="00A14EB7">
        <w:t>.</w:t>
      </w:r>
    </w:p>
    <w:p w:rsidR="00296DC1" w:rsidRPr="00A14EB7" w:rsidRDefault="00296DC1" w:rsidP="00A14EB7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60" w:lineRule="auto"/>
        <w:ind w:firstLine="720"/>
      </w:pPr>
      <w:r w:rsidRPr="00A14EB7">
        <w:t xml:space="preserve">Контроль за исполнением настоящего постановления возложить на  заместителя главы администрации </w:t>
      </w:r>
      <w:r w:rsidR="00EC75D0" w:rsidRPr="00A14EB7">
        <w:rPr>
          <w:lang w:val="ru-RU"/>
        </w:rPr>
        <w:t xml:space="preserve">городского округа г. Бор </w:t>
      </w:r>
      <w:r w:rsidRPr="00A14EB7">
        <w:t xml:space="preserve">А.В. Батурского. </w:t>
      </w:r>
    </w:p>
    <w:p w:rsidR="00EC75D0" w:rsidRPr="00A14EB7" w:rsidRDefault="00EC75D0" w:rsidP="00A14EB7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 xml:space="preserve">3. </w:t>
      </w:r>
      <w:r w:rsidR="00296DC1" w:rsidRPr="00A14EB7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со дня его подписания и подлежит размещению на официальном сайте </w:t>
      </w:r>
      <w:r w:rsidRPr="00A14EB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 Бор </w:t>
      </w:r>
      <w:hyperlink r:id="rId8" w:history="1">
        <w:r w:rsidRPr="00A14EB7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A14EB7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Pr="00A14EB7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A14EB7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Pr="00A14EB7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A14EB7">
        <w:rPr>
          <w:rFonts w:ascii="Times New Roman" w:hAnsi="Times New Roman" w:cs="Times New Roman"/>
          <w:sz w:val="28"/>
          <w:szCs w:val="28"/>
        </w:rPr>
        <w:t>.</w:t>
      </w:r>
    </w:p>
    <w:p w:rsidR="00296DC1" w:rsidRPr="00A14EB7" w:rsidRDefault="00296DC1" w:rsidP="00A14EB7">
      <w:pPr>
        <w:pStyle w:val="20"/>
        <w:shd w:val="clear" w:color="auto" w:fill="auto"/>
        <w:tabs>
          <w:tab w:val="left" w:pos="1023"/>
        </w:tabs>
        <w:spacing w:before="0" w:after="0" w:line="360" w:lineRule="auto"/>
        <w:ind w:firstLine="720"/>
      </w:pPr>
    </w:p>
    <w:p w:rsidR="00296DC1" w:rsidRPr="00A14EB7" w:rsidRDefault="00296DC1" w:rsidP="00A14EB7">
      <w:pPr>
        <w:pStyle w:val="20"/>
        <w:shd w:val="clear" w:color="auto" w:fill="auto"/>
        <w:tabs>
          <w:tab w:val="left" w:pos="1023"/>
        </w:tabs>
        <w:spacing w:before="0" w:after="0" w:line="360" w:lineRule="auto"/>
        <w:ind w:firstLine="720"/>
      </w:pPr>
    </w:p>
    <w:p w:rsidR="00296DC1" w:rsidRDefault="00296DC1" w:rsidP="00296DC1">
      <w:pPr>
        <w:pStyle w:val="20"/>
        <w:shd w:val="clear" w:color="auto" w:fill="auto"/>
        <w:tabs>
          <w:tab w:val="left" w:pos="1023"/>
        </w:tabs>
        <w:spacing w:before="0" w:after="644" w:line="240" w:lineRule="auto"/>
      </w:pPr>
      <w:r>
        <w:t xml:space="preserve">Глава местного самоуправления                                         </w:t>
      </w:r>
      <w:r w:rsidR="00A14EB7">
        <w:rPr>
          <w:lang w:val="ru-RU"/>
        </w:rPr>
        <w:t xml:space="preserve">     </w:t>
      </w:r>
      <w:r>
        <w:t xml:space="preserve">         А.В. Боровский</w:t>
      </w: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</w:p>
    <w:p w:rsidR="00296DC1" w:rsidRP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  <w:r w:rsidRPr="00A14EB7">
        <w:rPr>
          <w:sz w:val="24"/>
          <w:szCs w:val="24"/>
          <w:lang w:val="ru-RU"/>
        </w:rPr>
        <w:t xml:space="preserve">Ю.И. Гельфанова </w:t>
      </w:r>
    </w:p>
    <w:p w:rsidR="00A14EB7" w:rsidRPr="00A14EB7" w:rsidRDefault="00A14EB7" w:rsidP="00A14EB7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  <w:r w:rsidRPr="00A14EB7">
        <w:rPr>
          <w:sz w:val="24"/>
          <w:szCs w:val="24"/>
          <w:lang w:val="ru-RU"/>
        </w:rPr>
        <w:t>37110</w:t>
      </w:r>
    </w:p>
    <w:p w:rsidR="00296DC1" w:rsidRDefault="00296DC1" w:rsidP="00296DC1">
      <w:pPr>
        <w:pStyle w:val="20"/>
        <w:shd w:val="clear" w:color="auto" w:fill="auto"/>
        <w:tabs>
          <w:tab w:val="left" w:pos="1023"/>
        </w:tabs>
        <w:spacing w:before="0" w:after="644" w:line="240" w:lineRule="auto"/>
      </w:pPr>
    </w:p>
    <w:p w:rsidR="00296DC1" w:rsidRPr="004B3062" w:rsidRDefault="00296DC1" w:rsidP="00296DC1">
      <w:pPr>
        <w:pStyle w:val="20"/>
        <w:shd w:val="clear" w:color="auto" w:fill="auto"/>
        <w:tabs>
          <w:tab w:val="left" w:pos="1023"/>
        </w:tabs>
        <w:spacing w:before="0" w:after="644" w:line="240" w:lineRule="auto"/>
        <w:sectPr w:rsidR="00296DC1" w:rsidRPr="004B3062" w:rsidSect="00A14EB7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296DC1" w:rsidRPr="00A14EB7" w:rsidRDefault="00EC75D0" w:rsidP="00296D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296DC1" w:rsidRPr="00A14EB7" w:rsidRDefault="00296DC1" w:rsidP="00296D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 xml:space="preserve">  постановлени</w:t>
      </w:r>
      <w:r w:rsidR="00EC75D0" w:rsidRPr="00A14EB7">
        <w:rPr>
          <w:rFonts w:ascii="Times New Roman" w:hAnsi="Times New Roman" w:cs="Times New Roman"/>
          <w:sz w:val="28"/>
          <w:szCs w:val="28"/>
        </w:rPr>
        <w:t>ем</w:t>
      </w:r>
      <w:r w:rsidRPr="00A14E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96DC1" w:rsidRPr="00A14EB7" w:rsidRDefault="00296DC1" w:rsidP="00296D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96DC1" w:rsidRDefault="00296DC1" w:rsidP="00296D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 xml:space="preserve">от </w:t>
      </w:r>
      <w:r w:rsidR="005B1425" w:rsidRPr="00A14EB7">
        <w:rPr>
          <w:rFonts w:ascii="Times New Roman" w:hAnsi="Times New Roman" w:cs="Times New Roman"/>
          <w:sz w:val="28"/>
          <w:szCs w:val="28"/>
        </w:rPr>
        <w:t>10.02.2021</w:t>
      </w:r>
      <w:r w:rsidRPr="00A14EB7">
        <w:rPr>
          <w:rFonts w:ascii="Times New Roman" w:hAnsi="Times New Roman" w:cs="Times New Roman"/>
          <w:sz w:val="28"/>
          <w:szCs w:val="28"/>
        </w:rPr>
        <w:t xml:space="preserve"> </w:t>
      </w:r>
      <w:r w:rsidR="00A14EB7">
        <w:rPr>
          <w:rFonts w:ascii="Times New Roman" w:hAnsi="Times New Roman" w:cs="Times New Roman"/>
          <w:sz w:val="28"/>
          <w:szCs w:val="28"/>
        </w:rPr>
        <w:t xml:space="preserve"> </w:t>
      </w:r>
      <w:r w:rsidRPr="00A14EB7">
        <w:rPr>
          <w:rFonts w:ascii="Times New Roman" w:hAnsi="Times New Roman" w:cs="Times New Roman"/>
          <w:sz w:val="28"/>
          <w:szCs w:val="28"/>
        </w:rPr>
        <w:t>№</w:t>
      </w:r>
      <w:r w:rsidR="005B1425" w:rsidRPr="00A14EB7">
        <w:rPr>
          <w:rFonts w:ascii="Times New Roman" w:hAnsi="Times New Roman" w:cs="Times New Roman"/>
          <w:sz w:val="28"/>
          <w:szCs w:val="28"/>
        </w:rPr>
        <w:t xml:space="preserve"> 698</w:t>
      </w:r>
    </w:p>
    <w:p w:rsidR="00A14EB7" w:rsidRPr="00A14EB7" w:rsidRDefault="00A14EB7" w:rsidP="00296D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DC1" w:rsidRPr="00A14EB7" w:rsidRDefault="00296DC1" w:rsidP="00296DC1">
      <w:pPr>
        <w:pStyle w:val="ConsPlusNormal"/>
        <w:ind w:firstLine="540"/>
        <w:jc w:val="both"/>
        <w:rPr>
          <w:sz w:val="28"/>
          <w:szCs w:val="28"/>
        </w:rPr>
      </w:pPr>
    </w:p>
    <w:p w:rsidR="00296DC1" w:rsidRPr="00A14EB7" w:rsidRDefault="00296DC1" w:rsidP="00A14EB7">
      <w:pPr>
        <w:pStyle w:val="60"/>
        <w:shd w:val="clear" w:color="auto" w:fill="auto"/>
        <w:spacing w:before="0" w:after="487" w:line="240" w:lineRule="auto"/>
        <w:ind w:left="60"/>
        <w:rPr>
          <w:sz w:val="24"/>
          <w:szCs w:val="24"/>
          <w:lang w:val="ru-RU"/>
        </w:rPr>
      </w:pPr>
      <w:r w:rsidRPr="00A14EB7">
        <w:rPr>
          <w:sz w:val="24"/>
          <w:szCs w:val="24"/>
        </w:rPr>
        <w:t xml:space="preserve">Карта комплаенс - рисков </w:t>
      </w:r>
      <w:r w:rsidR="00EC75D0" w:rsidRPr="00A14EB7">
        <w:rPr>
          <w:sz w:val="24"/>
          <w:szCs w:val="24"/>
        </w:rPr>
        <w:t>нарушения антимонопольного законодательства</w:t>
      </w:r>
      <w:r w:rsidR="007063D7" w:rsidRPr="00A14EB7">
        <w:rPr>
          <w:sz w:val="24"/>
          <w:szCs w:val="24"/>
          <w:lang w:val="ru-RU"/>
        </w:rPr>
        <w:t xml:space="preserve"> на 2021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0"/>
        <w:gridCol w:w="1771"/>
        <w:gridCol w:w="2515"/>
        <w:gridCol w:w="2242"/>
        <w:gridCol w:w="2582"/>
        <w:gridCol w:w="2520"/>
        <w:gridCol w:w="2525"/>
      </w:tblGrid>
      <w:tr w:rsidR="00296DC1" w:rsidRPr="00A14EB7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ind w:left="180"/>
              <w:jc w:val="left"/>
            </w:pPr>
            <w:r w:rsidRPr="00A14EB7">
              <w:rPr>
                <w:rStyle w:val="212pt"/>
              </w:rPr>
              <w:t>№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ind w:left="180"/>
              <w:jc w:val="left"/>
            </w:pPr>
            <w:r w:rsidRPr="00A14EB7">
              <w:rPr>
                <w:rStyle w:val="212pt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Уровень риска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Описание рисков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Вероятность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повторного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возникновения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рисков</w:t>
            </w:r>
          </w:p>
        </w:tc>
      </w:tr>
      <w:tr w:rsidR="00296DC1" w:rsidRPr="00A14EB7">
        <w:trPr>
          <w:trHeight w:hRule="exact" w:val="5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framePr w:w="14783" w:h="6822" w:hRule="exact" w:wrap="notBeside" w:vAnchor="text" w:hAnchor="page" w:x="1269" w:y="5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framePr w:w="14783" w:h="6822" w:hRule="exact" w:wrap="notBeside" w:vAnchor="text" w:hAnchor="page" w:x="1269" w:y="5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3"/>
              </w:rPr>
              <w:t>В сфере формирования документов стратегического планирования</w:t>
            </w:r>
          </w:p>
        </w:tc>
        <w:tc>
          <w:tcPr>
            <w:tcW w:w="2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framePr w:w="14783" w:h="6822" w:hRule="exact" w:wrap="notBeside" w:vAnchor="text" w:hAnchor="page" w:x="1269" w:y="5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96DC1" w:rsidRPr="00A14EB7">
        <w:trPr>
          <w:trHeight w:hRule="exact" w:val="49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ind w:left="300"/>
              <w:jc w:val="left"/>
            </w:pPr>
            <w:r w:rsidRPr="00A14EB7">
              <w:rPr>
                <w:rStyle w:val="212pt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Существенный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Недостаточное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знание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действующего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260" w:line="240" w:lineRule="auto"/>
              <w:ind w:left="220"/>
              <w:jc w:val="left"/>
            </w:pPr>
            <w:r w:rsidRPr="00A14EB7">
              <w:rPr>
                <w:rStyle w:val="212pt"/>
              </w:rPr>
              <w:t>законодательства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260" w:after="0" w:line="240" w:lineRule="auto"/>
              <w:jc w:val="center"/>
            </w:pPr>
            <w:r w:rsidRPr="00A14EB7">
              <w:rPr>
                <w:rStyle w:val="212pt"/>
              </w:rPr>
              <w:t>Несвоевременное отслеживание изменений законодательства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280" w:after="280" w:line="240" w:lineRule="auto"/>
              <w:jc w:val="center"/>
            </w:pPr>
            <w:r w:rsidRPr="00A14EB7">
              <w:rPr>
                <w:rStyle w:val="212pt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4A5447">
            <w:pPr>
              <w:pStyle w:val="20"/>
              <w:framePr w:w="14783" w:h="6822" w:hRule="exact" w:wrap="notBeside" w:vAnchor="text" w:hAnchor="page" w:x="1269" w:y="5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Сохраняется</w:t>
            </w:r>
          </w:p>
        </w:tc>
      </w:tr>
    </w:tbl>
    <w:p w:rsidR="00296DC1" w:rsidRPr="00A14EB7" w:rsidRDefault="00296DC1" w:rsidP="004A5447">
      <w:pPr>
        <w:framePr w:w="14783" w:h="6822" w:hRule="exact" w:wrap="notBeside" w:vAnchor="text" w:hAnchor="page" w:x="1269" w:y="5"/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0"/>
        <w:gridCol w:w="1776"/>
        <w:gridCol w:w="2510"/>
        <w:gridCol w:w="2237"/>
        <w:gridCol w:w="2592"/>
        <w:gridCol w:w="2515"/>
        <w:gridCol w:w="2530"/>
      </w:tblGrid>
      <w:tr w:rsidR="00296DC1" w:rsidRPr="00A14EB7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исполнения документов стратегического планирования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96DC1" w:rsidRPr="00A14EB7">
        <w:trPr>
          <w:trHeight w:hRule="exact" w:val="394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14EB7">
              <w:rPr>
                <w:b/>
                <w:sz w:val="24"/>
                <w:szCs w:val="24"/>
              </w:rPr>
              <w:t>В  сфере инвестиционной и  предпринимательской  деятельности</w:t>
            </w:r>
          </w:p>
        </w:tc>
      </w:tr>
      <w:tr w:rsidR="00296DC1" w:rsidRPr="00A14EB7">
        <w:trPr>
          <w:trHeight w:hRule="exact" w:val="44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2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Существенный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Разработка НПА, затрагивающих вопросы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Недостаточное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знание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действующего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ind w:left="220"/>
              <w:jc w:val="left"/>
            </w:pPr>
            <w:r w:rsidRPr="00A14EB7">
              <w:rPr>
                <w:rStyle w:val="212pt"/>
              </w:rPr>
              <w:t>законодательства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>Несоблюдение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установленных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процедур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Сохраняется</w:t>
            </w:r>
          </w:p>
        </w:tc>
      </w:tr>
      <w:tr w:rsidR="00296DC1" w:rsidRPr="00A14EB7">
        <w:trPr>
          <w:trHeight w:hRule="exact" w:val="432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14EB7">
              <w:rPr>
                <w:b/>
                <w:sz w:val="24"/>
                <w:szCs w:val="24"/>
              </w:rPr>
              <w:t>В  сфере закупок товаров, работ,  услуг для  обеспечения государственных и муниципальных нужд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</w:p>
        </w:tc>
      </w:tr>
      <w:tr w:rsidR="00296DC1" w:rsidRPr="00A14EB7">
        <w:trPr>
          <w:trHeight w:hRule="exact" w:val="27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14EB7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Высокий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>Ограничение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Сохраняется</w:t>
            </w:r>
          </w:p>
        </w:tc>
      </w:tr>
    </w:tbl>
    <w:p w:rsidR="00296DC1" w:rsidRPr="00A14EB7" w:rsidRDefault="00296DC1" w:rsidP="00A14EB7">
      <w:pPr>
        <w:framePr w:w="14770" w:wrap="notBeside" w:vAnchor="text" w:hAnchor="text" w:xAlign="center" w:y="1"/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4"/>
        <w:gridCol w:w="1776"/>
        <w:gridCol w:w="2506"/>
        <w:gridCol w:w="2237"/>
        <w:gridCol w:w="2587"/>
        <w:gridCol w:w="2520"/>
        <w:gridCol w:w="2530"/>
      </w:tblGrid>
      <w:tr w:rsidR="00296DC1" w:rsidRPr="00A14EB7">
        <w:trPr>
          <w:trHeight w:hRule="exact" w:val="27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количества участников закупки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 xml:space="preserve">Совершение    комиссией  по  осуществлению закупок действий 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ограничивающих  конкуренцию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квалификации, образовательные мероприятия)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>Изучение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96DC1" w:rsidRPr="00A14EB7">
        <w:trPr>
          <w:trHeight w:hRule="exact" w:val="355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framePr w:w="1477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14EB7">
              <w:rPr>
                <w:rFonts w:ascii="Times New Roman" w:hAnsi="Times New Roman" w:cs="Times New Roman"/>
                <w:b/>
                <w:color w:val="auto"/>
              </w:rPr>
              <w:t>В сфере  предоставления государственных и муниципальных услуг</w:t>
            </w:r>
          </w:p>
        </w:tc>
      </w:tr>
      <w:tr w:rsidR="00296DC1" w:rsidRPr="00A14EB7">
        <w:trPr>
          <w:trHeight w:hRule="exact" w:val="41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1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Существенный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Истребование документов, не</w:t>
            </w:r>
            <w:r w:rsidR="005F26F8" w:rsidRPr="00A14EB7">
              <w:rPr>
                <w:rStyle w:val="212pt"/>
              </w:rPr>
              <w:t xml:space="preserve"> </w:t>
            </w:r>
            <w:r w:rsidRPr="00A14EB7">
              <w:rPr>
                <w:rStyle w:val="212pt"/>
              </w:rPr>
              <w:t>предусмотренных действующим законодательством при оказании муниципальных услуг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Нарушение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единообразия,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предоставление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преимуществ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отдельным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</w:pPr>
            <w:r w:rsidRPr="00A14EB7">
              <w:rPr>
                <w:rStyle w:val="212pt"/>
              </w:rPr>
              <w:t>хозяйствующим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40" w:lineRule="auto"/>
              <w:jc w:val="center"/>
            </w:pPr>
            <w:r w:rsidRPr="00A14EB7">
              <w:rPr>
                <w:rStyle w:val="212pt"/>
              </w:rPr>
              <w:t>субъектам;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280" w:line="240" w:lineRule="auto"/>
              <w:jc w:val="center"/>
            </w:pPr>
            <w:r w:rsidRPr="00A14EB7">
              <w:rPr>
                <w:rStyle w:val="212pt"/>
              </w:rPr>
              <w:t>Несоблюдение установленных процедур</w:t>
            </w:r>
          </w:p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40" w:lineRule="auto"/>
              <w:jc w:val="center"/>
            </w:pPr>
            <w:r w:rsidRPr="00A14EB7">
              <w:rPr>
                <w:rStyle w:val="212pt"/>
              </w:rPr>
              <w:t>Недостаточная квалификация и опыт сотрудников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A14EB7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Сохраняется</w:t>
            </w:r>
          </w:p>
        </w:tc>
      </w:tr>
    </w:tbl>
    <w:p w:rsidR="00296DC1" w:rsidRPr="00A14EB7" w:rsidRDefault="00296DC1" w:rsidP="00A14EB7">
      <w:pPr>
        <w:framePr w:w="14770" w:wrap="notBeside" w:vAnchor="text" w:hAnchor="text" w:xAlign="center" w:y="1"/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  <w:sectPr w:rsidR="00296DC1" w:rsidRPr="00A14EB7" w:rsidSect="00A14EB7">
          <w:pgSz w:w="16840" w:h="11900" w:orient="landscape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296DC1" w:rsidRPr="00A14EB7" w:rsidRDefault="00296DC1" w:rsidP="00A14EB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26361" w:rsidRPr="00A14EB7">
        <w:rPr>
          <w:rFonts w:ascii="Times New Roman" w:hAnsi="Times New Roman" w:cs="Times New Roman"/>
          <w:sz w:val="28"/>
          <w:szCs w:val="28"/>
        </w:rPr>
        <w:t>Утвержден</w:t>
      </w:r>
    </w:p>
    <w:p w:rsidR="00296DC1" w:rsidRPr="00A14EB7" w:rsidRDefault="00296DC1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 xml:space="preserve">  постановлени</w:t>
      </w:r>
      <w:r w:rsidR="00A26361" w:rsidRPr="00A14EB7">
        <w:rPr>
          <w:rFonts w:ascii="Times New Roman" w:hAnsi="Times New Roman" w:cs="Times New Roman"/>
          <w:sz w:val="28"/>
          <w:szCs w:val="28"/>
        </w:rPr>
        <w:t>ем</w:t>
      </w:r>
      <w:r w:rsidRPr="00A14E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96DC1" w:rsidRPr="00A14EB7" w:rsidRDefault="00296DC1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5B1425" w:rsidRDefault="005B1425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>от 10.02.2021</w:t>
      </w:r>
      <w:r w:rsidR="00A14EB7">
        <w:rPr>
          <w:rFonts w:ascii="Times New Roman" w:hAnsi="Times New Roman" w:cs="Times New Roman"/>
          <w:sz w:val="28"/>
          <w:szCs w:val="28"/>
        </w:rPr>
        <w:t xml:space="preserve"> </w:t>
      </w:r>
      <w:r w:rsidRPr="00A14EB7">
        <w:rPr>
          <w:rFonts w:ascii="Times New Roman" w:hAnsi="Times New Roman" w:cs="Times New Roman"/>
          <w:sz w:val="28"/>
          <w:szCs w:val="28"/>
        </w:rPr>
        <w:t xml:space="preserve"> № 698</w:t>
      </w:r>
    </w:p>
    <w:p w:rsidR="00A14EB7" w:rsidRPr="00A14EB7" w:rsidRDefault="00A14EB7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3C68" w:rsidRDefault="00313C68" w:rsidP="00A14EB7">
      <w:pPr>
        <w:pStyle w:val="60"/>
        <w:shd w:val="clear" w:color="auto" w:fill="auto"/>
        <w:spacing w:before="0" w:after="0" w:line="240" w:lineRule="auto"/>
        <w:rPr>
          <w:sz w:val="24"/>
          <w:szCs w:val="24"/>
          <w:lang w:val="ru-RU"/>
        </w:rPr>
      </w:pPr>
    </w:p>
    <w:p w:rsidR="00296DC1" w:rsidRPr="00A14EB7" w:rsidRDefault="00296DC1" w:rsidP="00A14EB7">
      <w:pPr>
        <w:pStyle w:val="60"/>
        <w:shd w:val="clear" w:color="auto" w:fill="auto"/>
        <w:spacing w:before="0" w:after="0" w:line="240" w:lineRule="auto"/>
        <w:rPr>
          <w:sz w:val="24"/>
          <w:szCs w:val="24"/>
        </w:rPr>
      </w:pPr>
      <w:r w:rsidRPr="00A14EB7">
        <w:rPr>
          <w:sz w:val="24"/>
          <w:szCs w:val="24"/>
        </w:rPr>
        <w:t xml:space="preserve">План </w:t>
      </w:r>
      <w:r w:rsidR="005F26F8" w:rsidRPr="00A14EB7">
        <w:rPr>
          <w:sz w:val="24"/>
          <w:szCs w:val="24"/>
        </w:rPr>
        <w:t>мероприятий по снижению  рисков нарушения антимонопольного законодательства</w:t>
      </w:r>
      <w:r w:rsidR="005F26F8" w:rsidRPr="00A14EB7">
        <w:rPr>
          <w:sz w:val="24"/>
          <w:szCs w:val="24"/>
          <w:lang w:val="ru-RU"/>
        </w:rPr>
        <w:t xml:space="preserve"> на 2021 год</w:t>
      </w:r>
    </w:p>
    <w:tbl>
      <w:tblPr>
        <w:tblOverlap w:val="never"/>
        <w:tblW w:w="14684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40"/>
        <w:gridCol w:w="4157"/>
        <w:gridCol w:w="2763"/>
        <w:gridCol w:w="3017"/>
        <w:gridCol w:w="1562"/>
        <w:gridCol w:w="2345"/>
      </w:tblGrid>
      <w:tr w:rsidR="00296DC1" w:rsidRPr="00A14EB7">
        <w:trPr>
          <w:trHeight w:hRule="exact" w:val="6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№</w:t>
            </w:r>
          </w:p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п/п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Описание рисков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Мероприятие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Показатель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Срок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Ответственный</w:t>
            </w:r>
          </w:p>
        </w:tc>
      </w:tr>
      <w:tr w:rsidR="00296DC1" w:rsidRPr="00A14EB7">
        <w:trPr>
          <w:trHeight w:hRule="exact" w:val="478"/>
          <w:jc w:val="center"/>
        </w:trPr>
        <w:tc>
          <w:tcPr>
            <w:tcW w:w="14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3"/>
              </w:rPr>
              <w:t>1. В сфере формирования документов стратегического планирования</w:t>
            </w:r>
          </w:p>
        </w:tc>
      </w:tr>
      <w:tr w:rsidR="00296DC1" w:rsidRPr="00A14EB7">
        <w:trPr>
          <w:trHeight w:hRule="exact" w:val="250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1.1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ind w:firstLine="260"/>
              <w:jc w:val="left"/>
            </w:pPr>
            <w:r w:rsidRPr="00A14EB7">
              <w:rPr>
                <w:rStyle w:val="212pt"/>
              </w:rPr>
              <w:t>Разработка документов системы стратегического планирования и  НПА с нарушениями антимонопольного законодательства, содержащими дискриминационные условия для хозяйствующих - субъектов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Отсутствие в документах стратегического планирования положений, создающих дискриминационные условия для</w:t>
            </w:r>
          </w:p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хозяйствующих субъектов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14EB7">
                <w:rPr>
                  <w:rStyle w:val="212pt"/>
                </w:rPr>
                <w:t>2021 г</w:t>
              </w:r>
            </w:smartTag>
            <w:r w:rsidRPr="00A14EB7">
              <w:rPr>
                <w:rStyle w:val="212pt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C1" w:rsidRPr="00A14EB7" w:rsidRDefault="005F26F8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Структурные подразделения а</w:t>
            </w:r>
            <w:r w:rsidR="00296DC1" w:rsidRPr="00A14EB7">
              <w:rPr>
                <w:rStyle w:val="212pt"/>
              </w:rPr>
              <w:t>дминистрации</w:t>
            </w:r>
            <w:r w:rsidRPr="00A14EB7">
              <w:rPr>
                <w:rStyle w:val="212pt"/>
              </w:rPr>
              <w:t xml:space="preserve"> городского округа г. Бор</w:t>
            </w:r>
            <w:r w:rsidR="00296DC1" w:rsidRPr="00A14EB7">
              <w:rPr>
                <w:rStyle w:val="212pt"/>
              </w:rPr>
              <w:t>, ответственные за разработку документов стратегического планирования</w:t>
            </w:r>
          </w:p>
        </w:tc>
      </w:tr>
      <w:tr w:rsidR="00296DC1" w:rsidRPr="00A14EB7">
        <w:trPr>
          <w:trHeight w:hRule="exact" w:val="197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1.2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framePr w:w="14669" w:h="6159" w:hRule="exact" w:wrap="notBeside" w:vAnchor="text" w:hAnchor="page" w:x="1079" w:y="135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 w:rsidRPr="00A14EB7">
              <w:rPr>
                <w:rStyle w:val="212pt"/>
              </w:rPr>
              <w:t xml:space="preserve">Проведение правовой экспертизы проектов НПА на предмет соответствия антимонопольному </w:t>
            </w:r>
          </w:p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законодательству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 w:rsidRPr="00A14EB7">
              <w:rPr>
                <w:rStyle w:val="212pt"/>
              </w:rPr>
              <w:t xml:space="preserve">Выявление и снижение рисков, недопущение нарушений антимонопольного </w:t>
            </w:r>
          </w:p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законодательства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14EB7">
                <w:rPr>
                  <w:rStyle w:val="212pt"/>
                </w:rPr>
                <w:t>2021 г</w:t>
              </w:r>
            </w:smartTag>
            <w:r w:rsidRPr="00A14EB7">
              <w:rPr>
                <w:rStyle w:val="212pt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C1" w:rsidRPr="00A14EB7" w:rsidRDefault="005F26F8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 w:rsidRPr="00A14EB7">
              <w:rPr>
                <w:rStyle w:val="212pt"/>
              </w:rPr>
              <w:t>Юридический отдел а</w:t>
            </w:r>
            <w:r w:rsidR="00296DC1" w:rsidRPr="00A14EB7">
              <w:rPr>
                <w:rStyle w:val="212pt"/>
              </w:rPr>
              <w:t>дминистрации</w:t>
            </w:r>
            <w:r w:rsidRPr="00A14EB7">
              <w:rPr>
                <w:rStyle w:val="212pt"/>
              </w:rPr>
              <w:t xml:space="preserve"> городского округа г. Бор</w:t>
            </w:r>
          </w:p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rPr>
                <w:rStyle w:val="212pt"/>
              </w:rPr>
            </w:pPr>
          </w:p>
          <w:p w:rsidR="00296DC1" w:rsidRPr="00A14EB7" w:rsidRDefault="00296DC1" w:rsidP="00313C68">
            <w:pPr>
              <w:pStyle w:val="20"/>
              <w:framePr w:w="14669" w:h="6159" w:hRule="exact" w:wrap="notBeside" w:vAnchor="text" w:hAnchor="page" w:x="1079" w:y="1352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 xml:space="preserve">  </w:t>
            </w:r>
          </w:p>
        </w:tc>
      </w:tr>
    </w:tbl>
    <w:p w:rsidR="00296DC1" w:rsidRPr="00A14EB7" w:rsidRDefault="00296DC1" w:rsidP="00313C68">
      <w:pPr>
        <w:framePr w:w="14669" w:h="6159" w:hRule="exact" w:wrap="notBeside" w:vAnchor="text" w:hAnchor="page" w:x="1079" w:y="1352"/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  <w:sectPr w:rsidR="00296DC1" w:rsidRPr="00A14EB7" w:rsidSect="00A14EB7">
          <w:pgSz w:w="16840" w:h="11900" w:orient="landscape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  <w:r w:rsidRPr="00A14EB7">
        <w:rPr>
          <w:rFonts w:ascii="Times New Roman" w:hAnsi="Times New Roman" w:cs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-25.25pt;width:760.5pt;height:538.25pt;z-index:251653632;mso-wrap-distance-left:5pt;mso-wrap-distance-right:5pt;mso-position-horizontal-relative:margin" filled="f" stroked="f">
            <v:textbox style="mso-next-textbox:#_x0000_s1026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840"/>
                    <w:gridCol w:w="4152"/>
                    <w:gridCol w:w="2760"/>
                    <w:gridCol w:w="3014"/>
                    <w:gridCol w:w="1560"/>
                    <w:gridCol w:w="2342"/>
                  </w:tblGrid>
                  <w:tr w:rsidR="00E66B02">
                    <w:trPr>
                      <w:trHeight w:hRule="exact" w:val="2424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320"/>
                          <w:jc w:val="left"/>
                        </w:pPr>
                        <w:r>
                          <w:rPr>
                            <w:rStyle w:val="212pt"/>
                            <w:lang w:val="en-US" w:eastAsia="en-US"/>
                          </w:rPr>
                          <w:t>1.3</w:t>
                        </w: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Проведение заседаний комиссий их рабочих групп  по вопросам разработки и исполнения документов стратегического планирования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Повышение осведомлённости сотрудников о положениях законодательства в сфере стратегического планирования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1 г"/>
                          </w:smartTagPr>
                          <w:r>
                            <w:rPr>
                              <w:rStyle w:val="212pt"/>
                            </w:rPr>
                            <w:t>2021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 w:rsidRPr="00DB095D">
                          <w:rPr>
                            <w:rStyle w:val="212pt"/>
                          </w:rPr>
                          <w:t xml:space="preserve">Структурные подразделения </w:t>
                        </w:r>
                        <w:r>
                          <w:rPr>
                            <w:rStyle w:val="212pt"/>
                          </w:rPr>
                          <w:t>а</w:t>
                        </w:r>
                        <w:r w:rsidRPr="00DB095D">
                          <w:rPr>
                            <w:rStyle w:val="212pt"/>
                          </w:rPr>
                          <w:t>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 w:rsidRPr="00DB095D">
                          <w:rPr>
                            <w:rStyle w:val="212pt"/>
                          </w:rPr>
                          <w:t>, ответственные за разработку документов стратегического планирования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 xml:space="preserve">  </w:t>
                        </w:r>
                      </w:p>
                    </w:tc>
                  </w:tr>
                  <w:tr w:rsidR="00E66B02">
                    <w:trPr>
                      <w:trHeight w:hRule="exact" w:val="370"/>
                    </w:trPr>
                    <w:tc>
                      <w:tcPr>
                        <w:tcW w:w="14668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r w:rsidRPr="00DC4836">
                          <w:rPr>
                            <w:rStyle w:val="212pt3"/>
                            <w:lang w:eastAsia="en-US"/>
                          </w:rPr>
                          <w:t xml:space="preserve">2. </w:t>
                        </w:r>
                        <w:r>
                          <w:rPr>
                            <w:rStyle w:val="212pt3"/>
                          </w:rPr>
                          <w:t>В сфере инвестиционной и предпринимательской деятельности</w:t>
                        </w:r>
                      </w:p>
                    </w:tc>
                  </w:tr>
                  <w:tr w:rsidR="00E66B02">
                    <w:trPr>
                      <w:trHeight w:hRule="exact" w:val="4233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2.1</w:t>
                        </w:r>
                      </w:p>
                    </w:tc>
                    <w:tc>
                      <w:tcPr>
                        <w:tcW w:w="41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Разработка НП</w:t>
                        </w:r>
                        <w:r>
                          <w:rPr>
                            <w:rStyle w:val="212pt"/>
                            <w:lang w:val="en-US" w:eastAsia="en-US"/>
                          </w:rPr>
                          <w:t>A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, </w:t>
                        </w:r>
                        <w:r>
                          <w:rPr>
                            <w:rStyle w:val="212pt"/>
                          </w:rPr>
                          <w:t>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Проведение оценки регулирующего воздействия проектов нормативно-правовых актов и экспертизы нормативно-правовых актов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1 г"/>
                          </w:smartTagPr>
                          <w:r>
                            <w:rPr>
                              <w:rStyle w:val="212pt"/>
                            </w:rPr>
                            <w:t>2021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 Отдел  экономики и инвестиций администрации городского округа г. Бор,</w:t>
                        </w:r>
                        <w:r w:rsidRPr="00DB095D">
                          <w:rPr>
                            <w:rStyle w:val="212pt"/>
                          </w:rPr>
                          <w:t xml:space="preserve"> Структурные подразделения </w:t>
                        </w:r>
                        <w:r>
                          <w:rPr>
                            <w:rStyle w:val="212pt"/>
                          </w:rPr>
                          <w:t>а</w:t>
                        </w:r>
                        <w:r w:rsidRPr="00DB095D">
                          <w:rPr>
                            <w:rStyle w:val="212pt"/>
                          </w:rPr>
                          <w:t>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 w:rsidRPr="00DB095D">
                          <w:rPr>
                            <w:rStyle w:val="212pt"/>
                          </w:rPr>
                          <w:t xml:space="preserve">, </w:t>
                        </w:r>
                        <w:r>
                          <w:rPr>
                            <w:rStyle w:val="212pt"/>
                          </w:rPr>
                          <w:t xml:space="preserve"> разрабатывающие проекты  НПА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, Юридический отдел</w:t>
                        </w:r>
                        <w:r>
                          <w:rPr>
                            <w:rStyle w:val="212pt"/>
                          </w:rPr>
                          <w:t xml:space="preserve"> </w:t>
                        </w:r>
                        <w:r>
                          <w:rPr>
                            <w:rStyle w:val="212pt"/>
                            <w:lang w:eastAsia="en-US"/>
                          </w:rPr>
                          <w:t>администрации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 </w:t>
                        </w:r>
                        <w:r>
                          <w:rPr>
                            <w:rStyle w:val="212pt"/>
                          </w:rPr>
                          <w:t xml:space="preserve">  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</w:p>
                    </w:tc>
                  </w:tr>
                  <w:tr w:rsidR="00E66B02">
                    <w:trPr>
                      <w:trHeight w:hRule="exact" w:val="3010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2.2</w:t>
                        </w:r>
                      </w:p>
                    </w:tc>
                    <w:tc>
                      <w:tcPr>
                        <w:tcW w:w="415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/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Обеспечение ведения на официальном сайте Администрации разделов «Оценка регулирующего воздействия проектов НП</w:t>
                        </w:r>
                        <w:r>
                          <w:rPr>
                            <w:rStyle w:val="212pt"/>
                            <w:lang w:val="en-US" w:eastAsia="en-US"/>
                          </w:rPr>
                          <w:t>A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>и экспертиза НПА», «Развитие малого и среднего предпринимательства», «Развитие конкуренции и инвестиционной деятельности»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Обеспечение открытости и доступности информации о  НПА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>в сфере инвестиционной и предпринимательской деятельности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1 г"/>
                          </w:smartTagPr>
                          <w:r>
                            <w:rPr>
                              <w:rStyle w:val="212pt"/>
                            </w:rPr>
                            <w:t>2021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 xml:space="preserve"> Отдел  экономики и инвестиций администрации  городского округа г. Бор</w:t>
                        </w:r>
                      </w:p>
                    </w:tc>
                  </w:tr>
                  <w:tr w:rsidR="00E66B02">
                    <w:trPr>
                      <w:trHeight w:hRule="exact" w:val="535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/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</w:tbl>
                <w:p w:rsidR="00E66B02" w:rsidRDefault="00E66B02" w:rsidP="00296DC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noProof/>
        </w:rPr>
        <w:pict>
          <v:shape id="_x0000_s1027" type="#_x0000_t202" style="position:absolute;margin-left:591.35pt;margin-top:509.1pt;width:5.3pt;height:11.6pt;z-index:251654656;mso-wrap-distance-left:5pt;mso-wrap-distance-right:5pt;mso-position-horizontal-relative:margin" filled="f" stroked="f">
            <v:textbox style="mso-fit-shape-to-text:t" inset="0,0,0,0">
              <w:txbxContent>
                <w:p w:rsidR="00E66B02" w:rsidRPr="00326F7D" w:rsidRDefault="00E66B02" w:rsidP="00296DC1">
                  <w:pPr>
                    <w:pStyle w:val="7"/>
                    <w:shd w:val="clear" w:color="auto" w:fill="auto"/>
                    <w:rPr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noProof/>
        </w:rPr>
        <w:pict>
          <v:shape id="_x0000_s1028" type="#_x0000_t202" style="position:absolute;margin-left:643.9pt;margin-top:512.8pt;width:4.55pt;height:13.6pt;z-index:251655680;mso-wrap-distance-left:5pt;mso-wrap-distance-right:5pt;mso-position-horizontal-relative:margin" filled="f" stroked="f">
            <v:textbox style="mso-fit-shape-to-text:t" inset="0,0,0,0">
              <w:txbxContent>
                <w:p w:rsidR="00E66B02" w:rsidRPr="00326F7D" w:rsidRDefault="00E66B02" w:rsidP="00296DC1"/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noProof/>
        </w:rPr>
        <w:pict>
          <v:shape id="_x0000_s1029" type="#_x0000_t202" style="position:absolute;margin-left:777.6pt;margin-top:509.45pt;width:9.35pt;height:9.4pt;z-index:251656704;mso-wrap-distance-left:5pt;mso-wrap-distance-right:5pt;mso-position-horizontal-relative:margin" filled="f" stroked="f">
            <v:textbox style="mso-fit-shape-to-text:t" inset="0,0,0,0">
              <w:txbxContent>
                <w:p w:rsidR="00E66B02" w:rsidRDefault="00E66B02" w:rsidP="00296DC1">
                  <w:pPr>
                    <w:pStyle w:val="9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  <w:sectPr w:rsidR="00296DC1" w:rsidRPr="00A14EB7" w:rsidSect="00A14EB7">
          <w:pgSz w:w="16840" w:h="11900" w:orient="landscape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  <w:r w:rsidRPr="00A14EB7">
        <w:rPr>
          <w:rFonts w:ascii="Times New Roman" w:hAnsi="Times New Roman" w:cs="Times New Roman"/>
          <w:noProof/>
        </w:rPr>
        <w:lastRenderedPageBreak/>
        <w:pict>
          <v:shape id="_x0000_s1030" type="#_x0000_t202" style="position:absolute;margin-left:-4.75pt;margin-top:-84.2pt;width:738.2pt;height:374.9pt;z-index:251657728;mso-wrap-distance-left:5pt;mso-wrap-distance-right:5pt;mso-position-horizontal-relative:margin" filled="f" stroked="f">
            <v:textbox style="mso-next-textbox:#_x0000_s1030" inset="0,0,0,0">
              <w:txbxContent>
                <w:p w:rsidR="00E66B02" w:rsidRDefault="00E66B02" w:rsidP="00296DC1"/>
                <w:p w:rsidR="00E66B02" w:rsidRDefault="00E66B02" w:rsidP="00296DC1"/>
                <w:p w:rsidR="00E66B02" w:rsidRDefault="00E66B02" w:rsidP="00296DC1"/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835"/>
                    <w:gridCol w:w="4152"/>
                    <w:gridCol w:w="2755"/>
                    <w:gridCol w:w="3014"/>
                    <w:gridCol w:w="1560"/>
                    <w:gridCol w:w="2436"/>
                  </w:tblGrid>
                  <w:tr w:rsidR="00E66B02">
                    <w:trPr>
                      <w:trHeight w:hRule="exact" w:val="741"/>
                    </w:trPr>
                    <w:tc>
                      <w:tcPr>
                        <w:tcW w:w="147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r w:rsidRPr="002A1061">
                          <w:rPr>
                            <w:rStyle w:val="212pt"/>
                            <w:b/>
                          </w:rPr>
                          <w:t>3.</w:t>
                        </w:r>
                        <w:r>
                          <w:rPr>
                            <w:rStyle w:val="212pt"/>
                          </w:rPr>
                          <w:t xml:space="preserve"> </w:t>
                        </w:r>
                        <w:r>
                          <w:rPr>
                            <w:rStyle w:val="212pt3"/>
                          </w:rPr>
                          <w:t>В сфере закупок товаров, работ, услуг дли обеспечении государственных и муниципальных нужд</w:t>
                        </w:r>
                      </w:p>
                    </w:tc>
                  </w:tr>
                  <w:tr w:rsidR="00E66B02">
                    <w:trPr>
                      <w:trHeight w:hRule="exact" w:val="219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3.1</w:t>
                        </w:r>
                      </w:p>
                    </w:tc>
                    <w:tc>
                      <w:tcPr>
                        <w:tcW w:w="41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Нарушение антимонопольного законодательства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28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при осуществлении закупок товаров, работ, услуг для обеспечения муниципальных нужд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280" w:after="280"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Ограничение количества участников закупки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28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Предоставление преимуществ отдельным хозяйствующим субъектам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Изучение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правоприменительной практики и мониторинг изменений законодательства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Соблюдение требований при проведении закупок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1 г"/>
                          </w:smartTagPr>
                          <w:r>
                            <w:rPr>
                              <w:rStyle w:val="212pt"/>
                            </w:rPr>
                            <w:t>2021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Отдел муниципального заказа , юридический отдел администрации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</w:pPr>
                        <w:r>
                          <w:rPr>
                            <w:rStyle w:val="212pt"/>
                          </w:rPr>
                          <w:t>городского округа г. Бор</w:t>
                        </w:r>
                      </w:p>
                    </w:tc>
                  </w:tr>
                  <w:tr w:rsidR="00E66B02">
                    <w:trPr>
                      <w:trHeight w:hRule="exact" w:val="372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3.2</w:t>
                        </w:r>
                      </w:p>
                    </w:tc>
                    <w:tc>
                      <w:tcPr>
                        <w:tcW w:w="415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Регулярное обучение сотрудников, повышение профессиональной квалификации сотрудников </w:t>
                        </w:r>
                        <w:r w:rsidRPr="00DB095D">
                          <w:rPr>
                            <w:rStyle w:val="212pt"/>
                          </w:rPr>
                          <w:t xml:space="preserve"> в  сфере  закупок,  членов  комиссии по закупкам</w:t>
                        </w:r>
                        <w:r>
                          <w:rPr>
                            <w:rStyle w:val="212pt"/>
                          </w:rPr>
                          <w:t xml:space="preserve">, 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 w:rsidRPr="00DB095D">
                          <w:rPr>
                            <w:rStyle w:val="212pt"/>
                          </w:rPr>
                          <w:t>(самообразование, повышение</w:t>
                        </w:r>
                        <w:r>
                          <w:rPr>
                            <w:rStyle w:val="212pt"/>
                          </w:rPr>
                          <w:t xml:space="preserve"> квалификации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 xml:space="preserve">образовательные  мероприятия) 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Повышение уровня правовой грамотности сотрудников в сфере закупочной деятельности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1 г"/>
                          </w:smartTagPr>
                          <w:r>
                            <w:rPr>
                              <w:rStyle w:val="212pt"/>
                            </w:rPr>
                            <w:t>2021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Отдел муниципального заказа, юридический отдел администрации</w:t>
                        </w:r>
                      </w:p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городского округа г. Бор</w:t>
                        </w:r>
                      </w:p>
                    </w:tc>
                  </w:tr>
                  <w:tr w:rsidR="00E66B02">
                    <w:trPr>
                      <w:trHeight w:hRule="exact" w:val="7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66B02">
                    <w:trPr>
                      <w:trHeight w:hRule="exact" w:val="1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66B02" w:rsidRDefault="00E66B02" w:rsidP="00296DC1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66B02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000"/>
                    </w:tblPrEx>
                    <w:trPr>
                      <w:trHeight w:val="794"/>
                    </w:trPr>
                    <w:tc>
                      <w:tcPr>
                        <w:tcW w:w="147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66B02" w:rsidRDefault="00E66B02" w:rsidP="00296DC1">
                        <w:pPr>
                          <w:pStyle w:val="a3"/>
                          <w:ind w:left="10"/>
                        </w:pPr>
                        <w:r>
                          <w:t xml:space="preserve">                                             </w:t>
                        </w:r>
                      </w:p>
                      <w:p w:rsidR="00E66B02" w:rsidRDefault="00E66B02" w:rsidP="00296DC1">
                        <w:pPr>
                          <w:pStyle w:val="a3"/>
                          <w:shd w:val="clear" w:color="auto" w:fill="auto"/>
                          <w:jc w:val="center"/>
                        </w:pPr>
                      </w:p>
                    </w:tc>
                  </w:tr>
                </w:tbl>
                <w:p w:rsidR="00E66B02" w:rsidRDefault="00E66B02" w:rsidP="00296DC1">
                  <w:pPr>
                    <w:pStyle w:val="a3"/>
                    <w:shd w:val="clear" w:color="auto" w:fill="auto"/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noProof/>
        </w:rPr>
        <w:pict>
          <v:shape id="_x0000_s1031" type="#_x0000_t202" style="position:absolute;margin-left:590.4pt;margin-top:505.85pt;width:5.5pt;height:13.3pt;z-index:251658752;mso-wrap-distance-left:5pt;mso-wrap-distance-right:5pt;mso-position-horizontal-relative:margin" filled="f" stroked="f">
            <v:textbox style="mso-fit-shape-to-text:t" inset="0,0,0,0">
              <w:txbxContent>
                <w:p w:rsidR="00E66B02" w:rsidRDefault="00E66B02" w:rsidP="00296DC1">
                  <w:pPr>
                    <w:pStyle w:val="51"/>
                    <w:shd w:val="clear" w:color="auto" w:fill="auto"/>
                    <w:spacing w:after="0"/>
                  </w:pPr>
                  <w:r>
                    <w:rPr>
                      <w:rStyle w:val="5Exact2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</w:rPr>
      </w:pPr>
    </w:p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  <w:sectPr w:rsidR="00296DC1" w:rsidRPr="00A14EB7" w:rsidSect="00A14EB7">
          <w:pgSz w:w="16840" w:h="11900" w:orient="landscape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296DC1" w:rsidRPr="00A14EB7" w:rsidRDefault="00296DC1" w:rsidP="00A14EB7">
      <w:pPr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4" type="#_x0000_t202" style="position:absolute;left:0;text-align:left;margin-left:10.85pt;margin-top:-8.25pt;width:728.6pt;height:1.15pt;z-index:251661824;mso-wrap-distance-left:5pt;mso-wrap-distance-right:5pt;mso-position-horizontal-relative:margin" filled="f" stroked="f">
            <v:textbox style="mso-fit-shape-to-text:t" inset="0,0,0,0">
              <w:txbxContent>
                <w:p w:rsidR="00E66B02" w:rsidRDefault="00E66B02" w:rsidP="00296DC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.05pt;margin-top:.1pt;width:17.05pt;height:13.6pt;z-index:251659776;mso-wrap-distance-left:5pt;mso-wrap-distance-right:5pt;mso-position-horizontal-relative:margin" filled="f" stroked="f">
            <v:textbox style="mso-fit-shape-to-text:t" inset="0,0,0,0">
              <w:txbxContent>
                <w:p w:rsidR="00E66B02" w:rsidRPr="00B6517C" w:rsidRDefault="00E66B02" w:rsidP="00296DC1"/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left:0;text-align:left;margin-left:242.9pt;margin-top:.1pt;width:125.5pt;height:13.6pt;z-index:251660800;mso-wrap-distance-left:5pt;mso-wrap-distance-right:5pt;mso-position-horizontal-relative:margin" filled="f" stroked="f">
            <v:textbox style="mso-fit-shape-to-text:t" inset="0,0,0,0">
              <w:txbxContent>
                <w:p w:rsidR="00E66B02" w:rsidRPr="00B6517C" w:rsidRDefault="00E66B02" w:rsidP="00296DC1"/>
              </w:txbxContent>
            </v:textbox>
            <w10:wrap anchorx="margin"/>
          </v:shape>
        </w:pict>
      </w:r>
      <w:r w:rsidRPr="00A14E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666EB" w:rsidRPr="00A14EB7">
        <w:rPr>
          <w:rFonts w:ascii="Times New Roman" w:hAnsi="Times New Roman" w:cs="Times New Roman"/>
          <w:sz w:val="28"/>
          <w:szCs w:val="28"/>
        </w:rPr>
        <w:t>Утверждены</w:t>
      </w:r>
    </w:p>
    <w:p w:rsidR="00296DC1" w:rsidRPr="00A14EB7" w:rsidRDefault="00F666EB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  <w:r w:rsidR="00296DC1" w:rsidRPr="00A14E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96DC1" w:rsidRPr="00A14EB7" w:rsidRDefault="00296DC1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A14EB7">
        <w:rPr>
          <w:rFonts w:ascii="Times New Roman" w:hAnsi="Times New Roman" w:cs="Times New Roman"/>
          <w:sz w:val="28"/>
          <w:szCs w:val="28"/>
        </w:rPr>
        <w:t xml:space="preserve"> </w:t>
      </w:r>
      <w:r w:rsidRPr="00A14EB7">
        <w:rPr>
          <w:rFonts w:ascii="Times New Roman" w:hAnsi="Times New Roman" w:cs="Times New Roman"/>
          <w:sz w:val="28"/>
          <w:szCs w:val="28"/>
        </w:rPr>
        <w:t>Бор</w:t>
      </w:r>
    </w:p>
    <w:p w:rsidR="005B1425" w:rsidRPr="00A14EB7" w:rsidRDefault="005B1425" w:rsidP="00A14E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4EB7">
        <w:rPr>
          <w:rFonts w:ascii="Times New Roman" w:hAnsi="Times New Roman" w:cs="Times New Roman"/>
          <w:sz w:val="28"/>
          <w:szCs w:val="28"/>
        </w:rPr>
        <w:t>от 10.02.2021</w:t>
      </w:r>
      <w:r w:rsidR="00A14EB7">
        <w:rPr>
          <w:rFonts w:ascii="Times New Roman" w:hAnsi="Times New Roman" w:cs="Times New Roman"/>
          <w:sz w:val="28"/>
          <w:szCs w:val="28"/>
        </w:rPr>
        <w:t xml:space="preserve">  </w:t>
      </w:r>
      <w:r w:rsidRPr="00A14EB7">
        <w:rPr>
          <w:rFonts w:ascii="Times New Roman" w:hAnsi="Times New Roman" w:cs="Times New Roman"/>
          <w:sz w:val="28"/>
          <w:szCs w:val="28"/>
        </w:rPr>
        <w:t>№ 698</w:t>
      </w:r>
    </w:p>
    <w:p w:rsidR="00296DC1" w:rsidRPr="00A14EB7" w:rsidRDefault="00296DC1" w:rsidP="00A14EB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296DC1" w:rsidRPr="00A14EB7" w:rsidRDefault="00296DC1" w:rsidP="00A14EB7">
      <w:pPr>
        <w:pStyle w:val="60"/>
        <w:shd w:val="clear" w:color="auto" w:fill="auto"/>
        <w:spacing w:before="0" w:after="384" w:line="240" w:lineRule="auto"/>
        <w:ind w:right="120"/>
      </w:pPr>
    </w:p>
    <w:p w:rsidR="00313C68" w:rsidRPr="00A14EB7" w:rsidRDefault="00313C68" w:rsidP="00313C68">
      <w:pPr>
        <w:framePr w:w="14755" w:wrap="notBeside" w:vAnchor="text" w:hAnchor="page" w:x="1079" w:y="2056"/>
        <w:rPr>
          <w:rFonts w:ascii="Times New Roman" w:hAnsi="Times New Roman" w:cs="Times New Roman"/>
          <w:color w:val="auto"/>
          <w:sz w:val="2"/>
          <w:szCs w:val="2"/>
        </w:rPr>
      </w:pPr>
    </w:p>
    <w:p w:rsidR="00296DC1" w:rsidRPr="00A14EB7" w:rsidRDefault="00F666EB" w:rsidP="00A14EB7">
      <w:pPr>
        <w:pStyle w:val="60"/>
        <w:shd w:val="clear" w:color="auto" w:fill="auto"/>
        <w:spacing w:before="0" w:after="384" w:line="240" w:lineRule="auto"/>
        <w:ind w:right="120"/>
        <w:rPr>
          <w:sz w:val="24"/>
          <w:szCs w:val="24"/>
        </w:rPr>
      </w:pPr>
      <w:r w:rsidRPr="00A14EB7">
        <w:rPr>
          <w:sz w:val="24"/>
          <w:szCs w:val="24"/>
          <w:lang w:val="ru-RU"/>
        </w:rPr>
        <w:t>К</w:t>
      </w:r>
      <w:r w:rsidRPr="00A14EB7">
        <w:rPr>
          <w:sz w:val="24"/>
          <w:szCs w:val="24"/>
        </w:rPr>
        <w:t>лючевые показатели эффективности функционирования в администрации  городского округа г. Бор антимонопольного комплаенса</w:t>
      </w:r>
      <w:r w:rsidRPr="00A14EB7">
        <w:rPr>
          <w:sz w:val="24"/>
          <w:szCs w:val="24"/>
          <w:lang w:val="ru-RU"/>
        </w:rPr>
        <w:t xml:space="preserve"> на 2021 год</w:t>
      </w:r>
    </w:p>
    <w:tbl>
      <w:tblPr>
        <w:tblpPr w:leftFromText="180" w:rightFromText="180" w:vertAnchor="text" w:horzAnchor="margin" w:tblpY="212"/>
        <w:tblOverlap w:val="never"/>
        <w:tblW w:w="1475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6144"/>
        <w:gridCol w:w="4147"/>
        <w:gridCol w:w="1080"/>
        <w:gridCol w:w="2726"/>
      </w:tblGrid>
      <w:tr w:rsidR="00313C68" w:rsidRPr="00A14EB7">
        <w:trPr>
          <w:trHeight w:hRule="exact" w:val="73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</w:pPr>
            <w:r w:rsidRPr="00A14EB7">
              <w:rPr>
                <w:rStyle w:val="212pt"/>
              </w:rPr>
              <w:t>№</w:t>
            </w: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A14EB7">
              <w:rPr>
                <w:rStyle w:val="212pt"/>
              </w:rPr>
              <w:t>п/п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Наименование показателя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Ответственный исполнитель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left="300"/>
              <w:jc w:val="left"/>
            </w:pPr>
            <w:r w:rsidRPr="00A14EB7">
              <w:rPr>
                <w:rStyle w:val="212pt"/>
              </w:rPr>
              <w:t>Срок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Ключевой показатель эффективности (%)</w:t>
            </w:r>
          </w:p>
        </w:tc>
      </w:tr>
      <w:tr w:rsidR="00313C68" w:rsidRPr="00A14EB7">
        <w:trPr>
          <w:trHeight w:hRule="exact" w:val="11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</w:pPr>
            <w:r w:rsidRPr="00A14EB7">
              <w:rPr>
                <w:rStyle w:val="212pt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Доля проектов нормативных правовых актов администрации городского округа г. Бор,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 w:rsidRPr="00A14EB7">
              <w:rPr>
                <w:rStyle w:val="212pt"/>
              </w:rPr>
              <w:t>Отдел муниципального заказа,</w:t>
            </w: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14EB7">
              <w:rPr>
                <w:rStyle w:val="212pt"/>
              </w:rPr>
              <w:t>юридический  отдел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14EB7">
                <w:rPr>
                  <w:rStyle w:val="212pt"/>
                </w:rPr>
                <w:t>2021 г</w:t>
              </w:r>
            </w:smartTag>
            <w:r w:rsidRPr="00A14EB7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0</w:t>
            </w:r>
          </w:p>
        </w:tc>
      </w:tr>
      <w:tr w:rsidR="00313C68" w:rsidRPr="00A14EB7">
        <w:trPr>
          <w:trHeight w:hRule="exact" w:val="11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</w:pPr>
            <w:r w:rsidRPr="00A14EB7">
              <w:rPr>
                <w:rStyle w:val="212pt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Количество сотрудников администрации городского округа г. Бор,  прошедших обучающие мероприятия (семинары, круглые столы) по антимонопольному законодательству и антимонопольному комплаенсу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 xml:space="preserve">  Сектор кадров и наград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14EB7">
                <w:rPr>
                  <w:rStyle w:val="212pt"/>
                </w:rPr>
                <w:t>2021 г</w:t>
              </w:r>
            </w:smartTag>
            <w:r w:rsidRPr="00A14EB7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 w:rsidRPr="00A14EB7">
              <w:rPr>
                <w:rStyle w:val="212pt"/>
              </w:rPr>
              <w:t xml:space="preserve"> </w:t>
            </w: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36"/>
                <w:szCs w:val="36"/>
              </w:rPr>
            </w:pP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14EB7">
              <w:rPr>
                <w:sz w:val="24"/>
                <w:szCs w:val="24"/>
              </w:rPr>
              <w:t>3</w:t>
            </w:r>
          </w:p>
        </w:tc>
      </w:tr>
      <w:tr w:rsidR="00313C68" w:rsidRPr="00A14EB7">
        <w:trPr>
          <w:trHeight w:hRule="exact" w:val="11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t xml:space="preserve"> </w:t>
            </w: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  <w:rPr>
                <w:sz w:val="24"/>
                <w:szCs w:val="24"/>
              </w:rPr>
            </w:pPr>
            <w:r w:rsidRPr="00A14EB7">
              <w:rPr>
                <w:sz w:val="24"/>
                <w:szCs w:val="24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Доля нормативных правовых актов администрации городского округа г. Бор,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2pt"/>
              </w:rPr>
            </w:pPr>
            <w:r w:rsidRPr="00A14EB7">
              <w:rPr>
                <w:rStyle w:val="212pt"/>
              </w:rPr>
              <w:t>Отдел муниципального заказа,</w:t>
            </w:r>
          </w:p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юридический  отдел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14EB7">
                <w:rPr>
                  <w:rStyle w:val="212pt"/>
                </w:rPr>
                <w:t>2021 г</w:t>
              </w:r>
            </w:smartTag>
            <w:r w:rsidRPr="00A14EB7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0</w:t>
            </w:r>
          </w:p>
        </w:tc>
      </w:tr>
      <w:tr w:rsidR="00313C68" w:rsidRPr="00A14EB7">
        <w:trPr>
          <w:trHeight w:hRule="exact" w:val="85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right="280"/>
              <w:jc w:val="right"/>
            </w:pPr>
            <w:r w:rsidRPr="00A14EB7">
              <w:rPr>
                <w:rStyle w:val="212pt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Коэффициент снижения количества нарушений антимонопольного законодательства со стороны администрации  городского округа г. Бор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14EB7">
                <w:rPr>
                  <w:rStyle w:val="212pt"/>
                </w:rPr>
                <w:t>2021 г</w:t>
              </w:r>
            </w:smartTag>
            <w:r w:rsidRPr="00A14EB7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68" w:rsidRPr="00A14EB7" w:rsidRDefault="00313C68" w:rsidP="00313C68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 w:rsidRPr="00A14EB7">
              <w:rPr>
                <w:rStyle w:val="212pt"/>
              </w:rPr>
              <w:t>100</w:t>
            </w:r>
          </w:p>
        </w:tc>
      </w:tr>
    </w:tbl>
    <w:p w:rsidR="00296DC1" w:rsidRPr="00A14EB7" w:rsidRDefault="00296DC1" w:rsidP="00A14EB7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296DC1" w:rsidRPr="00A14EB7" w:rsidSect="00A14EB7">
      <w:footerReference w:type="default" r:id="rId9"/>
      <w:pgSz w:w="16840" w:h="11900" w:orient="landscape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DD6" w:rsidRDefault="00631DD6">
      <w:r>
        <w:separator/>
      </w:r>
    </w:p>
  </w:endnote>
  <w:endnote w:type="continuationSeparator" w:id="0">
    <w:p w:rsidR="00631DD6" w:rsidRDefault="0063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02" w:rsidRDefault="00E66B0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2.9pt;margin-top:588.4pt;width:3.75pt;height:6.45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E66B02" w:rsidRDefault="00E66B02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5"/>
                    <w:i w:val="0"/>
                    <w:iCs w:val="0"/>
                  </w:rPr>
                  <w:t>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DD6" w:rsidRDefault="00631DD6">
      <w:r>
        <w:separator/>
      </w:r>
    </w:p>
  </w:footnote>
  <w:footnote w:type="continuationSeparator" w:id="0">
    <w:p w:rsidR="00631DD6" w:rsidRDefault="00631D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6DC1"/>
    <w:rsid w:val="00296DC1"/>
    <w:rsid w:val="002C075B"/>
    <w:rsid w:val="002D0450"/>
    <w:rsid w:val="00313C68"/>
    <w:rsid w:val="003E7075"/>
    <w:rsid w:val="004A5447"/>
    <w:rsid w:val="004C2124"/>
    <w:rsid w:val="005B114C"/>
    <w:rsid w:val="005B1425"/>
    <w:rsid w:val="005F26F8"/>
    <w:rsid w:val="0060335A"/>
    <w:rsid w:val="00631DD6"/>
    <w:rsid w:val="0066324F"/>
    <w:rsid w:val="0067714C"/>
    <w:rsid w:val="007063D7"/>
    <w:rsid w:val="00791D07"/>
    <w:rsid w:val="007E2423"/>
    <w:rsid w:val="00A02113"/>
    <w:rsid w:val="00A14EB7"/>
    <w:rsid w:val="00A17084"/>
    <w:rsid w:val="00A22B10"/>
    <w:rsid w:val="00A26361"/>
    <w:rsid w:val="00A614A6"/>
    <w:rsid w:val="00BD3F73"/>
    <w:rsid w:val="00D0606E"/>
    <w:rsid w:val="00D96DB9"/>
    <w:rsid w:val="00E26D74"/>
    <w:rsid w:val="00E66337"/>
    <w:rsid w:val="00E66B02"/>
    <w:rsid w:val="00E90B6A"/>
    <w:rsid w:val="00EC75D0"/>
    <w:rsid w:val="00F6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DC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basedOn w:val="a0"/>
    <w:link w:val="20"/>
    <w:locked/>
    <w:rsid w:val="00296DC1"/>
    <w:rPr>
      <w:sz w:val="28"/>
      <w:szCs w:val="28"/>
      <w:lang w:bidi="ar-SA"/>
    </w:rPr>
  </w:style>
  <w:style w:type="character" w:customStyle="1" w:styleId="5">
    <w:name w:val="Основной текст (5)_"/>
    <w:basedOn w:val="a0"/>
    <w:link w:val="51"/>
    <w:locked/>
    <w:rsid w:val="00296DC1"/>
    <w:rPr>
      <w:lang w:bidi="ar-SA"/>
    </w:rPr>
  </w:style>
  <w:style w:type="character" w:customStyle="1" w:styleId="6">
    <w:name w:val="Основной текст (6)_"/>
    <w:basedOn w:val="a0"/>
    <w:link w:val="60"/>
    <w:locked/>
    <w:rsid w:val="00296DC1"/>
    <w:rPr>
      <w:b/>
      <w:bCs/>
      <w:lang w:bidi="ar-SA"/>
    </w:rPr>
  </w:style>
  <w:style w:type="character" w:customStyle="1" w:styleId="212pt">
    <w:name w:val="Основной текст (2) + 12 pt"/>
    <w:basedOn w:val="2"/>
    <w:rsid w:val="00296DC1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3">
    <w:name w:val="Основной текст (2) + 12 pt3"/>
    <w:aliases w:val="Полужирный"/>
    <w:basedOn w:val="2"/>
    <w:rsid w:val="00296DC1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2">
    <w:name w:val="Основной текст (2) + 12 pt2"/>
    <w:basedOn w:val="2"/>
    <w:rsid w:val="00296DC1"/>
    <w:rPr>
      <w:color w:val="898191"/>
      <w:spacing w:val="0"/>
      <w:w w:val="100"/>
      <w:position w:val="0"/>
      <w:sz w:val="24"/>
      <w:szCs w:val="24"/>
      <w:lang w:val="ru-RU" w:eastAsia="ru-RU"/>
    </w:rPr>
  </w:style>
  <w:style w:type="character" w:customStyle="1" w:styleId="212pt1">
    <w:name w:val="Основной текст (2) + 12 pt1"/>
    <w:basedOn w:val="2"/>
    <w:rsid w:val="00296DC1"/>
    <w:rPr>
      <w:color w:val="6D5A81"/>
      <w:spacing w:val="0"/>
      <w:w w:val="100"/>
      <w:position w:val="0"/>
      <w:sz w:val="24"/>
      <w:szCs w:val="24"/>
      <w:lang w:val="ru-RU" w:eastAsia="ru-RU"/>
    </w:rPr>
  </w:style>
  <w:style w:type="character" w:customStyle="1" w:styleId="7Exact">
    <w:name w:val="Основной текст (7) Exact"/>
    <w:basedOn w:val="a0"/>
    <w:link w:val="7"/>
    <w:locked/>
    <w:rsid w:val="00296DC1"/>
    <w:rPr>
      <w:rFonts w:ascii="Impact" w:hAnsi="Impact"/>
      <w:sz w:val="19"/>
      <w:szCs w:val="19"/>
      <w:lang w:val="en-US" w:eastAsia="en-US" w:bidi="ar-SA"/>
    </w:rPr>
  </w:style>
  <w:style w:type="character" w:customStyle="1" w:styleId="9Exact">
    <w:name w:val="Основной текст (9) Exact"/>
    <w:basedOn w:val="a0"/>
    <w:link w:val="9"/>
    <w:locked/>
    <w:rsid w:val="00296DC1"/>
    <w:rPr>
      <w:b/>
      <w:bCs/>
      <w:sz w:val="17"/>
      <w:szCs w:val="17"/>
      <w:lang w:bidi="ar-SA"/>
    </w:rPr>
  </w:style>
  <w:style w:type="character" w:customStyle="1" w:styleId="Exact">
    <w:name w:val="Подпись к таблице Exact"/>
    <w:basedOn w:val="a0"/>
    <w:link w:val="a3"/>
    <w:locked/>
    <w:rsid w:val="00296DC1"/>
    <w:rPr>
      <w:b/>
      <w:bCs/>
      <w:lang w:bidi="ar-SA"/>
    </w:rPr>
  </w:style>
  <w:style w:type="character" w:customStyle="1" w:styleId="5Exact2">
    <w:name w:val="Основной текст (5) Exact2"/>
    <w:basedOn w:val="5"/>
    <w:rsid w:val="00296DC1"/>
    <w:rPr>
      <w:color w:val="736D77"/>
      <w:spacing w:val="0"/>
      <w:w w:val="100"/>
      <w:position w:val="0"/>
      <w:sz w:val="24"/>
      <w:szCs w:val="24"/>
      <w:lang w:val="ru-RU" w:eastAsia="ru-RU"/>
    </w:rPr>
  </w:style>
  <w:style w:type="character" w:customStyle="1" w:styleId="a4">
    <w:name w:val="Колонтитул_"/>
    <w:basedOn w:val="a0"/>
    <w:link w:val="1"/>
    <w:locked/>
    <w:rsid w:val="00296DC1"/>
    <w:rPr>
      <w:rFonts w:ascii="Bookman Old Style" w:hAnsi="Bookman Old Style"/>
      <w:i/>
      <w:iCs/>
      <w:sz w:val="11"/>
      <w:szCs w:val="11"/>
      <w:lang w:bidi="ar-SA"/>
    </w:rPr>
  </w:style>
  <w:style w:type="character" w:customStyle="1" w:styleId="a5">
    <w:name w:val="Колонтитул"/>
    <w:basedOn w:val="a4"/>
    <w:rsid w:val="00296DC1"/>
    <w:rPr>
      <w:color w:val="4D4A4E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a"/>
    <w:link w:val="2"/>
    <w:rsid w:val="00296DC1"/>
    <w:pPr>
      <w:shd w:val="clear" w:color="auto" w:fill="FFFFFF"/>
      <w:spacing w:before="320" w:after="320" w:line="322" w:lineRule="exact"/>
      <w:jc w:val="both"/>
    </w:pPr>
    <w:rPr>
      <w:rFonts w:ascii="Times New Roman" w:hAnsi="Times New Roman" w:cs="Times New Roman"/>
      <w:color w:val="auto"/>
      <w:sz w:val="28"/>
      <w:szCs w:val="28"/>
      <w:lang w:val="ru-RU" w:eastAsia="ru-RU"/>
    </w:rPr>
  </w:style>
  <w:style w:type="paragraph" w:customStyle="1" w:styleId="51">
    <w:name w:val="Основной текст (5)1"/>
    <w:basedOn w:val="a"/>
    <w:link w:val="5"/>
    <w:rsid w:val="00296DC1"/>
    <w:pPr>
      <w:shd w:val="clear" w:color="auto" w:fill="FFFFFF"/>
      <w:spacing w:after="140" w:line="266" w:lineRule="exac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60">
    <w:name w:val="Основной текст (6)"/>
    <w:basedOn w:val="a"/>
    <w:link w:val="6"/>
    <w:rsid w:val="00296DC1"/>
    <w:pPr>
      <w:shd w:val="clear" w:color="auto" w:fill="FFFFFF"/>
      <w:spacing w:before="540" w:after="540" w:line="266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7">
    <w:name w:val="Основной текст (7)"/>
    <w:basedOn w:val="a"/>
    <w:link w:val="7Exact"/>
    <w:rsid w:val="00296DC1"/>
    <w:pPr>
      <w:shd w:val="clear" w:color="auto" w:fill="FFFFFF"/>
      <w:spacing w:line="232" w:lineRule="exact"/>
    </w:pPr>
    <w:rPr>
      <w:rFonts w:ascii="Impact" w:hAnsi="Impact" w:cs="Times New Roman"/>
      <w:color w:val="auto"/>
      <w:sz w:val="19"/>
      <w:szCs w:val="19"/>
      <w:lang w:val="en-US" w:eastAsia="en-US"/>
    </w:rPr>
  </w:style>
  <w:style w:type="paragraph" w:customStyle="1" w:styleId="9">
    <w:name w:val="Основной текст (9)"/>
    <w:basedOn w:val="a"/>
    <w:link w:val="9Exact"/>
    <w:rsid w:val="00296DC1"/>
    <w:pPr>
      <w:shd w:val="clear" w:color="auto" w:fill="FFFFFF"/>
      <w:spacing w:line="188" w:lineRule="exact"/>
    </w:pPr>
    <w:rPr>
      <w:rFonts w:ascii="Times New Roman" w:hAnsi="Times New Roman" w:cs="Times New Roman"/>
      <w:b/>
      <w:bCs/>
      <w:color w:val="auto"/>
      <w:sz w:val="17"/>
      <w:szCs w:val="17"/>
      <w:lang w:val="ru-RU" w:eastAsia="ru-RU"/>
    </w:rPr>
  </w:style>
  <w:style w:type="paragraph" w:customStyle="1" w:styleId="a3">
    <w:name w:val="Подпись к таблице"/>
    <w:basedOn w:val="a"/>
    <w:link w:val="Exact"/>
    <w:rsid w:val="00296DC1"/>
    <w:pPr>
      <w:shd w:val="clear" w:color="auto" w:fill="FFFFFF"/>
      <w:spacing w:line="266" w:lineRule="exact"/>
    </w:pPr>
    <w:rPr>
      <w:rFonts w:ascii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1">
    <w:name w:val="Колонтитул1"/>
    <w:basedOn w:val="a"/>
    <w:link w:val="a4"/>
    <w:rsid w:val="00296DC1"/>
    <w:pPr>
      <w:shd w:val="clear" w:color="auto" w:fill="FFFFFF"/>
      <w:spacing w:line="122" w:lineRule="exact"/>
    </w:pPr>
    <w:rPr>
      <w:rFonts w:ascii="Bookman Old Style" w:hAnsi="Bookman Old Style" w:cs="Times New Roman"/>
      <w:i/>
      <w:iCs/>
      <w:color w:val="auto"/>
      <w:sz w:val="11"/>
      <w:szCs w:val="11"/>
      <w:lang w:val="ru-RU" w:eastAsia="ru-RU"/>
    </w:rPr>
  </w:style>
  <w:style w:type="paragraph" w:styleId="a6">
    <w:name w:val="Body Text"/>
    <w:basedOn w:val="a"/>
    <w:link w:val="a7"/>
    <w:semiHidden/>
    <w:rsid w:val="00296DC1"/>
    <w:pPr>
      <w:widowControl/>
      <w:jc w:val="center"/>
    </w:pPr>
    <w:rPr>
      <w:rFonts w:ascii="Times New Roman" w:eastAsia="Courier New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locked/>
    <w:rsid w:val="00296DC1"/>
    <w:rPr>
      <w:rFonts w:eastAsia="Courier New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296DC1"/>
    <w:pPr>
      <w:widowControl w:val="0"/>
      <w:autoSpaceDE w:val="0"/>
      <w:autoSpaceDN w:val="0"/>
    </w:pPr>
    <w:rPr>
      <w:rFonts w:ascii="Calibri" w:eastAsia="Courier New" w:hAnsi="Calibri" w:cs="Calibri"/>
      <w:sz w:val="22"/>
    </w:rPr>
  </w:style>
  <w:style w:type="character" w:styleId="a8">
    <w:name w:val="Hyperlink"/>
    <w:basedOn w:val="a0"/>
    <w:rsid w:val="00EC75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67D741CB6C2D509505BAB5DEAD1F27ACD9431DFAD6B7ACC0A007D7B4E1FE84F6BC3419B71DD8EAE9E4C7E834z2q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DG Win&amp;Soft</Company>
  <LinksUpToDate>false</LinksUpToDate>
  <CharactersWithSpaces>8333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4587533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consultantplus://offline/ref=5267D741CB6C2D509505BAB5DEAD1F27ACD9431DFAD6B7ACC0A007D7B4E1FE84F6BC3419B71DD8EAE9E4C7E834z2q2H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Ноут</cp:lastModifiedBy>
  <cp:revision>2</cp:revision>
  <cp:lastPrinted>2021-02-02T11:34:00Z</cp:lastPrinted>
  <dcterms:created xsi:type="dcterms:W3CDTF">2021-02-15T07:14:00Z</dcterms:created>
  <dcterms:modified xsi:type="dcterms:W3CDTF">2021-02-15T07:14:00Z</dcterms:modified>
</cp:coreProperties>
</file>