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EF" w:rsidRDefault="009817EF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9817EF" w:rsidRDefault="009817EF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9817EF" w:rsidRPr="00A846B9" w:rsidRDefault="009817EF" w:rsidP="000869C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9817EF" w:rsidRDefault="009817EF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9817EF" w:rsidRPr="00A846B9" w:rsidRDefault="009817EF" w:rsidP="00E972D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9817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817EF" w:rsidRPr="00EA0DBC" w:rsidRDefault="009817EF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29.12.2022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9817EF" w:rsidRDefault="009817EF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7037</w:t>
            </w:r>
          </w:p>
        </w:tc>
      </w:tr>
      <w:tr w:rsidR="009817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817EF" w:rsidRDefault="009817EF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9817EF" w:rsidRDefault="009817EF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9817EF" w:rsidRPr="00A91230" w:rsidRDefault="009817EF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9817EF" w:rsidRDefault="009817EF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>. Бор», утвержденную постановлением администрации городского округа г. Бор от 07.11.2016  № 5202</w:t>
      </w:r>
    </w:p>
    <w:p w:rsidR="009817EF" w:rsidRDefault="009817EF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9817EF" w:rsidRPr="00A846B9" w:rsidRDefault="009817EF" w:rsidP="00A846B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846B9">
        <w:rPr>
          <w:sz w:val="28"/>
          <w:szCs w:val="28"/>
        </w:rPr>
        <w:t xml:space="preserve">В соответствии со </w:t>
      </w:r>
      <w:hyperlink r:id="rId7" w:history="1">
        <w:r w:rsidRPr="00A846B9">
          <w:rPr>
            <w:color w:val="000000"/>
            <w:sz w:val="28"/>
            <w:szCs w:val="28"/>
          </w:rPr>
          <w:t>статьей 179</w:t>
        </w:r>
      </w:hyperlink>
      <w:r w:rsidRPr="00A846B9">
        <w:rPr>
          <w:color w:val="000000"/>
          <w:sz w:val="28"/>
          <w:szCs w:val="28"/>
        </w:rPr>
        <w:t xml:space="preserve"> </w:t>
      </w:r>
      <w:r w:rsidRPr="00A846B9">
        <w:rPr>
          <w:sz w:val="28"/>
          <w:szCs w:val="28"/>
        </w:rPr>
        <w:t>Бюджетного кодекса Российской Федерации</w:t>
      </w:r>
      <w:r w:rsidRPr="00A846B9">
        <w:rPr>
          <w:color w:val="000000"/>
          <w:sz w:val="28"/>
          <w:szCs w:val="28"/>
        </w:rPr>
        <w:t xml:space="preserve">, </w:t>
      </w:r>
      <w:hyperlink r:id="rId8" w:history="1">
        <w:r w:rsidRPr="00A846B9">
          <w:rPr>
            <w:color w:val="000000"/>
            <w:sz w:val="28"/>
            <w:szCs w:val="28"/>
          </w:rPr>
          <w:t>постановлением</w:t>
        </w:r>
      </w:hyperlink>
      <w:r w:rsidRPr="00A846B9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постановляет:</w:t>
      </w:r>
    </w:p>
    <w:p w:rsidR="009817EF" w:rsidRPr="00A846B9" w:rsidRDefault="009817EF" w:rsidP="00A846B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846B9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A846B9">
          <w:rPr>
            <w:color w:val="000000"/>
            <w:sz w:val="28"/>
            <w:szCs w:val="28"/>
          </w:rPr>
          <w:t>программу</w:t>
        </w:r>
      </w:hyperlink>
      <w:r w:rsidRPr="00A846B9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A846B9">
        <w:rPr>
          <w:color w:val="000000"/>
          <w:sz w:val="28"/>
          <w:szCs w:val="28"/>
        </w:rPr>
        <w:t xml:space="preserve">от 08.11.2017 №6534,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 w:rsidRPr="00A846B9"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3427, от 29.07.2022 № 3900, от 05.09.2022 № 4467, от 03.10.2022 № 5041, от 02.11.2022 № 5648, от 06.12.2022 № 6354</w:t>
      </w:r>
      <w:bookmarkStart w:id="0" w:name="_GoBack"/>
      <w:bookmarkEnd w:id="0"/>
      <w:r w:rsidRPr="00A846B9">
        <w:rPr>
          <w:sz w:val="28"/>
          <w:szCs w:val="28"/>
        </w:rPr>
        <w:t>) согласно приложению.</w:t>
      </w:r>
    </w:p>
    <w:p w:rsidR="009817EF" w:rsidRPr="00A846B9" w:rsidRDefault="009817EF" w:rsidP="00A846B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846B9">
        <w:rPr>
          <w:sz w:val="28"/>
          <w:szCs w:val="28"/>
        </w:rPr>
        <w:t>2.</w:t>
      </w:r>
      <w:r w:rsidRPr="00A846B9">
        <w:rPr>
          <w:b/>
          <w:bCs/>
          <w:sz w:val="28"/>
          <w:szCs w:val="28"/>
        </w:rPr>
        <w:t xml:space="preserve"> </w:t>
      </w:r>
      <w:r w:rsidRPr="00A846B9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A846B9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A846B9">
        <w:rPr>
          <w:color w:val="000000"/>
          <w:sz w:val="28"/>
          <w:szCs w:val="28"/>
        </w:rPr>
        <w:t>.</w:t>
      </w:r>
    </w:p>
    <w:p w:rsidR="009817EF" w:rsidRDefault="009817EF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17EF" w:rsidRDefault="009817EF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Default="009817EF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17EF" w:rsidRPr="00C80B0B" w:rsidRDefault="009817EF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9817EF" w:rsidRDefault="009817EF" w:rsidP="00D12BA6">
      <w:pPr>
        <w:pStyle w:val="ConsPlusNormal"/>
        <w:jc w:val="both"/>
        <w:rPr>
          <w:rFonts w:ascii="Times New Roman" w:hAnsi="Times New Roman" w:cs="Times New Roman"/>
        </w:rPr>
        <w:sectPr w:rsidR="009817EF" w:rsidSect="00A846B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9817EF" w:rsidRDefault="009817EF" w:rsidP="00DC138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817EF" w:rsidRDefault="009817EF" w:rsidP="00DC138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9817EF" w:rsidRDefault="009817EF" w:rsidP="00DC138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9817EF" w:rsidRDefault="009817EF" w:rsidP="00DC138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29.12.2022 № 7037</w:t>
      </w:r>
    </w:p>
    <w:p w:rsidR="009817EF" w:rsidRDefault="009817EF" w:rsidP="00DC1385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9817EF" w:rsidRDefault="009817EF" w:rsidP="00DC1385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г. Бор»,</w:t>
      </w:r>
    </w:p>
    <w:p w:rsidR="009817EF" w:rsidRDefault="009817EF" w:rsidP="00DC1385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городского округа г.Бор от 07.11.2016 № 5202</w:t>
      </w:r>
    </w:p>
    <w:p w:rsidR="009817EF" w:rsidRDefault="009817EF" w:rsidP="00DC1385">
      <w:pPr>
        <w:pStyle w:val="a5"/>
        <w:jc w:val="both"/>
        <w:rPr>
          <w:sz w:val="26"/>
          <w:szCs w:val="26"/>
        </w:rPr>
      </w:pPr>
    </w:p>
    <w:p w:rsidR="009817EF" w:rsidRDefault="009817EF" w:rsidP="00DC1385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разделе 1 «Паспорт программы»:</w:t>
      </w:r>
    </w:p>
    <w:p w:rsidR="009817EF" w:rsidRDefault="009817EF" w:rsidP="00DC1385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 8 изложить в новой редакции:</w:t>
      </w:r>
    </w:p>
    <w:p w:rsidR="009817EF" w:rsidRDefault="009817EF" w:rsidP="00DC1385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"/>
        <w:gridCol w:w="594"/>
        <w:gridCol w:w="12"/>
        <w:gridCol w:w="4014"/>
        <w:gridCol w:w="13"/>
        <w:gridCol w:w="3564"/>
        <w:gridCol w:w="1635"/>
        <w:gridCol w:w="1382"/>
        <w:gridCol w:w="1480"/>
        <w:gridCol w:w="25"/>
        <w:gridCol w:w="1231"/>
        <w:gridCol w:w="1392"/>
      </w:tblGrid>
      <w:tr w:rsidR="009817EF" w:rsidTr="00DC1385">
        <w:trPr>
          <w:trHeight w:val="684"/>
          <w:jc w:val="center"/>
        </w:trPr>
        <w:tc>
          <w:tcPr>
            <w:tcW w:w="634" w:type="dxa"/>
            <w:gridSpan w:val="3"/>
            <w:vMerge w:val="restart"/>
          </w:tcPr>
          <w:p w:rsidR="009817EF" w:rsidRDefault="009817E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85" w:type="dxa"/>
            <w:gridSpan w:val="2"/>
            <w:vMerge w:val="restart"/>
          </w:tcPr>
          <w:p w:rsidR="009817EF" w:rsidRDefault="009817E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9817EF" w:rsidRDefault="009817E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5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9817EF" w:rsidTr="00DC1385">
        <w:trPr>
          <w:trHeight w:val="433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9817EF" w:rsidTr="00DC1385">
        <w:trPr>
          <w:trHeight w:val="451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9817EF" w:rsidRDefault="009817E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2 165 111,5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828 619,2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194 240,3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49 535,6</w:t>
            </w:r>
          </w:p>
        </w:tc>
      </w:tr>
      <w:tr w:rsidR="009817EF" w:rsidTr="00DC1385">
        <w:trPr>
          <w:trHeight w:val="461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315 978,8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109 918,5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72 672,5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49 535,6</w:t>
            </w:r>
          </w:p>
        </w:tc>
      </w:tr>
      <w:tr w:rsidR="009817EF" w:rsidTr="00DC1385">
        <w:trPr>
          <w:trHeight w:val="938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1 378 094,5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718 700,7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17EF" w:rsidTr="00DC1385">
        <w:trPr>
          <w:trHeight w:val="272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433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556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2 079 992,4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806 943,8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172 564,9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27 860,2</w:t>
            </w:r>
          </w:p>
        </w:tc>
      </w:tr>
      <w:tr w:rsidR="009817EF" w:rsidTr="00DC1385">
        <w:trPr>
          <w:trHeight w:val="550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230 859,7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88 243,1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50 997,1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27 860,2</w:t>
            </w:r>
          </w:p>
        </w:tc>
      </w:tr>
      <w:tr w:rsidR="009817EF" w:rsidTr="00DC1385">
        <w:trPr>
          <w:trHeight w:val="416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1 378 094,5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718 700,7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743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261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477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85 119,1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</w:tr>
      <w:tr w:rsidR="009817EF" w:rsidTr="00DC1385">
        <w:trPr>
          <w:trHeight w:val="459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85 119,1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</w:tr>
      <w:tr w:rsidR="009817EF" w:rsidTr="00DC1385">
        <w:trPr>
          <w:trHeight w:val="723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764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367"/>
          <w:jc w:val="center"/>
        </w:trPr>
        <w:tc>
          <w:tcPr>
            <w:tcW w:w="0" w:type="auto"/>
            <w:gridSpan w:val="3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gridBefore w:val="1"/>
          <w:wBefore w:w="10" w:type="dxa"/>
          <w:trHeight w:val="371"/>
          <w:jc w:val="center"/>
        </w:trPr>
        <w:tc>
          <w:tcPr>
            <w:tcW w:w="611" w:type="dxa"/>
            <w:vMerge w:val="restart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85" w:type="dxa"/>
            <w:gridSpan w:val="2"/>
            <w:vMerge w:val="restart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28" w:type="dxa"/>
            <w:gridSpan w:val="8"/>
            <w:vAlign w:val="center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</w:p>
          <w:p w:rsidR="009817EF" w:rsidRDefault="009817E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9817EF" w:rsidTr="00DC1385">
        <w:trPr>
          <w:gridBefore w:val="1"/>
          <w:wBefore w:w="10" w:type="dxa"/>
          <w:trHeight w:val="894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2023 году до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91,36</w:t>
            </w:r>
          </w:p>
        </w:tc>
      </w:tr>
      <w:tr w:rsidR="009817EF" w:rsidTr="00DC1385">
        <w:trPr>
          <w:gridBefore w:val="1"/>
          <w:wBefore w:w="10" w:type="dxa"/>
          <w:trHeight w:val="285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к 2024 г. до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</w:t>
            </w:r>
          </w:p>
        </w:tc>
      </w:tr>
      <w:tr w:rsidR="009817EF" w:rsidTr="00DC1385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2025 г. до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</w:tr>
      <w:tr w:rsidR="009817EF" w:rsidTr="00DC1385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</w:tr>
      <w:tr w:rsidR="009817EF" w:rsidTr="00DC1385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в 2023 году до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</w:t>
            </w:r>
          </w:p>
        </w:tc>
      </w:tr>
      <w:tr w:rsidR="009817EF" w:rsidTr="00DC1385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и теплоснабжения к 2022 г. до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9817EF" w:rsidTr="00DC1385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2024 г. до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63*</w:t>
            </w:r>
          </w:p>
        </w:tc>
      </w:tr>
      <w:tr w:rsidR="009817EF" w:rsidTr="00DC1385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2025 г на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9817EF" w:rsidTr="00DC1385">
        <w:trPr>
          <w:gridBefore w:val="1"/>
          <w:wBefore w:w="10" w:type="dxa"/>
          <w:trHeight w:val="300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к 2023 г. до 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817EF" w:rsidTr="00DC1385">
        <w:trPr>
          <w:gridBefore w:val="1"/>
          <w:wBefore w:w="10" w:type="dxa"/>
          <w:trHeight w:val="300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Готовность проектной документации к 2023 г.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817EF" w:rsidTr="00DC1385">
        <w:trPr>
          <w:gridBefore w:val="1"/>
          <w:wBefore w:w="10" w:type="dxa"/>
          <w:trHeight w:val="300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277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9817EF" w:rsidTr="00DC1385">
        <w:trPr>
          <w:gridBefore w:val="1"/>
          <w:wBefore w:w="10" w:type="dxa"/>
          <w:trHeight w:val="1270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11128" w:type="dxa"/>
            <w:gridSpan w:val="8"/>
            <w:tcBorders>
              <w:top w:val="nil"/>
            </w:tcBorders>
          </w:tcPr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Непосредственные результаты:</w:t>
            </w:r>
          </w:p>
          <w:p w:rsidR="009817EF" w:rsidRDefault="009817EF">
            <w:pPr>
              <w:ind w:firstLine="507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1. С</w:t>
            </w:r>
            <w:r>
              <w:rPr>
                <w:color w:val="000000"/>
                <w:sz w:val="26"/>
                <w:szCs w:val="26"/>
              </w:rPr>
              <w:t xml:space="preserve">троительство объектов газоснабжения – 3 шт.: </w:t>
            </w:r>
          </w:p>
          <w:p w:rsidR="009817EF" w:rsidRDefault="009817EF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 (газоснабжение д.Ивановское, д.Плотинка).</w:t>
            </w:r>
          </w:p>
          <w:p w:rsidR="009817EF" w:rsidRDefault="009817EF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 – 1 (газоснабжение д.Тугарино).</w:t>
            </w:r>
          </w:p>
          <w:p w:rsidR="009817EF" w:rsidRDefault="009817EF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 – 0.</w:t>
            </w:r>
          </w:p>
          <w:p w:rsidR="009817EF" w:rsidRDefault="009817EF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2025 год – 0. 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</w:t>
            </w:r>
            <w:r>
              <w:rPr>
                <w:sz w:val="26"/>
                <w:szCs w:val="26"/>
              </w:rPr>
              <w:lastRenderedPageBreak/>
              <w:t>городского округа г.Бор Нижегородской области - 1 шт.: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Строительство объектов водоотведения и очистные сооружения - 7 шт.: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firstLine="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0. 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hanging="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2023 год – 3 (наружные сети канализации пос.Октябрьский Борского района Нижегородской области, строительство наружных сетей канализации по ул.Сосновая, ул.Энгельса г.Бор, сети самотечной канализации от жилых домов №2,3 по ул.Клубная п.неклюдово г.Бор, Нижегородской области).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left="6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"Боровичок"); - 3 шт.: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 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 (Пристрой на 60 мест к существующему МАДОУ детскому саду №14"Боровичок").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>
              <w:rPr>
                <w:color w:val="000000"/>
                <w:sz w:val="26"/>
                <w:szCs w:val="26"/>
              </w:rPr>
              <w:t xml:space="preserve"> Строительство пешеходного моста в г.Бор, строительство пешеходной лестницы с пандусами и смотровыми площадками, </w:t>
            </w:r>
            <w:r>
              <w:rPr>
                <w:sz w:val="26"/>
                <w:szCs w:val="26"/>
              </w:rPr>
              <w:t>гидротехническое сооружение в г.Бор,</w:t>
            </w:r>
            <w:r>
              <w:rPr>
                <w:color w:val="000000"/>
                <w:sz w:val="26"/>
                <w:szCs w:val="26"/>
              </w:rPr>
              <w:t xml:space="preserve"> строительство пешеходной лестницы со смотровыми площадками</w:t>
            </w:r>
            <w:r>
              <w:rPr>
                <w:sz w:val="26"/>
                <w:szCs w:val="26"/>
              </w:rPr>
              <w:t xml:space="preserve"> - 4 шт.: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0; 2023 год –</w:t>
            </w:r>
            <w:r>
              <w:rPr>
                <w:color w:val="000000"/>
                <w:sz w:val="26"/>
                <w:szCs w:val="26"/>
              </w:rPr>
              <w:t xml:space="preserve"> 4 (строительство пешеходного моста в г.Бор, строительство пешеходной лестницы со смотровыми площадками, строительство пешеходной лестницы с пандусами и смотровыми площадками, </w:t>
            </w:r>
            <w:r>
              <w:rPr>
                <w:sz w:val="26"/>
                <w:szCs w:val="26"/>
              </w:rPr>
              <w:t>гидротехническое сооружение в г.Бор</w:t>
            </w:r>
            <w:r>
              <w:rPr>
                <w:color w:val="000000"/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2024 год – 0, 2025 год -0.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color w:val="000000"/>
                <w:sz w:val="26"/>
                <w:szCs w:val="26"/>
              </w:rPr>
              <w:t>Строительство станции водоочистки - 1* шт.: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год-0.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0.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2025 год – 0.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Строительство дома культуры - 1* шт.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– 0; 2023 – 0; 2024 год – 1</w:t>
            </w:r>
            <w:r>
              <w:rPr>
                <w:color w:val="000000"/>
                <w:sz w:val="26"/>
                <w:szCs w:val="26"/>
              </w:rPr>
              <w:t>(дом культуры в с.Останкино)</w:t>
            </w:r>
            <w:r>
              <w:rPr>
                <w:sz w:val="26"/>
                <w:szCs w:val="26"/>
              </w:rPr>
              <w:t xml:space="preserve">, 2025 год - 0. 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8.Строительство школы на 1000 мест центре г.Бор,</w:t>
            </w:r>
            <w:r>
              <w:t xml:space="preserve"> </w:t>
            </w:r>
            <w:r>
              <w:rPr>
                <w:sz w:val="26"/>
                <w:szCs w:val="26"/>
              </w:rPr>
              <w:t>строительство нового здания МАОУ СШ № 6 г.Бор Нижегородской области     - 2* шт.: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– 0; 2023 год – 0, 2024 год – 1, 2025 год - 1.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9.</w:t>
            </w:r>
            <w:r>
              <w:t xml:space="preserve"> Строительство </w:t>
            </w:r>
            <w:r>
              <w:rPr>
                <w:sz w:val="26"/>
                <w:szCs w:val="26"/>
              </w:rPr>
              <w:t xml:space="preserve">многоквартирного жилого дома по адресу: Нижегородская область, г.Бор, жилой район "Боталово-4", ул.Московская, участок № 49, </w:t>
            </w:r>
            <w:r>
              <w:t xml:space="preserve"> </w:t>
            </w:r>
            <w:r>
              <w:rPr>
                <w:sz w:val="26"/>
                <w:szCs w:val="26"/>
              </w:rPr>
              <w:t>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DC13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– 0, 2023 год – 2, 2024 год – 0, 2025 год – 0.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10. Разработка проектно-сметной документации - </w:t>
            </w:r>
            <w:r>
              <w:rPr>
                <w:color w:val="000000"/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шт: 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(- 4 объекта образования  - Пристрой на 60 мест к существующему МАДОУ №14“Боровичок”,  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- 2 объекта физической культуры и спорта (Строительство ФОК в п.Железнодорожный Ситниковского с/с г.о.г.Бор НО, Строительство нового здания “СШОР по греко-римской борьбе”)</w:t>
            </w:r>
          </w:p>
          <w:p w:rsidR="009817EF" w:rsidRDefault="009817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 объект коммунального хозяйства - канализационные очистные сооружения в п.Железнодорожный).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</w:t>
            </w:r>
            <w:r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строительства: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2022 - 5 шт., 2023 - 10 шт., 2024 – 5 шт., 2025 год – 5 шт.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9817EF" w:rsidRDefault="009817EF" w:rsidP="00DC1385">
      <w:pPr>
        <w:pStyle w:val="a5"/>
        <w:jc w:val="both"/>
        <w:rPr>
          <w:sz w:val="26"/>
          <w:szCs w:val="26"/>
        </w:rPr>
      </w:pPr>
    </w:p>
    <w:p w:rsidR="009817EF" w:rsidRDefault="009817EF" w:rsidP="00DC1385">
      <w:pPr>
        <w:pStyle w:val="a5"/>
        <w:jc w:val="both"/>
        <w:rPr>
          <w:sz w:val="26"/>
          <w:szCs w:val="26"/>
        </w:rPr>
      </w:pPr>
    </w:p>
    <w:p w:rsidR="009817EF" w:rsidRDefault="009817EF" w:rsidP="00DC1385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разделе  2 текстовой части Программы:</w:t>
      </w:r>
    </w:p>
    <w:p w:rsidR="009817EF" w:rsidRDefault="009817EF" w:rsidP="00DC1385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2.1. В подразделе 2.4 таблицу 1 изложить в </w:t>
      </w:r>
      <w:r>
        <w:rPr>
          <w:b/>
          <w:bCs/>
          <w:sz w:val="26"/>
          <w:szCs w:val="26"/>
        </w:rPr>
        <w:t>новой редакции:</w:t>
      </w:r>
    </w:p>
    <w:tbl>
      <w:tblPr>
        <w:tblW w:w="0" w:type="auto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9817EF" w:rsidTr="00DC1385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lastRenderedPageBreak/>
              <w:t xml:space="preserve">Наименование программы, </w:t>
            </w:r>
            <w:r>
              <w:lastRenderedPageBreak/>
              <w:t>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lastRenderedPageBreak/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 xml:space="preserve">Сроки </w:t>
            </w:r>
            <w:r>
              <w:lastRenderedPageBreak/>
              <w:t>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lastRenderedPageBreak/>
              <w:t xml:space="preserve">Ответственный </w:t>
            </w:r>
            <w:r>
              <w:lastRenderedPageBreak/>
              <w:t>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lastRenderedPageBreak/>
              <w:t xml:space="preserve">Всего по </w:t>
            </w:r>
            <w:r>
              <w:lastRenderedPageBreak/>
              <w:t>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lastRenderedPageBreak/>
              <w:t>В том числе по годам реализации, тыс. руб.</w:t>
            </w:r>
          </w:p>
        </w:tc>
      </w:tr>
      <w:tr w:rsidR="009817EF" w:rsidTr="00DC1385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2022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2023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2024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2025</w:t>
            </w:r>
            <w:r>
              <w:rPr>
                <w:lang w:val="en-US"/>
              </w:rPr>
              <w:t xml:space="preserve"> </w:t>
            </w:r>
            <w:r>
              <w:t>г</w:t>
            </w:r>
          </w:p>
        </w:tc>
      </w:tr>
      <w:tr w:rsidR="009817EF" w:rsidTr="00DC138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Всего по муниципальной программе: «</w:t>
            </w:r>
            <w:r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2 165 111,5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1 092 716,4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828 619,2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49 535,6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471 038,2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1 378 094,5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718 700,7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315 978,8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83 852,2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109 918,5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72 672,5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49 535,6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Подпрограмма 1</w:t>
            </w:r>
            <w:r>
              <w:t xml:space="preserve"> </w:t>
            </w:r>
            <w:r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>
              <w:t>,</w:t>
            </w:r>
            <w:r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2 079 992,4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1 072 623,5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806 943,8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172 564,9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27 860,2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471 038,2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1 378 094,5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718 700,7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230 859,7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63 759,3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88 243,1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50 997,1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27 860,2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1. </w:t>
            </w:r>
            <w:r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11 762,7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2 850,0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11 762,7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Основное мероприятие 2. </w:t>
            </w:r>
            <w: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479 481,8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419 170,8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456 349,6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399 820,8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23 132,2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19 350,0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Основное мероприятие 3. </w:t>
            </w:r>
            <w: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414 622,7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235 072,6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130 932,5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31 607,4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17 010,2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104 691,6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104 691,6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183 001,5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96 081,4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126 929,6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34 851,1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31 607,4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17 010,2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2.4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Основное мероприятие 4. </w:t>
            </w:r>
            <w: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133 376,5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8 000,0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84 966,0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48 410,5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9817EF" w:rsidTr="00DC1385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lastRenderedPageBreak/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rPr>
                <w:b/>
                <w:bCs/>
              </w:rPr>
              <w:t xml:space="preserve">Основное мероприятие 5. </w:t>
            </w:r>
            <w: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17EF" w:rsidTr="00DC1385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rPr>
                <w:b/>
                <w:bCs/>
              </w:rPr>
              <w:t xml:space="preserve">Основное мероприятие 6 (Р2). </w:t>
            </w:r>
            <w:r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39 612,4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39 612,4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17EF" w:rsidTr="00DC1385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37 647,6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37 647,6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rPr>
                <w:b/>
                <w:bCs/>
              </w:rPr>
              <w:t>Основное мероприятие 7.</w:t>
            </w:r>
            <w:r>
              <w:t xml:space="preserve"> Строительство, реконструкция, проектно-изыскательские</w:t>
            </w:r>
          </w:p>
          <w:p w:rsidR="009817EF" w:rsidRDefault="009817EF">
            <w:r>
              <w:t>работы в рамках реализации Национального проекта " Жилье и городская</w:t>
            </w:r>
          </w:p>
          <w:p w:rsidR="009817EF" w:rsidRDefault="009817EF">
            <w:r>
              <w:t>среда", федерального проекта "Обеспечение устойчивого сокращения</w:t>
            </w:r>
          </w:p>
          <w:p w:rsidR="009817EF" w:rsidRDefault="009817EF">
            <w:r>
              <w:t xml:space="preserve">непригодного для проживания </w:t>
            </w:r>
            <w:r>
              <w:lastRenderedPageBreak/>
              <w:t>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02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F3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 xml:space="preserve">Администрация городского округа г.Бор </w:t>
            </w:r>
          </w:p>
          <w:p w:rsidR="009817EF" w:rsidRDefault="009817EF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357 012,8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163 350,7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353 392,9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192 112,8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161 280,1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3 619,9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rPr>
                <w:b/>
                <w:bCs/>
              </w:rPr>
              <w:t>Основное мероприятие 8.</w:t>
            </w:r>
            <w:r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 xml:space="preserve">Администрация городского округа г.Бор </w:t>
            </w:r>
          </w:p>
          <w:p w:rsidR="009817EF" w:rsidRDefault="009817EF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633 023,4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448 087,9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62 139,8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122 795,7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328 699,0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298 815,8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61 518,4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5 508,6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rPr>
                <w:b/>
                <w:bCs/>
              </w:rPr>
              <w:t>Основное мероприятие 9.</w:t>
            </w:r>
            <w:r>
              <w:t xml:space="preserve"> 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 xml:space="preserve">Администрация городского округа г.Бор </w:t>
            </w:r>
          </w:p>
          <w:p w:rsidR="009817EF" w:rsidRDefault="009817EF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7 500,0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7 500,0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Подпрограмма 2</w:t>
            </w:r>
            <w:r>
              <w:t>«Обеспечение реализации адресной инвестиционной программы»</w:t>
            </w:r>
            <w:r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t xml:space="preserve">Администрация городского округа г.Бор (МКУ </w:t>
            </w:r>
            <w:r>
              <w:lastRenderedPageBreak/>
              <w:t>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85 119,1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85 119,1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1 </w:t>
            </w:r>
            <w:r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85 119,1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85 119,1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</w:tr>
      <w:tr w:rsidR="009817EF" w:rsidTr="00DC13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9817EF" w:rsidRDefault="009817EF" w:rsidP="00DC1385">
      <w:pPr>
        <w:pStyle w:val="a5"/>
        <w:jc w:val="both"/>
        <w:rPr>
          <w:b/>
          <w:bCs/>
          <w:sz w:val="26"/>
          <w:szCs w:val="26"/>
        </w:rPr>
      </w:pPr>
    </w:p>
    <w:p w:rsidR="009817EF" w:rsidRDefault="009817EF" w:rsidP="00DC1385">
      <w:pPr>
        <w:pStyle w:val="a5"/>
        <w:jc w:val="both"/>
        <w:rPr>
          <w:sz w:val="26"/>
          <w:szCs w:val="26"/>
        </w:rPr>
      </w:pPr>
    </w:p>
    <w:p w:rsidR="009817EF" w:rsidRDefault="009817EF" w:rsidP="00DC138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2.2. В подразделе 2.5 таблицу 2 изложить в </w:t>
      </w:r>
      <w:r>
        <w:rPr>
          <w:b/>
          <w:bCs/>
          <w:sz w:val="26"/>
          <w:szCs w:val="26"/>
        </w:rPr>
        <w:t>новой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090"/>
        <w:gridCol w:w="1389"/>
        <w:gridCol w:w="1702"/>
        <w:gridCol w:w="1559"/>
        <w:gridCol w:w="1701"/>
        <w:gridCol w:w="1589"/>
        <w:gridCol w:w="283"/>
      </w:tblGrid>
      <w:tr w:rsidR="009817EF" w:rsidTr="00DC1385">
        <w:trPr>
          <w:trHeight w:val="457"/>
        </w:trPr>
        <w:tc>
          <w:tcPr>
            <w:tcW w:w="989" w:type="dxa"/>
            <w:vMerge w:val="restart"/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090" w:type="dxa"/>
            <w:vMerge w:val="restart"/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индикатора / непосредственного результата</w:t>
            </w:r>
          </w:p>
        </w:tc>
        <w:tc>
          <w:tcPr>
            <w:tcW w:w="8223" w:type="dxa"/>
            <w:gridSpan w:val="6"/>
            <w:vAlign w:val="center"/>
          </w:tcPr>
          <w:p w:rsidR="009817EF" w:rsidRDefault="00981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Индикаторы достижения цели</w:t>
            </w:r>
          </w:p>
        </w:tc>
      </w:tr>
      <w:tr w:rsidR="009817EF" w:rsidTr="00DC1385">
        <w:trPr>
          <w:trHeight w:val="439"/>
        </w:trPr>
        <w:tc>
          <w:tcPr>
            <w:tcW w:w="989" w:type="dxa"/>
            <w:vMerge/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7090" w:type="dxa"/>
            <w:vMerge/>
            <w:vAlign w:val="center"/>
          </w:tcPr>
          <w:p w:rsidR="009817EF" w:rsidRDefault="009817EF">
            <w:pPr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9817EF" w:rsidRDefault="009817EF">
            <w:r>
              <w:t xml:space="preserve">       Ед. измерения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</w:pPr>
            <w:r>
              <w:t>20</w:t>
            </w:r>
            <w:r>
              <w:rPr>
                <w:lang w:val="en-US"/>
              </w:rPr>
              <w:t>22</w:t>
            </w:r>
            <w:r>
              <w:t xml:space="preserve"> год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</w:pPr>
            <w:r>
              <w:t>202</w:t>
            </w:r>
            <w:r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</w:pPr>
            <w:r>
              <w:t>202</w:t>
            </w:r>
            <w:r>
              <w:rPr>
                <w:lang w:val="en-US"/>
              </w:rPr>
              <w:t>4</w:t>
            </w:r>
            <w:r>
              <w:t xml:space="preserve"> год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</w:pPr>
            <w:r>
              <w:t>202</w:t>
            </w:r>
            <w:r>
              <w:rPr>
                <w:lang w:val="en-US"/>
              </w:rPr>
              <w:t>5</w:t>
            </w:r>
            <w:r>
              <w:t xml:space="preserve"> год</w:t>
            </w:r>
          </w:p>
        </w:tc>
      </w:tr>
      <w:tr w:rsidR="009817EF" w:rsidTr="00DC1385">
        <w:trPr>
          <w:trHeight w:val="420"/>
          <w:tblHeader/>
        </w:trPr>
        <w:tc>
          <w:tcPr>
            <w:tcW w:w="989" w:type="dxa"/>
            <w:vAlign w:val="center"/>
          </w:tcPr>
          <w:p w:rsidR="009817EF" w:rsidRDefault="009817EF">
            <w:pPr>
              <w:jc w:val="center"/>
            </w:pPr>
            <w:r>
              <w:t>1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ind w:hanging="2"/>
              <w:jc w:val="center"/>
            </w:pPr>
            <w:r>
              <w:t>2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ind w:hanging="2"/>
              <w:jc w:val="center"/>
            </w:pPr>
            <w:r>
              <w:t>3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</w:pPr>
            <w:r>
              <w:t>6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</w:pPr>
            <w:r>
              <w:t>7</w:t>
            </w:r>
          </w:p>
        </w:tc>
      </w:tr>
      <w:tr w:rsidR="009817EF" w:rsidTr="00DC1385">
        <w:trPr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И1.1.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до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91</w:t>
            </w:r>
            <w:r>
              <w:rPr>
                <w:color w:val="000000"/>
                <w:sz w:val="26"/>
                <w:szCs w:val="26"/>
              </w:rPr>
              <w:t>,3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91,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9817EF" w:rsidTr="00DC1385">
        <w:trPr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И1.2.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</w:pPr>
            <w:r>
              <w:t>66,9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</w:pPr>
            <w:r>
              <w:t>70,2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</w:pPr>
            <w:r>
              <w:t>73,6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9817EF" w:rsidTr="00DC1385">
        <w:trPr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И1.3.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до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78,5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79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79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81</w:t>
            </w:r>
          </w:p>
        </w:tc>
      </w:tr>
      <w:tr w:rsidR="009817EF" w:rsidTr="00DC1385">
        <w:trPr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И14.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Увеличение мест в дошкольных образовательных </w:t>
            </w:r>
            <w:r>
              <w:rPr>
                <w:color w:val="000000"/>
                <w:sz w:val="26"/>
                <w:szCs w:val="26"/>
              </w:rPr>
              <w:lastRenderedPageBreak/>
              <w:t>учреждениях городского округа г.Бор за счет строительства новых объектов на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мест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9817EF" w:rsidTr="00DC1385">
        <w:trPr>
          <w:trHeight w:val="315"/>
        </w:trPr>
        <w:tc>
          <w:tcPr>
            <w:tcW w:w="989" w:type="dxa"/>
          </w:tcPr>
          <w:p w:rsidR="009817EF" w:rsidRDefault="009817EF">
            <w:r>
              <w:rPr>
                <w:color w:val="000000"/>
                <w:sz w:val="26"/>
                <w:szCs w:val="26"/>
              </w:rPr>
              <w:lastRenderedPageBreak/>
              <w:t>И1.5.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до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68*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67,9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817EF" w:rsidTr="00DC1385">
        <w:trPr>
          <w:trHeight w:val="315"/>
        </w:trPr>
        <w:tc>
          <w:tcPr>
            <w:tcW w:w="989" w:type="dxa"/>
          </w:tcPr>
          <w:p w:rsidR="009817EF" w:rsidRDefault="009817EF">
            <w:r>
              <w:rPr>
                <w:color w:val="000000"/>
                <w:sz w:val="26"/>
                <w:szCs w:val="26"/>
              </w:rPr>
              <w:t>И1.6.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 и теплоснабжения до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jc w:val="center"/>
            </w:pPr>
            <w:r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70,2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817EF" w:rsidTr="00DC1385">
        <w:trPr>
          <w:trHeight w:val="315"/>
        </w:trPr>
        <w:tc>
          <w:tcPr>
            <w:tcW w:w="989" w:type="dxa"/>
          </w:tcPr>
          <w:p w:rsidR="009817EF" w:rsidRDefault="009817EF">
            <w:r>
              <w:rPr>
                <w:color w:val="000000"/>
                <w:sz w:val="26"/>
                <w:szCs w:val="26"/>
              </w:rPr>
              <w:t>И1.7.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jc w:val="center"/>
            </w:pPr>
            <w:r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63*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9817EF" w:rsidTr="00DC1385">
        <w:trPr>
          <w:trHeight w:val="315"/>
        </w:trPr>
        <w:tc>
          <w:tcPr>
            <w:tcW w:w="989" w:type="dxa"/>
          </w:tcPr>
          <w:p w:rsidR="009817EF" w:rsidRDefault="009817EF">
            <w:r>
              <w:rPr>
                <w:color w:val="000000"/>
                <w:sz w:val="26"/>
                <w:szCs w:val="26"/>
              </w:rPr>
              <w:t>И1.8.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на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1000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800</w:t>
            </w:r>
          </w:p>
        </w:tc>
      </w:tr>
      <w:tr w:rsidR="009817EF" w:rsidTr="00DC1385">
        <w:trPr>
          <w:trHeight w:val="158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И1.9.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Обеспеченность граждан жильем, чьи дома попадают под снос в ходе строительства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100*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9817EF" w:rsidTr="00DC1385">
        <w:trPr>
          <w:trHeight w:val="158"/>
        </w:trPr>
        <w:tc>
          <w:tcPr>
            <w:tcW w:w="989" w:type="dxa"/>
          </w:tcPr>
          <w:p w:rsidR="009817EF" w:rsidRDefault="009817EF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И1.10.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817EF" w:rsidTr="00DC1385">
        <w:trPr>
          <w:trHeight w:val="157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И2.1.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9817EF" w:rsidTr="00DC1385">
        <w:trPr>
          <w:gridAfter w:val="5"/>
          <w:wAfter w:w="6834" w:type="dxa"/>
          <w:trHeight w:val="315"/>
        </w:trPr>
        <w:tc>
          <w:tcPr>
            <w:tcW w:w="989" w:type="dxa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  <w:tc>
          <w:tcPr>
            <w:tcW w:w="7090" w:type="dxa"/>
            <w:vAlign w:val="center"/>
          </w:tcPr>
          <w:p w:rsidR="009817EF" w:rsidRDefault="009817EF">
            <w:pPr>
              <w:ind w:firstLine="72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Непосредственные результаты</w:t>
            </w:r>
            <w:r>
              <w:rPr>
                <w:color w:val="000000"/>
              </w:rPr>
              <w:t>: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ind w:firstLine="540"/>
              <w:jc w:val="center"/>
              <w:rPr>
                <w:color w:val="000000"/>
              </w:rPr>
            </w:pP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1.</w:t>
            </w:r>
            <w:r>
              <w:rPr>
                <w:sz w:val="26"/>
                <w:szCs w:val="26"/>
              </w:rPr>
              <w:t xml:space="preserve"> 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40" w:type="dxa"/>
            <w:gridSpan w:val="5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P</w:t>
            </w:r>
            <w:r>
              <w:rPr>
                <w:color w:val="000000"/>
                <w:sz w:val="26"/>
                <w:szCs w:val="26"/>
              </w:rPr>
              <w:t>1.0.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Уменьшение количества объектов незавершенного строительства и передача в муниципальную казну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2.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7940" w:type="dxa"/>
            <w:gridSpan w:val="5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«Обеспечение инженерной и дорожной инфраструктурой </w:t>
            </w:r>
            <w:r>
              <w:rPr>
                <w:sz w:val="26"/>
                <w:szCs w:val="26"/>
              </w:rPr>
              <w:lastRenderedPageBreak/>
              <w:t>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Р1.5.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Строительство пешеходного моста в г.Бор, строительство пешеходной лестницы с пандусами и смотровыми площадками, </w:t>
            </w:r>
            <w:r>
              <w:rPr>
                <w:sz w:val="26"/>
                <w:szCs w:val="26"/>
              </w:rPr>
              <w:t>гидротехническое сооружение в г.Бор</w:t>
            </w:r>
            <w:r>
              <w:rPr>
                <w:color w:val="000000"/>
                <w:sz w:val="26"/>
                <w:szCs w:val="26"/>
              </w:rPr>
              <w:t>, строительство пешеходной лестницы со смотровыми площадками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4*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3.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7940" w:type="dxa"/>
            <w:gridSpan w:val="5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Р1.1.</w:t>
            </w:r>
          </w:p>
        </w:tc>
        <w:tc>
          <w:tcPr>
            <w:tcW w:w="7090" w:type="dxa"/>
            <w:vAlign w:val="center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объектов газоснабжения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Р1.3.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989" w:type="dxa"/>
          </w:tcPr>
          <w:p w:rsidR="009817EF" w:rsidRDefault="009817EF">
            <w:r>
              <w:rPr>
                <w:color w:val="000000"/>
                <w:sz w:val="26"/>
                <w:szCs w:val="26"/>
              </w:rPr>
              <w:t>Р1.6.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станции водоочистки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4.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«Образование»</w:t>
            </w:r>
          </w:p>
        </w:tc>
        <w:tc>
          <w:tcPr>
            <w:tcW w:w="7940" w:type="dxa"/>
            <w:gridSpan w:val="5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школы на 1000 мест центре г.Бор, строительство нового здания МАОУ СШ № 6 г.Бор Нижегородской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5.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«Культура»</w:t>
            </w:r>
          </w:p>
        </w:tc>
        <w:tc>
          <w:tcPr>
            <w:tcW w:w="7940" w:type="dxa"/>
            <w:gridSpan w:val="5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989" w:type="dxa"/>
          </w:tcPr>
          <w:p w:rsidR="009817EF" w:rsidRDefault="009817EF">
            <w:r>
              <w:rPr>
                <w:color w:val="000000"/>
                <w:sz w:val="26"/>
                <w:szCs w:val="26"/>
              </w:rPr>
              <w:t>Р1.7.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дома культуры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6.</w:t>
            </w:r>
            <w:r>
              <w:rPr>
                <w:sz w:val="26"/>
                <w:szCs w:val="26"/>
              </w:rPr>
              <w:t xml:space="preserve"> 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</w:t>
            </w:r>
          </w:p>
        </w:tc>
        <w:tc>
          <w:tcPr>
            <w:tcW w:w="7940" w:type="dxa"/>
            <w:gridSpan w:val="5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gridAfter w:val="1"/>
          <w:wAfter w:w="283" w:type="dxa"/>
          <w:trHeight w:val="158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“Красногорка”, </w:t>
            </w:r>
            <w:r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9817EF" w:rsidRDefault="009817EF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7.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940" w:type="dxa"/>
            <w:gridSpan w:val="5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gridAfter w:val="1"/>
          <w:wAfter w:w="283" w:type="dxa"/>
          <w:trHeight w:val="158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P1</w:t>
            </w:r>
            <w:r>
              <w:rPr>
                <w:color w:val="000000"/>
                <w:sz w:val="26"/>
                <w:szCs w:val="26"/>
              </w:rPr>
              <w:t>.9.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многоквартирного жилого дома по адресу: Нижегородская область, г.Бор, п.Чистое Борское (Редькинский с/с), ул.Садовая, и многоквартирного жилого дома по адресу: Нижегородская область, г.Бор, жилой район "Боталово-4", ул.Московская, участок № 49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8. </w:t>
            </w:r>
            <w:r>
              <w:rPr>
                <w:color w:val="000000"/>
                <w:sz w:val="26"/>
                <w:szCs w:val="26"/>
              </w:rPr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7940" w:type="dxa"/>
            <w:gridSpan w:val="5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</w:p>
        </w:tc>
      </w:tr>
      <w:tr w:rsidR="009817EF" w:rsidTr="00DC1385">
        <w:trPr>
          <w:gridAfter w:val="1"/>
          <w:wAfter w:w="283" w:type="dxa"/>
          <w:trHeight w:val="158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gridAfter w:val="1"/>
          <w:wAfter w:w="283" w:type="dxa"/>
          <w:trHeight w:val="158"/>
        </w:trPr>
        <w:tc>
          <w:tcPr>
            <w:tcW w:w="989" w:type="dxa"/>
          </w:tcPr>
          <w:p w:rsidR="009817EF" w:rsidRDefault="009817EF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Р1.</w:t>
            </w:r>
            <w:r>
              <w:rPr>
                <w:color w:val="000000"/>
                <w:sz w:val="26"/>
                <w:szCs w:val="26"/>
                <w:lang w:val="en-US"/>
              </w:rPr>
              <w:t>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17EF" w:rsidTr="00DC1385">
        <w:trPr>
          <w:gridAfter w:val="1"/>
          <w:wAfter w:w="283" w:type="dxa"/>
          <w:trHeight w:val="157"/>
        </w:trPr>
        <w:tc>
          <w:tcPr>
            <w:tcW w:w="989" w:type="dxa"/>
          </w:tcPr>
          <w:p w:rsidR="009817EF" w:rsidRDefault="009817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Р2.1.</w:t>
            </w:r>
          </w:p>
        </w:tc>
        <w:tc>
          <w:tcPr>
            <w:tcW w:w="7090" w:type="dxa"/>
          </w:tcPr>
          <w:p w:rsidR="009817EF" w:rsidRDefault="009817EF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vAlign w:val="center"/>
          </w:tcPr>
          <w:p w:rsidR="009817EF" w:rsidRDefault="009817EF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9817EF" w:rsidRDefault="009817EF" w:rsidP="00DC1385">
      <w:pPr>
        <w:pStyle w:val="a5"/>
        <w:jc w:val="both"/>
        <w:rPr>
          <w:sz w:val="26"/>
          <w:szCs w:val="26"/>
        </w:rPr>
      </w:pP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sz w:val="26"/>
          <w:szCs w:val="26"/>
        </w:rPr>
        <w:t xml:space="preserve"> В разделе 3.1 «Паспорт подпрограммы 1»:</w:t>
      </w:r>
    </w:p>
    <w:p w:rsidR="009817EF" w:rsidRDefault="009817EF" w:rsidP="00DC1385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>
        <w:rPr>
          <w:sz w:val="26"/>
          <w:szCs w:val="26"/>
        </w:rPr>
        <w:t xml:space="preserve"> Позиции 6 и 7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1"/>
        <w:gridCol w:w="4079"/>
        <w:gridCol w:w="3603"/>
        <w:gridCol w:w="1679"/>
        <w:gridCol w:w="1562"/>
        <w:gridCol w:w="1279"/>
        <w:gridCol w:w="76"/>
        <w:gridCol w:w="1210"/>
        <w:gridCol w:w="208"/>
        <w:gridCol w:w="1235"/>
        <w:gridCol w:w="103"/>
        <w:gridCol w:w="7"/>
        <w:gridCol w:w="126"/>
      </w:tblGrid>
      <w:tr w:rsidR="009817EF" w:rsidTr="00DC1385">
        <w:trPr>
          <w:gridAfter w:val="3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9817EF" w:rsidRDefault="009817E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090" w:type="dxa"/>
            <w:gridSpan w:val="2"/>
            <w:vMerge w:val="restart"/>
          </w:tcPr>
          <w:p w:rsidR="009817EF" w:rsidRDefault="009817E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9817EF" w:rsidRDefault="009817E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6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9817EF" w:rsidTr="00DC1385">
        <w:trPr>
          <w:gridAfter w:val="3"/>
          <w:wAfter w:w="236" w:type="dxa"/>
          <w:trHeight w:val="433"/>
          <w:jc w:val="center"/>
        </w:trPr>
        <w:tc>
          <w:tcPr>
            <w:tcW w:w="958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79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286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443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9817EF" w:rsidTr="00DC1385">
        <w:trPr>
          <w:gridAfter w:val="3"/>
          <w:wAfter w:w="236" w:type="dxa"/>
          <w:trHeight w:val="556"/>
          <w:jc w:val="center"/>
        </w:trPr>
        <w:tc>
          <w:tcPr>
            <w:tcW w:w="958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817EF" w:rsidRDefault="009817E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2 079 992,4</w:t>
            </w:r>
          </w:p>
        </w:tc>
        <w:tc>
          <w:tcPr>
            <w:tcW w:w="1562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9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806 943,8</w:t>
            </w:r>
          </w:p>
        </w:tc>
        <w:tc>
          <w:tcPr>
            <w:tcW w:w="1286" w:type="dxa"/>
            <w:gridSpan w:val="2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172 564,9</w:t>
            </w:r>
          </w:p>
        </w:tc>
        <w:tc>
          <w:tcPr>
            <w:tcW w:w="1443" w:type="dxa"/>
            <w:gridSpan w:val="2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27 860,2</w:t>
            </w:r>
          </w:p>
        </w:tc>
      </w:tr>
      <w:tr w:rsidR="009817EF" w:rsidTr="00DC1385">
        <w:trPr>
          <w:gridAfter w:val="3"/>
          <w:wAfter w:w="236" w:type="dxa"/>
          <w:trHeight w:val="550"/>
          <w:jc w:val="center"/>
        </w:trPr>
        <w:tc>
          <w:tcPr>
            <w:tcW w:w="958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230 859,7</w:t>
            </w:r>
          </w:p>
        </w:tc>
        <w:tc>
          <w:tcPr>
            <w:tcW w:w="156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88 243,1</w:t>
            </w:r>
          </w:p>
        </w:tc>
        <w:tc>
          <w:tcPr>
            <w:tcW w:w="1286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50 997,1</w:t>
            </w:r>
          </w:p>
        </w:tc>
        <w:tc>
          <w:tcPr>
            <w:tcW w:w="1443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27 860,2</w:t>
            </w:r>
          </w:p>
        </w:tc>
      </w:tr>
      <w:tr w:rsidR="009817EF" w:rsidTr="00DC1385">
        <w:trPr>
          <w:trHeight w:val="743"/>
          <w:jc w:val="center"/>
        </w:trPr>
        <w:tc>
          <w:tcPr>
            <w:tcW w:w="958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1 378 094,5</w:t>
            </w:r>
          </w:p>
        </w:tc>
        <w:tc>
          <w:tcPr>
            <w:tcW w:w="156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718 700,7</w:t>
            </w:r>
          </w:p>
        </w:tc>
        <w:tc>
          <w:tcPr>
            <w:tcW w:w="1286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443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17EF" w:rsidTr="00DC1385">
        <w:trPr>
          <w:trHeight w:val="743"/>
          <w:jc w:val="center"/>
        </w:trPr>
        <w:tc>
          <w:tcPr>
            <w:tcW w:w="958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6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9817EF" w:rsidRDefault="009817EF">
            <w:pPr>
              <w:rPr>
                <w:color w:val="000000"/>
                <w:sz w:val="20"/>
                <w:szCs w:val="20"/>
              </w:rPr>
            </w:pPr>
          </w:p>
        </w:tc>
      </w:tr>
      <w:tr w:rsidR="009817EF" w:rsidTr="00DC1385">
        <w:trPr>
          <w:trHeight w:val="325"/>
          <w:jc w:val="center"/>
        </w:trPr>
        <w:tc>
          <w:tcPr>
            <w:tcW w:w="958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gridSpan w:val="2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9817EF" w:rsidRDefault="009817EF">
            <w:pPr>
              <w:rPr>
                <w:color w:val="000000"/>
                <w:sz w:val="20"/>
                <w:szCs w:val="20"/>
              </w:rPr>
            </w:pPr>
          </w:p>
        </w:tc>
      </w:tr>
      <w:tr w:rsidR="009817EF" w:rsidTr="00DC1385">
        <w:trPr>
          <w:gridAfter w:val="1"/>
          <w:wAfter w:w="126" w:type="dxa"/>
          <w:trHeight w:val="409"/>
          <w:jc w:val="center"/>
        </w:trPr>
        <w:tc>
          <w:tcPr>
            <w:tcW w:w="969" w:type="dxa"/>
            <w:gridSpan w:val="2"/>
            <w:vMerge w:val="restart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079" w:type="dxa"/>
            <w:vMerge w:val="restart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62" w:type="dxa"/>
            <w:gridSpan w:val="10"/>
            <w:vAlign w:val="center"/>
          </w:tcPr>
          <w:p w:rsidR="009817EF" w:rsidRDefault="009817E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9817EF" w:rsidTr="00DC1385">
        <w:trPr>
          <w:gridAfter w:val="2"/>
          <w:wAfter w:w="133" w:type="dxa"/>
          <w:trHeight w:val="708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2023 году до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91,36</w:t>
            </w:r>
          </w:p>
        </w:tc>
      </w:tr>
      <w:tr w:rsidR="009817EF" w:rsidTr="00DC1385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к 2024 г. до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</w:t>
            </w:r>
          </w:p>
        </w:tc>
      </w:tr>
      <w:tr w:rsidR="009817EF" w:rsidTr="00DC1385">
        <w:trPr>
          <w:gridAfter w:val="2"/>
          <w:wAfter w:w="133" w:type="dxa"/>
          <w:trHeight w:val="285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2025 г. до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</w:tr>
      <w:tr w:rsidR="009817EF" w:rsidTr="00DC1385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</w:tr>
      <w:tr w:rsidR="009817EF" w:rsidTr="00DC1385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в 2023 году до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</w:t>
            </w:r>
          </w:p>
        </w:tc>
      </w:tr>
      <w:tr w:rsidR="009817EF" w:rsidTr="00DC1385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и теплоснабжения к 2022 г. до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9817EF" w:rsidTr="00DC1385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2024 г. до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63*</w:t>
            </w:r>
          </w:p>
        </w:tc>
      </w:tr>
      <w:tr w:rsidR="009817EF" w:rsidTr="00DC1385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2025 г на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9817EF" w:rsidTr="00DC1385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к 2023 г. до 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817EF" w:rsidTr="00DC1385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Готовность проектной документации к 2023 г.</w:t>
            </w:r>
          </w:p>
        </w:tc>
        <w:tc>
          <w:tcPr>
            <w:tcW w:w="141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817EF" w:rsidRDefault="00981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817EF" w:rsidTr="00DC1385">
        <w:trPr>
          <w:gridAfter w:val="1"/>
          <w:wAfter w:w="126" w:type="dxa"/>
          <w:trHeight w:val="1270"/>
          <w:jc w:val="center"/>
        </w:trPr>
        <w:tc>
          <w:tcPr>
            <w:tcW w:w="969" w:type="dxa"/>
            <w:gridSpan w:val="2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10962" w:type="dxa"/>
            <w:gridSpan w:val="10"/>
            <w:tcBorders>
              <w:top w:val="nil"/>
            </w:tcBorders>
          </w:tcPr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Непосредственные результаты: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Строительство объектов газоснабжения – 3 шт.: 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2 (газоснабжение д.Ивановское, д.Плотинка).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1 (газоснабжение д.Тугарино).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0.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0. 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Строительство объектов водоотведения и очистные сооружения - 7 шт.: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0. 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3 (наружные сети канализации пос.Октябрьский Борского района Нижегородской области, строительство наружных сетей канализации по ул.Сосновая, ул.Энгельса г.Бор, сети самотечной канализации от жилых домов №2,3 по ул.Клубная п.неклюдово г.Бор, Нижегородской области).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</w:t>
            </w:r>
            <w:r>
              <w:rPr>
                <w:sz w:val="26"/>
                <w:szCs w:val="26"/>
              </w:rPr>
              <w:lastRenderedPageBreak/>
              <w:t>производительностью 400м3/сут. в п.Чистое Борское, канализационные очистные сооружения производительностью 150м3/сут. в п.Большеорловское).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"Боровичок"); - 3 шт.: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 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 (Пристрой на 60 мест к существующему МАДОУ детскому саду №14"Боровичок").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0; 2023 год – 4 (строительство пешеходного моста в г.Бор, строительство 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2024 год – 0, 2025 год -0.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Строительство станции водоочистки - 1* шт.: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год-0.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0.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0.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Строительство дома культуры - 1* шт.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– 0; 2023 – 0; 2024 год – 1(дом культуры в с.Останкино), 2025 год - 0. 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– 0; 2023 год – 0, 2024 год – 1, 2025 год - 1.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0, 2023 год – 2, 2024 год – 0, 2025 год – 0.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10. Разработка проектно-сметной документации - 7 шт: 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(- 4 объекта образования  - Пристрой на 60 мест к существующему МАДОУ №14“Боровичок”,  </w:t>
            </w:r>
            <w:r>
              <w:rPr>
                <w:sz w:val="26"/>
                <w:szCs w:val="26"/>
              </w:rPr>
              <w:lastRenderedPageBreak/>
              <w:t>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 объекта физической культуры и спорта (Строительство ФОК в п.Железнодорожный Ситниковского с/с г.о.г.Бор НО, Строительство нового здания “СШОР по греко-римской борьбе”)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 объект коммунального хозяйства - канализационные очистные сооружения в п.Железнодорожный).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Ведение технического надзора на объектах капитального строительства:</w:t>
            </w:r>
          </w:p>
          <w:p w:rsidR="009817EF" w:rsidRDefault="009817E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2022 - 5 шт., 2023 - 10 шт., 2024 – 5 шт., 2025 год – 5 шт.</w:t>
            </w:r>
          </w:p>
          <w:p w:rsidR="009817EF" w:rsidRDefault="009817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9817EF" w:rsidRDefault="009817EF" w:rsidP="00DC1385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3.2. В подразделе 3.1.2.4. «</w:t>
      </w:r>
      <w:r>
        <w:rPr>
          <w:sz w:val="26"/>
          <w:szCs w:val="26"/>
        </w:rPr>
        <w:t>Перечень основных мероприятий Подпрограммы</w:t>
      </w:r>
      <w:r>
        <w:rPr>
          <w:color w:val="000000"/>
          <w:sz w:val="26"/>
          <w:szCs w:val="26"/>
        </w:rPr>
        <w:t>»:</w:t>
      </w: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1. 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 цифры «12 055,7» заменить на цифры «11 762,7)»;</w:t>
      </w: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2. «Строительство, реконструкция, проектно-изыскательские работы по отрасли «Национальная экономика»  цифры «479 520,5» заменить на цифры «479 481,8»;</w:t>
      </w: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3. «Строительство, реконструкция, проектно-изыскательские работы по отрасли «Жилищно-коммунальное хозяйство» цифры «439 619,5» заменить на цифры «414 622,7»;</w:t>
      </w: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4. «Строительство, реконструкция, проектно-изыскательские работы по отрасли «Образование» » цифры «136 182,8» заменить на цифры «133 376,5»;</w:t>
      </w: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Основное мероприятие 5. «Строительство, реконструкция, проектно-изыскательские работы по отрасли «Культура» цифры «3 711,8» заменить на цифры «3 600,1»;</w:t>
      </w: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Основное мероприятие 7. «Строительство,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фонда"» цифры «358 336,9» заменить на цифры «357 012,8»;</w:t>
      </w: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Основное мероприятие 8. «Мероприятия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"Жилье» цифры «630 680,4» заменить на цифры «633 023,4»;</w:t>
      </w:r>
    </w:p>
    <w:p w:rsidR="009817EF" w:rsidRDefault="009817EF" w:rsidP="00DC138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817EF" w:rsidRDefault="009817EF" w:rsidP="00DC1385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разделе 3.2 «Паспорт подпрограммы 2» позицию 6 изложить в новой редакции: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9817EF" w:rsidTr="00DC1385">
        <w:trPr>
          <w:trHeight w:val="525"/>
          <w:jc w:val="center"/>
        </w:trPr>
        <w:tc>
          <w:tcPr>
            <w:tcW w:w="523" w:type="dxa"/>
            <w:vMerge w:val="restart"/>
          </w:tcPr>
          <w:p w:rsidR="009817EF" w:rsidRDefault="009817E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3862" w:type="dxa"/>
            <w:vMerge w:val="restart"/>
          </w:tcPr>
          <w:p w:rsidR="009817EF" w:rsidRDefault="009817E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9817EF" w:rsidRDefault="009817E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9817EF" w:rsidRDefault="009817E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9817EF" w:rsidTr="00DC1385">
        <w:trPr>
          <w:trHeight w:val="433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327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187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348" w:type="dxa"/>
            <w:vAlign w:val="center"/>
          </w:tcPr>
          <w:p w:rsidR="009817EF" w:rsidRDefault="009817E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9817EF" w:rsidTr="00DC1385">
        <w:trPr>
          <w:trHeight w:val="477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9817EF" w:rsidRDefault="009817E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85 119,1</w:t>
            </w:r>
          </w:p>
        </w:tc>
        <w:tc>
          <w:tcPr>
            <w:tcW w:w="1423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87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348" w:type="dxa"/>
            <w:vAlign w:val="center"/>
          </w:tcPr>
          <w:p w:rsidR="009817EF" w:rsidRDefault="009817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</w:tr>
      <w:tr w:rsidR="009817EF" w:rsidTr="00DC1385">
        <w:trPr>
          <w:trHeight w:val="459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85 119,1</w:t>
            </w:r>
          </w:p>
        </w:tc>
        <w:tc>
          <w:tcPr>
            <w:tcW w:w="1423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87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3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21 675,4</w:t>
            </w:r>
          </w:p>
        </w:tc>
      </w:tr>
      <w:tr w:rsidR="009817EF" w:rsidTr="00DC1385">
        <w:trPr>
          <w:trHeight w:val="723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764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817EF" w:rsidTr="00DC1385">
        <w:trPr>
          <w:trHeight w:val="367"/>
          <w:jc w:val="center"/>
        </w:trPr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817EF" w:rsidRDefault="009817EF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9817EF" w:rsidRDefault="009817E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9817EF" w:rsidRDefault="009817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9817EF" w:rsidRPr="00C80B0B" w:rsidRDefault="009817EF" w:rsidP="00DC138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</w:t>
      </w:r>
    </w:p>
    <w:sectPr w:rsidR="009817EF" w:rsidRPr="00C80B0B" w:rsidSect="00DC138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D2D" w:rsidRDefault="00A02D2D" w:rsidP="00D12BA6">
      <w:r>
        <w:separator/>
      </w:r>
    </w:p>
  </w:endnote>
  <w:endnote w:type="continuationSeparator" w:id="1">
    <w:p w:rsidR="00A02D2D" w:rsidRDefault="00A02D2D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D2D" w:rsidRDefault="00A02D2D" w:rsidP="00D12BA6">
      <w:r>
        <w:separator/>
      </w:r>
    </w:p>
  </w:footnote>
  <w:footnote w:type="continuationSeparator" w:id="1">
    <w:p w:rsidR="00A02D2D" w:rsidRDefault="00A02D2D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203D"/>
    <w:rsid w:val="002A2D9F"/>
    <w:rsid w:val="002A36DA"/>
    <w:rsid w:val="002A49E7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323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D704E"/>
    <w:rsid w:val="003E0526"/>
    <w:rsid w:val="003E167B"/>
    <w:rsid w:val="003E5CAD"/>
    <w:rsid w:val="003E745B"/>
    <w:rsid w:val="003F1D3C"/>
    <w:rsid w:val="003F5732"/>
    <w:rsid w:val="003F722F"/>
    <w:rsid w:val="00400D53"/>
    <w:rsid w:val="00401D74"/>
    <w:rsid w:val="00402F77"/>
    <w:rsid w:val="004046FB"/>
    <w:rsid w:val="00410669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56B5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921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C88"/>
    <w:rsid w:val="006F05F9"/>
    <w:rsid w:val="006F5AC2"/>
    <w:rsid w:val="006F6DB0"/>
    <w:rsid w:val="00700379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7EF"/>
    <w:rsid w:val="00981D9D"/>
    <w:rsid w:val="00981F30"/>
    <w:rsid w:val="00982B2C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37A7"/>
    <w:rsid w:val="009C4E2E"/>
    <w:rsid w:val="009D5905"/>
    <w:rsid w:val="009F3967"/>
    <w:rsid w:val="009F56C8"/>
    <w:rsid w:val="009F596D"/>
    <w:rsid w:val="009F6642"/>
    <w:rsid w:val="009F7145"/>
    <w:rsid w:val="009F72FC"/>
    <w:rsid w:val="00A019A3"/>
    <w:rsid w:val="00A02D2D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6B9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2E6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53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0B0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B6A7B"/>
    <w:rsid w:val="00DC1385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1193E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basedOn w:val="a0"/>
    <w:uiPriority w:val="99"/>
    <w:rsid w:val="00DC1385"/>
    <w:rPr>
      <w:color w:val="800080"/>
      <w:u w:val="single"/>
    </w:rPr>
  </w:style>
  <w:style w:type="character" w:customStyle="1" w:styleId="ab">
    <w:name w:val="Основной текст Знак"/>
    <w:basedOn w:val="a0"/>
    <w:link w:val="ac"/>
    <w:uiPriority w:val="99"/>
    <w:locked/>
    <w:rsid w:val="00DC1385"/>
    <w:rPr>
      <w:lang w:val="ru-RU" w:eastAsia="ru-RU"/>
    </w:rPr>
  </w:style>
  <w:style w:type="paragraph" w:styleId="ac">
    <w:name w:val="Body Text"/>
    <w:basedOn w:val="a"/>
    <w:link w:val="ab"/>
    <w:uiPriority w:val="99"/>
    <w:rsid w:val="00DC1385"/>
    <w:pPr>
      <w:spacing w:after="120"/>
    </w:pPr>
    <w:rPr>
      <w:sz w:val="20"/>
      <w:szCs w:val="20"/>
    </w:rPr>
  </w:style>
  <w:style w:type="character" w:customStyle="1" w:styleId="BodyTextChar1">
    <w:name w:val="Body Text Char1"/>
    <w:basedOn w:val="a0"/>
    <w:link w:val="ac"/>
    <w:uiPriority w:val="99"/>
    <w:semiHidden/>
    <w:rsid w:val="009E71B4"/>
    <w:rPr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locked/>
    <w:rsid w:val="00DC1385"/>
    <w:rPr>
      <w:rFonts w:ascii="Tahoma" w:hAnsi="Tahoma" w:cs="Tahoma"/>
      <w:sz w:val="16"/>
      <w:szCs w:val="16"/>
      <w:lang w:val="ru-RU" w:eastAsia="ru-RU"/>
    </w:rPr>
  </w:style>
  <w:style w:type="paragraph" w:styleId="ae">
    <w:name w:val="Balloon Text"/>
    <w:basedOn w:val="a"/>
    <w:link w:val="ad"/>
    <w:uiPriority w:val="99"/>
    <w:semiHidden/>
    <w:rsid w:val="00DC138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e"/>
    <w:uiPriority w:val="99"/>
    <w:semiHidden/>
    <w:rsid w:val="009E71B4"/>
    <w:rPr>
      <w:sz w:val="0"/>
      <w:szCs w:val="0"/>
    </w:rPr>
  </w:style>
  <w:style w:type="paragraph" w:customStyle="1" w:styleId="Default">
    <w:name w:val="Default"/>
    <w:uiPriority w:val="99"/>
    <w:rsid w:val="00DC13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DC1385"/>
    <w:pPr>
      <w:ind w:left="720"/>
    </w:pPr>
  </w:style>
  <w:style w:type="paragraph" w:customStyle="1" w:styleId="ConsPlusTitle">
    <w:name w:val="ConsPlusTitle"/>
    <w:uiPriority w:val="99"/>
    <w:rsid w:val="00DC138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List Paragraph"/>
    <w:basedOn w:val="a"/>
    <w:uiPriority w:val="99"/>
    <w:qFormat/>
    <w:rsid w:val="00DC13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6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4636</Words>
  <Characters>26426</Characters>
  <Application>Microsoft Office Word</Application>
  <DocSecurity>0</DocSecurity>
  <Lines>220</Lines>
  <Paragraphs>61</Paragraphs>
  <ScaleCrop>false</ScaleCrop>
  <Company>SPecialiST RePack</Company>
  <LinksUpToDate>false</LinksUpToDate>
  <CharactersWithSpaces>31001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2022-12-29T11:31:00Z</cp:lastPrinted>
  <dcterms:created xsi:type="dcterms:W3CDTF">2022-12-29T13:10:00Z</dcterms:created>
  <dcterms:modified xsi:type="dcterms:W3CDTF">2022-12-29T13:10:00Z</dcterms:modified>
</cp:coreProperties>
</file>