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48" w:rsidRPr="002E2C06" w:rsidRDefault="00845448" w:rsidP="00845448">
      <w:pPr>
        <w:pStyle w:val="3"/>
        <w:spacing w:before="0" w:after="0"/>
        <w:ind w:left="-920"/>
        <w:jc w:val="right"/>
        <w:rPr>
          <w:rFonts w:ascii="Times New Roman" w:hAnsi="Times New Roman" w:cs="Times New Roman"/>
          <w:b w:val="0"/>
          <w:i/>
          <w:sz w:val="24"/>
          <w:szCs w:val="24"/>
        </w:rPr>
      </w:pPr>
      <w:r w:rsidRPr="002E2C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Приложение №</w:t>
      </w:r>
      <w:r w:rsidR="00CA1EA0" w:rsidRPr="002E2C06">
        <w:rPr>
          <w:rFonts w:ascii="Times New Roman" w:hAnsi="Times New Roman" w:cs="Times New Roman"/>
          <w:b w:val="0"/>
          <w:bCs w:val="0"/>
          <w:i/>
          <w:sz w:val="24"/>
          <w:szCs w:val="24"/>
        </w:rPr>
        <w:t>3</w:t>
      </w:r>
    </w:p>
    <w:p w:rsidR="004C1D98" w:rsidRPr="002E2C06" w:rsidRDefault="004C1D98" w:rsidP="000E6AC4">
      <w:pPr>
        <w:pStyle w:val="a4"/>
        <w:framePr w:w="0" w:hRule="auto" w:hSpace="0" w:wrap="auto" w:vAnchor="margin" w:hAnchor="text" w:xAlign="left" w:yAlign="inline"/>
        <w:jc w:val="center"/>
        <w:rPr>
          <w:sz w:val="24"/>
          <w:szCs w:val="24"/>
        </w:rPr>
      </w:pPr>
    </w:p>
    <w:p w:rsidR="007E43B2" w:rsidRPr="00845448" w:rsidRDefault="000E6AC4" w:rsidP="000E6AC4">
      <w:pPr>
        <w:pStyle w:val="a4"/>
        <w:framePr w:w="0" w:hRule="auto" w:hSpace="0" w:wrap="auto" w:vAnchor="margin" w:hAnchor="text" w:xAlign="left" w:yAlign="inline"/>
        <w:jc w:val="center"/>
        <w:rPr>
          <w:szCs w:val="28"/>
        </w:rPr>
      </w:pPr>
      <w:r w:rsidRPr="00845448">
        <w:rPr>
          <w:szCs w:val="28"/>
        </w:rPr>
        <w:t>Уважаемые руководители организаций и индивидуальные предприниматели!</w:t>
      </w:r>
    </w:p>
    <w:p w:rsidR="00A62E52" w:rsidRDefault="00A62E52" w:rsidP="00812E91">
      <w:pPr>
        <w:pStyle w:val="a3"/>
        <w:ind w:firstLine="709"/>
        <w:jc w:val="both"/>
        <w:rPr>
          <w:b w:val="0"/>
          <w:sz w:val="22"/>
          <w:szCs w:val="22"/>
        </w:rPr>
      </w:pPr>
    </w:p>
    <w:p w:rsidR="007E3449" w:rsidRPr="00F613F7" w:rsidRDefault="00D05F3A" w:rsidP="00812E91">
      <w:pPr>
        <w:pStyle w:val="a3"/>
        <w:ind w:firstLine="709"/>
        <w:jc w:val="both"/>
        <w:rPr>
          <w:b w:val="0"/>
          <w:sz w:val="26"/>
          <w:szCs w:val="26"/>
        </w:rPr>
      </w:pPr>
      <w:r w:rsidRPr="00F613F7">
        <w:rPr>
          <w:b w:val="0"/>
          <w:sz w:val="26"/>
          <w:szCs w:val="26"/>
        </w:rPr>
        <w:t>В</w:t>
      </w:r>
      <w:r w:rsidR="0062519D" w:rsidRPr="00F613F7">
        <w:rPr>
          <w:b w:val="0"/>
          <w:sz w:val="26"/>
          <w:szCs w:val="26"/>
        </w:rPr>
        <w:t xml:space="preserve"> период проведения </w:t>
      </w:r>
      <w:r w:rsidR="001037C0" w:rsidRPr="00F613F7">
        <w:rPr>
          <w:b w:val="0"/>
          <w:sz w:val="26"/>
          <w:szCs w:val="26"/>
        </w:rPr>
        <w:t xml:space="preserve">новогодних </w:t>
      </w:r>
      <w:r w:rsidR="0062519D" w:rsidRPr="00F613F7">
        <w:rPr>
          <w:b w:val="0"/>
          <w:sz w:val="26"/>
          <w:szCs w:val="26"/>
        </w:rPr>
        <w:t xml:space="preserve">и Рождественских праздников </w:t>
      </w:r>
      <w:r w:rsidR="002A6602" w:rsidRPr="00F613F7">
        <w:rPr>
          <w:b w:val="0"/>
          <w:sz w:val="26"/>
          <w:szCs w:val="26"/>
        </w:rPr>
        <w:t xml:space="preserve">увеличивается вероятность возникновения пожаров </w:t>
      </w:r>
      <w:r w:rsidR="0062519D" w:rsidRPr="00F613F7">
        <w:rPr>
          <w:b w:val="0"/>
          <w:sz w:val="26"/>
          <w:szCs w:val="26"/>
        </w:rPr>
        <w:t xml:space="preserve">по причине нарушения </w:t>
      </w:r>
      <w:r w:rsidR="003A790D" w:rsidRPr="00F613F7">
        <w:rPr>
          <w:b w:val="0"/>
          <w:sz w:val="26"/>
          <w:szCs w:val="26"/>
        </w:rPr>
        <w:t>правил</w:t>
      </w:r>
      <w:r w:rsidR="0062519D" w:rsidRPr="00F613F7">
        <w:rPr>
          <w:b w:val="0"/>
          <w:sz w:val="26"/>
          <w:szCs w:val="26"/>
        </w:rPr>
        <w:t xml:space="preserve"> </w:t>
      </w:r>
      <w:r w:rsidR="003A790D" w:rsidRPr="00F613F7">
        <w:rPr>
          <w:b w:val="0"/>
          <w:sz w:val="26"/>
          <w:szCs w:val="26"/>
        </w:rPr>
        <w:t xml:space="preserve">пожарной </w:t>
      </w:r>
      <w:r w:rsidR="0062519D" w:rsidRPr="00F613F7">
        <w:rPr>
          <w:b w:val="0"/>
          <w:sz w:val="26"/>
          <w:szCs w:val="26"/>
        </w:rPr>
        <w:t>безопасности при хранении и использ</w:t>
      </w:r>
      <w:r w:rsidR="002F1ED1" w:rsidRPr="00F613F7">
        <w:rPr>
          <w:b w:val="0"/>
          <w:sz w:val="26"/>
          <w:szCs w:val="26"/>
        </w:rPr>
        <w:t>овании пиротехнических изделий</w:t>
      </w:r>
      <w:r w:rsidR="00B576D7" w:rsidRPr="00F613F7">
        <w:rPr>
          <w:b w:val="0"/>
          <w:sz w:val="26"/>
          <w:szCs w:val="26"/>
        </w:rPr>
        <w:t>.</w:t>
      </w:r>
    </w:p>
    <w:p w:rsidR="00492FA1" w:rsidRPr="00F613F7" w:rsidRDefault="002F1ED1" w:rsidP="00812E91">
      <w:pPr>
        <w:pStyle w:val="a3"/>
        <w:ind w:firstLine="709"/>
        <w:jc w:val="both"/>
        <w:rPr>
          <w:b w:val="0"/>
          <w:sz w:val="26"/>
          <w:szCs w:val="26"/>
        </w:rPr>
      </w:pPr>
      <w:r w:rsidRPr="00F613F7">
        <w:rPr>
          <w:b w:val="0"/>
          <w:sz w:val="26"/>
          <w:szCs w:val="26"/>
        </w:rPr>
        <w:t xml:space="preserve">В целях предотвращения подобных случаев </w:t>
      </w:r>
      <w:r w:rsidR="003A790D" w:rsidRPr="00F613F7">
        <w:rPr>
          <w:sz w:val="26"/>
          <w:szCs w:val="26"/>
        </w:rPr>
        <w:t>Вам необходимо</w:t>
      </w:r>
      <w:r w:rsidRPr="00F613F7">
        <w:rPr>
          <w:sz w:val="26"/>
          <w:szCs w:val="26"/>
        </w:rPr>
        <w:t xml:space="preserve"> обеспечить выполнение требований пожарной безопасности</w:t>
      </w:r>
      <w:r w:rsidR="003A790D" w:rsidRPr="00F613F7">
        <w:rPr>
          <w:b w:val="0"/>
          <w:sz w:val="26"/>
          <w:szCs w:val="26"/>
        </w:rPr>
        <w:t xml:space="preserve"> при хранении и реализации </w:t>
      </w:r>
      <w:r w:rsidR="000B06CA" w:rsidRPr="00F613F7">
        <w:rPr>
          <w:b w:val="0"/>
          <w:sz w:val="26"/>
          <w:szCs w:val="26"/>
        </w:rPr>
        <w:t>данной продукции</w:t>
      </w:r>
      <w:r w:rsidR="003A790D" w:rsidRPr="00F613F7">
        <w:rPr>
          <w:b w:val="0"/>
          <w:sz w:val="26"/>
          <w:szCs w:val="26"/>
        </w:rPr>
        <w:t>, в том числе:</w:t>
      </w:r>
    </w:p>
    <w:p w:rsidR="00A82736" w:rsidRPr="00F613F7" w:rsidRDefault="002E2C06" w:rsidP="002E2C06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5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>Реализацию пиротехнических изделий разрешается производить в магазинах, отделах (секциях), павильонах и киосках, обеспечивающих сохранность продукции, исключающих попадание на нее прямых солнечных лучей и атмосферных осадков. При этом в зданиях магазинов, имеющих 2 этажа и более, специализированные отделы (секции) по продаже пиротехнических изделий должны располагаться на верхних этажах таких магазинов. Эти отделы (секции) не должны примыкать к эвакуационным выходам.</w:t>
      </w:r>
    </w:p>
    <w:p w:rsidR="002E2C06" w:rsidRPr="00F613F7" w:rsidRDefault="002E2C06" w:rsidP="002E2C06">
      <w:pPr>
        <w:pStyle w:val="formattext"/>
        <w:numPr>
          <w:ilvl w:val="0"/>
          <w:numId w:val="17"/>
        </w:numPr>
        <w:tabs>
          <w:tab w:val="num" w:pos="851"/>
        </w:tabs>
        <w:spacing w:before="0" w:beforeAutospacing="0" w:after="0" w:afterAutospacing="0"/>
        <w:ind w:left="0" w:firstLine="425"/>
        <w:jc w:val="both"/>
        <w:rPr>
          <w:color w:val="000000"/>
          <w:sz w:val="26"/>
          <w:szCs w:val="26"/>
        </w:rPr>
      </w:pPr>
      <w:r w:rsidRPr="00F613F7">
        <w:rPr>
          <w:color w:val="000000"/>
          <w:sz w:val="26"/>
          <w:szCs w:val="26"/>
        </w:rPr>
        <w:t>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изделиях и исключают любые действия покупателей с изделиями, кроме визуального осмотра.</w:t>
      </w:r>
    </w:p>
    <w:p w:rsidR="002E2C06" w:rsidRPr="00F613F7" w:rsidRDefault="002E2C06" w:rsidP="002E2C06">
      <w:pPr>
        <w:pStyle w:val="formattext"/>
        <w:numPr>
          <w:ilvl w:val="0"/>
          <w:numId w:val="17"/>
        </w:numPr>
        <w:tabs>
          <w:tab w:val="num" w:pos="851"/>
        </w:tabs>
        <w:spacing w:before="0" w:beforeAutospacing="0" w:after="0" w:afterAutospacing="0"/>
        <w:ind w:left="0" w:firstLine="425"/>
        <w:jc w:val="both"/>
        <w:rPr>
          <w:color w:val="000000"/>
          <w:sz w:val="26"/>
          <w:szCs w:val="26"/>
        </w:rPr>
      </w:pPr>
      <w:r w:rsidRPr="00F613F7">
        <w:rPr>
          <w:color w:val="000000"/>
          <w:sz w:val="26"/>
          <w:szCs w:val="26"/>
        </w:rPr>
        <w:t>Пиротехнические изделия бытового назначения располагаются не ближе 0,5 метра от нагревательных приборов системы отопления. Работы, сопровождающиеся механическими и (или) тепловыми действиями, в помещениях с пиротехническими изделиями бытового назначения не допускаются.</w:t>
      </w:r>
    </w:p>
    <w:p w:rsidR="002E2C06" w:rsidRPr="00F613F7" w:rsidRDefault="002E2C06" w:rsidP="002E2C06">
      <w:pPr>
        <w:pStyle w:val="formattext"/>
        <w:numPr>
          <w:ilvl w:val="0"/>
          <w:numId w:val="17"/>
        </w:numPr>
        <w:tabs>
          <w:tab w:val="num" w:pos="851"/>
        </w:tabs>
        <w:spacing w:before="0" w:beforeAutospacing="0" w:after="0" w:afterAutospacing="0"/>
        <w:ind w:left="0" w:firstLine="425"/>
        <w:jc w:val="both"/>
        <w:rPr>
          <w:color w:val="000000"/>
          <w:sz w:val="26"/>
          <w:szCs w:val="26"/>
        </w:rPr>
      </w:pPr>
      <w:r w:rsidRPr="00F613F7">
        <w:rPr>
          <w:color w:val="000000"/>
          <w:sz w:val="26"/>
          <w:szCs w:val="26"/>
        </w:rPr>
        <w:t>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продавцами-консультантами.</w:t>
      </w:r>
    </w:p>
    <w:p w:rsidR="00A82736" w:rsidRPr="00F613F7" w:rsidRDefault="00A82736" w:rsidP="002E2C06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5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>Пиротехнические изделия должны храниться в металлических шкафах, установленных в помещениях, выгороженных противопожарными перегородками. Не допускается размещение указанных шкафов в подвальных помещениях.</w:t>
      </w:r>
    </w:p>
    <w:p w:rsidR="002F1ED1" w:rsidRPr="00F613F7" w:rsidRDefault="002F1ED1" w:rsidP="002E2C06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>Хранение пиротехнических изделий необходимо осуществлять отдельно от других товаров в специально приспособленных помещениях.</w:t>
      </w:r>
    </w:p>
    <w:p w:rsidR="002F1ED1" w:rsidRPr="00F613F7" w:rsidRDefault="00A82736" w:rsidP="002E2C06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>Не допускать</w:t>
      </w:r>
      <w:r w:rsidR="002F1ED1" w:rsidRPr="00F613F7">
        <w:rPr>
          <w:rFonts w:ascii="Times New Roman" w:hAnsi="Times New Roman" w:cs="Times New Roman"/>
          <w:sz w:val="26"/>
          <w:szCs w:val="26"/>
        </w:rPr>
        <w:t xml:space="preserve"> хранени</w:t>
      </w:r>
      <w:r w:rsidRPr="00F613F7">
        <w:rPr>
          <w:rFonts w:ascii="Times New Roman" w:hAnsi="Times New Roman" w:cs="Times New Roman"/>
          <w:sz w:val="26"/>
          <w:szCs w:val="26"/>
        </w:rPr>
        <w:t>я</w:t>
      </w:r>
      <w:r w:rsidR="002F1ED1" w:rsidRPr="00F613F7">
        <w:rPr>
          <w:rFonts w:ascii="Times New Roman" w:hAnsi="Times New Roman" w:cs="Times New Roman"/>
          <w:sz w:val="26"/>
          <w:szCs w:val="26"/>
        </w:rPr>
        <w:t xml:space="preserve"> горючих товаров в помещениях, не имеющих оконных проемов или шахт дымоудаления</w:t>
      </w:r>
      <w:r w:rsidRPr="00F613F7">
        <w:rPr>
          <w:rFonts w:ascii="Times New Roman" w:hAnsi="Times New Roman" w:cs="Times New Roman"/>
          <w:sz w:val="26"/>
          <w:szCs w:val="26"/>
        </w:rPr>
        <w:t>, в торговых залах и на путях эвакуации.</w:t>
      </w:r>
    </w:p>
    <w:p w:rsidR="002E2C06" w:rsidRPr="00F613F7" w:rsidRDefault="002E2C06" w:rsidP="002E2C06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>Отбракованную пиротехническую продукцию необходимо хранить отдельно от годной для реализации пиротехнической продукции. Временное хранение пришедшей в негодность (бракованной) пиротехнической продукции допускается только в специально выделенном месте и при наличии предупредительной информации.</w:t>
      </w:r>
    </w:p>
    <w:p w:rsidR="008E69FE" w:rsidRPr="00F613F7" w:rsidRDefault="008E69FE" w:rsidP="002E2C06">
      <w:pPr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6"/>
          <w:szCs w:val="26"/>
        </w:rPr>
      </w:pPr>
      <w:r w:rsidRPr="00F613F7">
        <w:rPr>
          <w:color w:val="000000"/>
          <w:sz w:val="26"/>
          <w:szCs w:val="26"/>
        </w:rPr>
        <w:t>Загрузка пиротехническими изделиями торгового зала объекта торговли не должна превышать норму загрузки склада либ</w:t>
      </w:r>
      <w:r w:rsidR="002E2C06" w:rsidRPr="00F613F7">
        <w:rPr>
          <w:color w:val="000000"/>
          <w:sz w:val="26"/>
          <w:szCs w:val="26"/>
        </w:rPr>
        <w:t>о</w:t>
      </w:r>
      <w:r w:rsidRPr="00F613F7">
        <w:rPr>
          <w:color w:val="000000"/>
          <w:sz w:val="26"/>
          <w:szCs w:val="26"/>
        </w:rPr>
        <w:t xml:space="preserve"> кладового помещения. Для объектов торговли площадью торгового зала менее 25 кв. метров количество пиротехнических изделий не должно превышать более 100 килограммов по массе брутто.</w:t>
      </w:r>
    </w:p>
    <w:p w:rsidR="008E69FE" w:rsidRPr="00F613F7" w:rsidRDefault="008E69FE" w:rsidP="008E69FE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>Допускается хранение и реализация одновременно не более 1200 килограммов пиротехнических изделий бытового назначения по массе брутто в торговых помещениях, имеющих площадь не менее 25 кв. метров.</w:t>
      </w:r>
    </w:p>
    <w:p w:rsidR="00812E91" w:rsidRPr="00F613F7" w:rsidRDefault="00812E91" w:rsidP="002F1ED1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>В торговых предприятиях запрещается:</w:t>
      </w:r>
    </w:p>
    <w:p w:rsidR="00812E91" w:rsidRPr="00F613F7" w:rsidRDefault="00D05F3A" w:rsidP="00A82736">
      <w:pPr>
        <w:pStyle w:val="ab"/>
        <w:numPr>
          <w:ilvl w:val="1"/>
          <w:numId w:val="17"/>
        </w:numPr>
        <w:tabs>
          <w:tab w:val="clear" w:pos="2149"/>
          <w:tab w:val="num" w:pos="709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 xml:space="preserve"> </w:t>
      </w:r>
      <w:r w:rsidR="00812E91" w:rsidRPr="00F613F7">
        <w:rPr>
          <w:rFonts w:ascii="Times New Roman" w:hAnsi="Times New Roman" w:cs="Times New Roman"/>
          <w:sz w:val="26"/>
          <w:szCs w:val="26"/>
        </w:rPr>
        <w:t>при размещении торговых предприятий в зданиях иного назначения хранить пиротехнические и другие взрывоопасные изделия;</w:t>
      </w:r>
    </w:p>
    <w:p w:rsidR="00812E91" w:rsidRPr="00F613F7" w:rsidRDefault="00D05F3A" w:rsidP="00A82736">
      <w:pPr>
        <w:pStyle w:val="ab"/>
        <w:numPr>
          <w:ilvl w:val="1"/>
          <w:numId w:val="17"/>
        </w:numPr>
        <w:tabs>
          <w:tab w:val="clear" w:pos="2149"/>
          <w:tab w:val="num" w:pos="709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 xml:space="preserve"> </w:t>
      </w:r>
      <w:r w:rsidR="00812E91" w:rsidRPr="00F613F7">
        <w:rPr>
          <w:rFonts w:ascii="Times New Roman" w:hAnsi="Times New Roman" w:cs="Times New Roman"/>
          <w:sz w:val="26"/>
          <w:szCs w:val="26"/>
        </w:rPr>
        <w:t xml:space="preserve">размещать отделы, секции по продаже пожароопасных товаров ближе </w:t>
      </w:r>
      <w:smartTag w:uri="urn:schemas-microsoft-com:office:smarttags" w:element="metricconverter">
        <w:smartTagPr>
          <w:attr w:name="ProductID" w:val="4 м"/>
        </w:smartTagPr>
        <w:r w:rsidR="00812E91" w:rsidRPr="00F613F7">
          <w:rPr>
            <w:rFonts w:ascii="Times New Roman" w:hAnsi="Times New Roman" w:cs="Times New Roman"/>
            <w:sz w:val="26"/>
            <w:szCs w:val="26"/>
          </w:rPr>
          <w:t>4 м</w:t>
        </w:r>
      </w:smartTag>
      <w:r w:rsidR="00812E91" w:rsidRPr="00F613F7">
        <w:rPr>
          <w:rFonts w:ascii="Times New Roman" w:hAnsi="Times New Roman" w:cs="Times New Roman"/>
          <w:sz w:val="26"/>
          <w:szCs w:val="26"/>
        </w:rPr>
        <w:t xml:space="preserve"> от выходов, лестничных клеток и других путей эвакуации;</w:t>
      </w:r>
    </w:p>
    <w:p w:rsidR="00812E91" w:rsidRPr="00F613F7" w:rsidRDefault="00D05F3A" w:rsidP="00A82736">
      <w:pPr>
        <w:pStyle w:val="ab"/>
        <w:numPr>
          <w:ilvl w:val="1"/>
          <w:numId w:val="17"/>
        </w:numPr>
        <w:tabs>
          <w:tab w:val="clear" w:pos="2149"/>
          <w:tab w:val="num" w:pos="709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t xml:space="preserve"> </w:t>
      </w:r>
      <w:r w:rsidR="00A82736" w:rsidRPr="00F613F7">
        <w:rPr>
          <w:rFonts w:ascii="Times New Roman" w:hAnsi="Times New Roman" w:cs="Times New Roman"/>
          <w:sz w:val="26"/>
          <w:szCs w:val="26"/>
        </w:rPr>
        <w:t xml:space="preserve">размещать торговые </w:t>
      </w:r>
      <w:r w:rsidR="00812E91" w:rsidRPr="00F613F7">
        <w:rPr>
          <w:rFonts w:ascii="Times New Roman" w:hAnsi="Times New Roman" w:cs="Times New Roman"/>
          <w:sz w:val="26"/>
          <w:szCs w:val="26"/>
        </w:rPr>
        <w:t>аппараты и торговать товарами на площадках лестничных клеток, в тамбурах и других путях эвакуации;</w:t>
      </w:r>
    </w:p>
    <w:p w:rsidR="00812E91" w:rsidRPr="00F613F7" w:rsidRDefault="00812E91" w:rsidP="002F1ED1">
      <w:pPr>
        <w:pStyle w:val="ab"/>
        <w:numPr>
          <w:ilvl w:val="0"/>
          <w:numId w:val="17"/>
        </w:numPr>
        <w:tabs>
          <w:tab w:val="clear" w:pos="1429"/>
          <w:tab w:val="num" w:pos="851"/>
        </w:tabs>
        <w:spacing w:before="0" w:beforeAutospacing="0" w:after="0" w:afterAutospacing="0"/>
        <w:ind w:left="0" w:firstLine="426"/>
        <w:rPr>
          <w:rFonts w:ascii="Times New Roman" w:hAnsi="Times New Roman" w:cs="Times New Roman"/>
          <w:sz w:val="26"/>
          <w:szCs w:val="26"/>
        </w:rPr>
      </w:pPr>
      <w:r w:rsidRPr="00F613F7">
        <w:rPr>
          <w:rFonts w:ascii="Times New Roman" w:hAnsi="Times New Roman" w:cs="Times New Roman"/>
          <w:sz w:val="26"/>
          <w:szCs w:val="26"/>
        </w:rPr>
        <w:lastRenderedPageBreak/>
        <w:t>Расфасовка пожароопасных товаров должна осуществляться в специально приспособленных для этой цели помещениях.</w:t>
      </w:r>
    </w:p>
    <w:p w:rsidR="00845448" w:rsidRPr="00F613F7" w:rsidRDefault="00845448" w:rsidP="00845448">
      <w:pPr>
        <w:pStyle w:val="a3"/>
        <w:ind w:firstLine="709"/>
        <w:jc w:val="both"/>
        <w:rPr>
          <w:b w:val="0"/>
          <w:sz w:val="26"/>
          <w:szCs w:val="26"/>
        </w:rPr>
      </w:pPr>
      <w:r w:rsidRPr="00F613F7">
        <w:rPr>
          <w:b w:val="0"/>
          <w:sz w:val="26"/>
          <w:szCs w:val="26"/>
        </w:rPr>
        <w:t>В соответствии с п.11 постановления Правительства РФ от 22.12.2009 г. № 1052 «Об утверждении требований пожарной безопасности при распространении и и</w:t>
      </w:r>
      <w:r w:rsidRPr="00F613F7">
        <w:rPr>
          <w:b w:val="0"/>
          <w:sz w:val="26"/>
          <w:szCs w:val="26"/>
        </w:rPr>
        <w:t>с</w:t>
      </w:r>
      <w:r w:rsidRPr="00F613F7">
        <w:rPr>
          <w:b w:val="0"/>
          <w:sz w:val="26"/>
          <w:szCs w:val="26"/>
        </w:rPr>
        <w:t>пользовании пиротехнических изделий» реализация пиротехнических изделий запрещается:</w:t>
      </w:r>
    </w:p>
    <w:p w:rsidR="00845448" w:rsidRPr="00F613F7" w:rsidRDefault="00845448" w:rsidP="0084544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613F7">
        <w:rPr>
          <w:sz w:val="26"/>
          <w:szCs w:val="26"/>
        </w:rPr>
        <w:t>а) на объектах торговли, расположенных в жилых зданиях, зданиях вокзалов (воздушных, морских, речных, железнодорожных и автомобильных), на пла</w:t>
      </w:r>
      <w:r w:rsidRPr="00F613F7">
        <w:rPr>
          <w:sz w:val="26"/>
          <w:szCs w:val="26"/>
        </w:rPr>
        <w:t>т</w:t>
      </w:r>
      <w:r w:rsidRPr="00F613F7">
        <w:rPr>
          <w:sz w:val="26"/>
          <w:szCs w:val="26"/>
        </w:rPr>
        <w:t>формах железнодорожных станций, в наземных вестибюлях станций метропол</w:t>
      </w:r>
      <w:r w:rsidRPr="00F613F7">
        <w:rPr>
          <w:sz w:val="26"/>
          <w:szCs w:val="26"/>
        </w:rPr>
        <w:t>и</w:t>
      </w:r>
      <w:r w:rsidRPr="00F613F7">
        <w:rPr>
          <w:sz w:val="26"/>
          <w:szCs w:val="26"/>
        </w:rPr>
        <w:t>тена, уличных переходах и иных подземных сооружениях, а также транспортных средствах общего пользования и на территориях пожароопасных производстве</w:t>
      </w:r>
      <w:r w:rsidRPr="00F613F7">
        <w:rPr>
          <w:sz w:val="26"/>
          <w:szCs w:val="26"/>
        </w:rPr>
        <w:t>н</w:t>
      </w:r>
      <w:r w:rsidRPr="00F613F7">
        <w:rPr>
          <w:sz w:val="26"/>
          <w:szCs w:val="26"/>
        </w:rPr>
        <w:t>ных объектов;</w:t>
      </w:r>
    </w:p>
    <w:p w:rsidR="00845448" w:rsidRPr="00F613F7" w:rsidRDefault="00845448" w:rsidP="0084544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613F7">
        <w:rPr>
          <w:sz w:val="26"/>
          <w:szCs w:val="26"/>
        </w:rPr>
        <w:t>б) лицам, не достигшим 16-летнего возраста (если производителем не установлено другое возрастное огр</w:t>
      </w:r>
      <w:r w:rsidRPr="00F613F7">
        <w:rPr>
          <w:sz w:val="26"/>
          <w:szCs w:val="26"/>
        </w:rPr>
        <w:t>а</w:t>
      </w:r>
      <w:r w:rsidRPr="00F613F7">
        <w:rPr>
          <w:sz w:val="26"/>
          <w:szCs w:val="26"/>
        </w:rPr>
        <w:t>ничение);</w:t>
      </w:r>
    </w:p>
    <w:p w:rsidR="00845448" w:rsidRPr="00F613F7" w:rsidRDefault="00845448" w:rsidP="00845448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F613F7">
        <w:rPr>
          <w:sz w:val="26"/>
          <w:szCs w:val="26"/>
        </w:rPr>
        <w:t>в) при отсутствии (утрате) идентификационных признаков продукции, с и</w:t>
      </w:r>
      <w:r w:rsidRPr="00F613F7">
        <w:rPr>
          <w:sz w:val="26"/>
          <w:szCs w:val="26"/>
        </w:rPr>
        <w:t>с</w:t>
      </w:r>
      <w:r w:rsidRPr="00F613F7">
        <w:rPr>
          <w:sz w:val="26"/>
          <w:szCs w:val="26"/>
        </w:rPr>
        <w:t>текшим сроком годности, следами порчи и без инструкции (руководства) по эк</w:t>
      </w:r>
      <w:r w:rsidRPr="00F613F7">
        <w:rPr>
          <w:sz w:val="26"/>
          <w:szCs w:val="26"/>
        </w:rPr>
        <w:t>с</w:t>
      </w:r>
      <w:r w:rsidRPr="00F613F7">
        <w:rPr>
          <w:sz w:val="26"/>
          <w:szCs w:val="26"/>
        </w:rPr>
        <w:t>плуатации, обязательного сертификата соответствия, либо знака соо</w:t>
      </w:r>
      <w:r w:rsidRPr="00F613F7">
        <w:rPr>
          <w:sz w:val="26"/>
          <w:szCs w:val="26"/>
        </w:rPr>
        <w:t>т</w:t>
      </w:r>
      <w:r w:rsidRPr="00F613F7">
        <w:rPr>
          <w:sz w:val="26"/>
          <w:szCs w:val="26"/>
        </w:rPr>
        <w:t>ветствия.</w:t>
      </w:r>
    </w:p>
    <w:p w:rsidR="00845448" w:rsidRPr="00F613F7" w:rsidRDefault="00845448" w:rsidP="00845448">
      <w:pPr>
        <w:pStyle w:val="a3"/>
        <w:ind w:firstLine="709"/>
        <w:jc w:val="both"/>
        <w:rPr>
          <w:b w:val="0"/>
          <w:sz w:val="26"/>
          <w:szCs w:val="26"/>
        </w:rPr>
      </w:pPr>
      <w:r w:rsidRPr="00F613F7">
        <w:rPr>
          <w:b w:val="0"/>
          <w:sz w:val="26"/>
          <w:szCs w:val="26"/>
        </w:rPr>
        <w:t>Кроме того, при реализации пиротехнических изделий следует руководствоваться требованиями по сертификации продукции.</w:t>
      </w:r>
    </w:p>
    <w:p w:rsidR="000C25FA" w:rsidRPr="00F613F7" w:rsidRDefault="00A82736" w:rsidP="000C25FA">
      <w:pPr>
        <w:pStyle w:val="a3"/>
        <w:ind w:firstLine="709"/>
        <w:jc w:val="both"/>
        <w:rPr>
          <w:b w:val="0"/>
          <w:sz w:val="26"/>
          <w:szCs w:val="26"/>
        </w:rPr>
      </w:pPr>
      <w:r w:rsidRPr="00F613F7">
        <w:rPr>
          <w:b w:val="0"/>
          <w:sz w:val="26"/>
          <w:szCs w:val="26"/>
        </w:rPr>
        <w:t>В</w:t>
      </w:r>
      <w:r w:rsidR="001E21B8" w:rsidRPr="00F613F7">
        <w:rPr>
          <w:b w:val="0"/>
          <w:sz w:val="26"/>
          <w:szCs w:val="26"/>
        </w:rPr>
        <w:t xml:space="preserve"> соответствии с п.</w:t>
      </w:r>
      <w:r w:rsidR="000C25FA" w:rsidRPr="00F613F7">
        <w:rPr>
          <w:b w:val="0"/>
          <w:sz w:val="26"/>
          <w:szCs w:val="26"/>
        </w:rPr>
        <w:t>9</w:t>
      </w:r>
      <w:r w:rsidR="001E21B8" w:rsidRPr="00F613F7">
        <w:rPr>
          <w:b w:val="0"/>
          <w:sz w:val="26"/>
          <w:szCs w:val="26"/>
        </w:rPr>
        <w:t xml:space="preserve"> </w:t>
      </w:r>
      <w:r w:rsidR="000C25FA" w:rsidRPr="00F613F7">
        <w:rPr>
          <w:b w:val="0"/>
          <w:sz w:val="26"/>
          <w:szCs w:val="26"/>
        </w:rPr>
        <w:t>указанного ранее постановления при продаже пиротехнических изделий продавец доводит до сведения покупателя информацию о подтверждении соответствия этих изделий установленным требованиям, о наличии сертификата или декларации о соответствии и по требованию потребителя знакомит его со следующими документами:</w:t>
      </w:r>
    </w:p>
    <w:p w:rsidR="000C25FA" w:rsidRPr="00F613F7" w:rsidRDefault="000C25FA" w:rsidP="000C25FA">
      <w:pPr>
        <w:pStyle w:val="a3"/>
        <w:ind w:firstLine="709"/>
        <w:jc w:val="both"/>
        <w:rPr>
          <w:b w:val="0"/>
          <w:sz w:val="26"/>
          <w:szCs w:val="26"/>
        </w:rPr>
      </w:pPr>
      <w:r w:rsidRPr="00F613F7">
        <w:rPr>
          <w:b w:val="0"/>
          <w:sz w:val="26"/>
          <w:szCs w:val="26"/>
        </w:rPr>
        <w:t>а) копия сертификата, заверенная держателем подлинника сертификата, нотариусом или органом по сертификации товаров, выдавшим сертификат;</w:t>
      </w:r>
    </w:p>
    <w:p w:rsidR="000C25FA" w:rsidRPr="00F613F7" w:rsidRDefault="000C25FA" w:rsidP="000C25FA">
      <w:pPr>
        <w:pStyle w:val="a3"/>
        <w:ind w:firstLine="709"/>
        <w:jc w:val="both"/>
        <w:rPr>
          <w:b w:val="0"/>
          <w:sz w:val="26"/>
          <w:szCs w:val="26"/>
        </w:rPr>
      </w:pPr>
      <w:r w:rsidRPr="00F613F7">
        <w:rPr>
          <w:b w:val="0"/>
          <w:sz w:val="26"/>
          <w:szCs w:val="26"/>
        </w:rPr>
        <w:t>б) товарно-сопроводительные документы, оформленные изготовителем или поставщиком (продавцом) и содержащие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ее действия, наименование изготовителя или поставщика (продавца), принявшего декларацию, и орган, ее зарегистрировавший). Эти документы должны быть подписаны изготовителем или поставщиком (продавцом) и заверены его печатью с указанием адреса и телефона.</w:t>
      </w:r>
    </w:p>
    <w:p w:rsidR="000C25FA" w:rsidRPr="00F613F7" w:rsidRDefault="000C25FA" w:rsidP="000C25FA">
      <w:pPr>
        <w:pStyle w:val="a3"/>
        <w:ind w:firstLine="709"/>
        <w:jc w:val="both"/>
        <w:rPr>
          <w:b w:val="0"/>
          <w:sz w:val="26"/>
          <w:szCs w:val="26"/>
        </w:rPr>
      </w:pPr>
    </w:p>
    <w:p w:rsidR="00A576B5" w:rsidRPr="00F613F7" w:rsidRDefault="00CA1EA0" w:rsidP="002E2C06">
      <w:pPr>
        <w:pStyle w:val="a3"/>
        <w:rPr>
          <w:sz w:val="26"/>
          <w:szCs w:val="26"/>
        </w:rPr>
      </w:pPr>
      <w:r w:rsidRPr="00F613F7">
        <w:rPr>
          <w:sz w:val="26"/>
          <w:szCs w:val="26"/>
        </w:rPr>
        <w:t>ОНД и ПР по г.о.</w:t>
      </w:r>
      <w:r w:rsidR="005D5067" w:rsidRPr="00F613F7">
        <w:rPr>
          <w:sz w:val="26"/>
          <w:szCs w:val="26"/>
        </w:rPr>
        <w:t xml:space="preserve"> </w:t>
      </w:r>
      <w:r w:rsidRPr="00F613F7">
        <w:rPr>
          <w:sz w:val="26"/>
          <w:szCs w:val="26"/>
        </w:rPr>
        <w:t>г.</w:t>
      </w:r>
      <w:r w:rsidR="005D5067" w:rsidRPr="00F613F7">
        <w:rPr>
          <w:sz w:val="26"/>
          <w:szCs w:val="26"/>
        </w:rPr>
        <w:t xml:space="preserve"> </w:t>
      </w:r>
      <w:r w:rsidRPr="00F613F7">
        <w:rPr>
          <w:sz w:val="26"/>
          <w:szCs w:val="26"/>
        </w:rPr>
        <w:t xml:space="preserve">Бор </w:t>
      </w:r>
      <w:r w:rsidR="00A576B5" w:rsidRPr="00F613F7">
        <w:rPr>
          <w:sz w:val="26"/>
          <w:szCs w:val="26"/>
        </w:rPr>
        <w:t>Г</w:t>
      </w:r>
      <w:r w:rsidR="006631D7" w:rsidRPr="00F613F7">
        <w:rPr>
          <w:sz w:val="26"/>
          <w:szCs w:val="26"/>
        </w:rPr>
        <w:t>лавно</w:t>
      </w:r>
      <w:r w:rsidRPr="00F613F7">
        <w:rPr>
          <w:sz w:val="26"/>
          <w:szCs w:val="26"/>
        </w:rPr>
        <w:t>го</w:t>
      </w:r>
      <w:r w:rsidR="006631D7" w:rsidRPr="00F613F7">
        <w:rPr>
          <w:sz w:val="26"/>
          <w:szCs w:val="26"/>
        </w:rPr>
        <w:t xml:space="preserve"> управлени</w:t>
      </w:r>
      <w:r w:rsidRPr="00F613F7">
        <w:rPr>
          <w:sz w:val="26"/>
          <w:szCs w:val="26"/>
        </w:rPr>
        <w:t>я</w:t>
      </w:r>
      <w:r w:rsidR="006631D7" w:rsidRPr="00F613F7">
        <w:rPr>
          <w:sz w:val="26"/>
          <w:szCs w:val="26"/>
        </w:rPr>
        <w:t xml:space="preserve"> </w:t>
      </w:r>
      <w:r w:rsidR="00A576B5" w:rsidRPr="00F613F7">
        <w:rPr>
          <w:sz w:val="26"/>
          <w:szCs w:val="26"/>
        </w:rPr>
        <w:t>МЧС России по Нижегородской области</w:t>
      </w:r>
    </w:p>
    <w:sectPr w:rsidR="00A576B5" w:rsidRPr="00F613F7" w:rsidSect="002E2C06">
      <w:headerReference w:type="even" r:id="rId7"/>
      <w:headerReference w:type="default" r:id="rId8"/>
      <w:pgSz w:w="11906" w:h="16838"/>
      <w:pgMar w:top="568" w:right="424" w:bottom="568" w:left="70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C05" w:rsidRDefault="00EB3C05">
      <w:r>
        <w:separator/>
      </w:r>
    </w:p>
  </w:endnote>
  <w:endnote w:type="continuationSeparator" w:id="1">
    <w:p w:rsidR="00EB3C05" w:rsidRDefault="00EB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C05" w:rsidRDefault="00EB3C05">
      <w:r>
        <w:separator/>
      </w:r>
    </w:p>
  </w:footnote>
  <w:footnote w:type="continuationSeparator" w:id="1">
    <w:p w:rsidR="00EB3C05" w:rsidRDefault="00EB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FC" w:rsidRDefault="005823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823FC" w:rsidRDefault="005823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FC" w:rsidRDefault="005823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235C">
      <w:rPr>
        <w:rStyle w:val="a6"/>
        <w:noProof/>
      </w:rPr>
      <w:t>2</w:t>
    </w:r>
    <w:r>
      <w:rPr>
        <w:rStyle w:val="a6"/>
      </w:rPr>
      <w:fldChar w:fldCharType="end"/>
    </w:r>
  </w:p>
  <w:p w:rsidR="005823FC" w:rsidRDefault="005823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C1C"/>
    <w:multiLevelType w:val="hybridMultilevel"/>
    <w:tmpl w:val="4474A62C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E93984"/>
    <w:multiLevelType w:val="hybridMultilevel"/>
    <w:tmpl w:val="81368DE6"/>
    <w:lvl w:ilvl="0">
      <w:start w:val="1"/>
      <w:numFmt w:val="decimal"/>
      <w:lvlText w:val="%1.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11E65CB5"/>
    <w:multiLevelType w:val="hybridMultilevel"/>
    <w:tmpl w:val="CC02237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1C911C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>
    <w:nsid w:val="242C6BA5"/>
    <w:multiLevelType w:val="singleLevel"/>
    <w:tmpl w:val="F1F4C55A"/>
    <w:lvl w:ilvl="0">
      <w:start w:val="16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2906079D"/>
    <w:multiLevelType w:val="singleLevel"/>
    <w:tmpl w:val="706C58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D611FA7"/>
    <w:multiLevelType w:val="hybridMultilevel"/>
    <w:tmpl w:val="0D20FE90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E3315C6"/>
    <w:multiLevelType w:val="hybridMultilevel"/>
    <w:tmpl w:val="E36C400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34F65EE"/>
    <w:multiLevelType w:val="hybridMultilevel"/>
    <w:tmpl w:val="4B74F8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42C15EE"/>
    <w:multiLevelType w:val="hybridMultilevel"/>
    <w:tmpl w:val="19AC6346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44DC004A"/>
    <w:multiLevelType w:val="singleLevel"/>
    <w:tmpl w:val="AAD68582"/>
    <w:lvl w:ilvl="0">
      <w:start w:val="1"/>
      <w:numFmt w:val="decimal"/>
      <w:lvlText w:val="%1."/>
      <w:lvlJc w:val="left"/>
      <w:pPr>
        <w:tabs>
          <w:tab w:val="num" w:pos="1167"/>
        </w:tabs>
        <w:ind w:left="1167" w:hanging="600"/>
      </w:pPr>
      <w:rPr>
        <w:rFonts w:hint="default"/>
      </w:rPr>
    </w:lvl>
  </w:abstractNum>
  <w:abstractNum w:abstractNumId="11">
    <w:nsid w:val="56082645"/>
    <w:multiLevelType w:val="multilevel"/>
    <w:tmpl w:val="872648B8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A355B1F"/>
    <w:multiLevelType w:val="hybridMultilevel"/>
    <w:tmpl w:val="F83847A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>
    <w:nsid w:val="64FF5B50"/>
    <w:multiLevelType w:val="hybridMultilevel"/>
    <w:tmpl w:val="872648B8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7F316B3"/>
    <w:multiLevelType w:val="hybridMultilevel"/>
    <w:tmpl w:val="E6CCC5F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6EC30B79"/>
    <w:multiLevelType w:val="hybridMultilevel"/>
    <w:tmpl w:val="ABF67C0E"/>
    <w:lvl w:ilvl="0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AC50096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A8B7299"/>
    <w:multiLevelType w:val="singleLevel"/>
    <w:tmpl w:val="50AC5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2"/>
  </w:num>
  <w:num w:numId="8">
    <w:abstractNumId w:val="14"/>
  </w:num>
  <w:num w:numId="9">
    <w:abstractNumId w:val="10"/>
  </w:num>
  <w:num w:numId="10">
    <w:abstractNumId w:val="8"/>
  </w:num>
  <w:num w:numId="11">
    <w:abstractNumId w:val="0"/>
  </w:num>
  <w:num w:numId="12">
    <w:abstractNumId w:val="6"/>
  </w:num>
  <w:num w:numId="13">
    <w:abstractNumId w:val="9"/>
  </w:num>
  <w:num w:numId="14">
    <w:abstractNumId w:val="13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683C"/>
    <w:rsid w:val="00033826"/>
    <w:rsid w:val="000524AD"/>
    <w:rsid w:val="000551B6"/>
    <w:rsid w:val="00062BDB"/>
    <w:rsid w:val="00081039"/>
    <w:rsid w:val="000978A4"/>
    <w:rsid w:val="000A1107"/>
    <w:rsid w:val="000A7351"/>
    <w:rsid w:val="000B06CA"/>
    <w:rsid w:val="000C25FA"/>
    <w:rsid w:val="000D73F8"/>
    <w:rsid w:val="000E6AC4"/>
    <w:rsid w:val="001037C0"/>
    <w:rsid w:val="00124540"/>
    <w:rsid w:val="0012701B"/>
    <w:rsid w:val="001272C2"/>
    <w:rsid w:val="00141154"/>
    <w:rsid w:val="001452A8"/>
    <w:rsid w:val="00156F94"/>
    <w:rsid w:val="001622C2"/>
    <w:rsid w:val="001640F6"/>
    <w:rsid w:val="001821A6"/>
    <w:rsid w:val="001B0C07"/>
    <w:rsid w:val="001C3F40"/>
    <w:rsid w:val="001E21B8"/>
    <w:rsid w:val="001F5D7D"/>
    <w:rsid w:val="00210643"/>
    <w:rsid w:val="00220D18"/>
    <w:rsid w:val="002419CE"/>
    <w:rsid w:val="00241A17"/>
    <w:rsid w:val="0024667B"/>
    <w:rsid w:val="002466A9"/>
    <w:rsid w:val="0025235C"/>
    <w:rsid w:val="00263CBD"/>
    <w:rsid w:val="002A47D2"/>
    <w:rsid w:val="002A6602"/>
    <w:rsid w:val="002A683C"/>
    <w:rsid w:val="002B0171"/>
    <w:rsid w:val="002B4055"/>
    <w:rsid w:val="002B73F7"/>
    <w:rsid w:val="002E006F"/>
    <w:rsid w:val="002E2C06"/>
    <w:rsid w:val="002E6033"/>
    <w:rsid w:val="002F1ED1"/>
    <w:rsid w:val="0031140C"/>
    <w:rsid w:val="00334162"/>
    <w:rsid w:val="003422A5"/>
    <w:rsid w:val="00343089"/>
    <w:rsid w:val="00353D91"/>
    <w:rsid w:val="003621F7"/>
    <w:rsid w:val="003628DD"/>
    <w:rsid w:val="00381A5C"/>
    <w:rsid w:val="003911F7"/>
    <w:rsid w:val="003A2E03"/>
    <w:rsid w:val="003A3BA1"/>
    <w:rsid w:val="003A790D"/>
    <w:rsid w:val="003E1F52"/>
    <w:rsid w:val="003F1F04"/>
    <w:rsid w:val="003F57E4"/>
    <w:rsid w:val="00402A70"/>
    <w:rsid w:val="0041226F"/>
    <w:rsid w:val="004234B0"/>
    <w:rsid w:val="00431B4C"/>
    <w:rsid w:val="0046224C"/>
    <w:rsid w:val="0046310C"/>
    <w:rsid w:val="00477235"/>
    <w:rsid w:val="00492FA1"/>
    <w:rsid w:val="004C1D98"/>
    <w:rsid w:val="004F3F09"/>
    <w:rsid w:val="005177E6"/>
    <w:rsid w:val="005510B3"/>
    <w:rsid w:val="00554B37"/>
    <w:rsid w:val="00554D20"/>
    <w:rsid w:val="00573966"/>
    <w:rsid w:val="005823FC"/>
    <w:rsid w:val="00582706"/>
    <w:rsid w:val="005A2A9A"/>
    <w:rsid w:val="005A6473"/>
    <w:rsid w:val="005B0852"/>
    <w:rsid w:val="005B5DE9"/>
    <w:rsid w:val="005C7D1A"/>
    <w:rsid w:val="005D5067"/>
    <w:rsid w:val="005E4606"/>
    <w:rsid w:val="005F3C37"/>
    <w:rsid w:val="005F6A97"/>
    <w:rsid w:val="00600EC2"/>
    <w:rsid w:val="00601BFF"/>
    <w:rsid w:val="00606FAB"/>
    <w:rsid w:val="0060728A"/>
    <w:rsid w:val="0062519D"/>
    <w:rsid w:val="006339DA"/>
    <w:rsid w:val="006411B7"/>
    <w:rsid w:val="00644F14"/>
    <w:rsid w:val="00651313"/>
    <w:rsid w:val="006631D7"/>
    <w:rsid w:val="00666A9E"/>
    <w:rsid w:val="00692647"/>
    <w:rsid w:val="006B1C1C"/>
    <w:rsid w:val="006B28BA"/>
    <w:rsid w:val="006B6CFB"/>
    <w:rsid w:val="006C528D"/>
    <w:rsid w:val="006E3DED"/>
    <w:rsid w:val="00717BFB"/>
    <w:rsid w:val="00737CF6"/>
    <w:rsid w:val="0074040D"/>
    <w:rsid w:val="00745A1D"/>
    <w:rsid w:val="0075284E"/>
    <w:rsid w:val="007630F3"/>
    <w:rsid w:val="007B3037"/>
    <w:rsid w:val="007E2F90"/>
    <w:rsid w:val="007E3449"/>
    <w:rsid w:val="007E43B2"/>
    <w:rsid w:val="007F0C88"/>
    <w:rsid w:val="00812E91"/>
    <w:rsid w:val="008232F6"/>
    <w:rsid w:val="00832416"/>
    <w:rsid w:val="00845448"/>
    <w:rsid w:val="00857AC1"/>
    <w:rsid w:val="008642ED"/>
    <w:rsid w:val="0088436E"/>
    <w:rsid w:val="00894E6E"/>
    <w:rsid w:val="008B1961"/>
    <w:rsid w:val="008B450B"/>
    <w:rsid w:val="008B7B37"/>
    <w:rsid w:val="008C313D"/>
    <w:rsid w:val="008C529B"/>
    <w:rsid w:val="008C756F"/>
    <w:rsid w:val="008D46D1"/>
    <w:rsid w:val="008E69FE"/>
    <w:rsid w:val="008F09D5"/>
    <w:rsid w:val="008F7A09"/>
    <w:rsid w:val="0091697E"/>
    <w:rsid w:val="00920F54"/>
    <w:rsid w:val="009268F2"/>
    <w:rsid w:val="00930239"/>
    <w:rsid w:val="009376E6"/>
    <w:rsid w:val="0093783E"/>
    <w:rsid w:val="00942B98"/>
    <w:rsid w:val="009459A1"/>
    <w:rsid w:val="00952E8C"/>
    <w:rsid w:val="009636FA"/>
    <w:rsid w:val="009708B2"/>
    <w:rsid w:val="00977D5A"/>
    <w:rsid w:val="00984FBC"/>
    <w:rsid w:val="009908CB"/>
    <w:rsid w:val="009B27C4"/>
    <w:rsid w:val="009B4CEF"/>
    <w:rsid w:val="009C049E"/>
    <w:rsid w:val="009D0DCA"/>
    <w:rsid w:val="009E0659"/>
    <w:rsid w:val="009E314B"/>
    <w:rsid w:val="009F5A23"/>
    <w:rsid w:val="00A01978"/>
    <w:rsid w:val="00A01C1C"/>
    <w:rsid w:val="00A31A7F"/>
    <w:rsid w:val="00A43B50"/>
    <w:rsid w:val="00A5002D"/>
    <w:rsid w:val="00A5390C"/>
    <w:rsid w:val="00A55CBA"/>
    <w:rsid w:val="00A576B5"/>
    <w:rsid w:val="00A601E1"/>
    <w:rsid w:val="00A62E52"/>
    <w:rsid w:val="00A82736"/>
    <w:rsid w:val="00A85F4A"/>
    <w:rsid w:val="00A93122"/>
    <w:rsid w:val="00AA0801"/>
    <w:rsid w:val="00AB5DAB"/>
    <w:rsid w:val="00AD0D9D"/>
    <w:rsid w:val="00AD7B05"/>
    <w:rsid w:val="00AE521B"/>
    <w:rsid w:val="00AF1712"/>
    <w:rsid w:val="00B00DB4"/>
    <w:rsid w:val="00B1642B"/>
    <w:rsid w:val="00B576D7"/>
    <w:rsid w:val="00B71F4A"/>
    <w:rsid w:val="00B76C9F"/>
    <w:rsid w:val="00B96351"/>
    <w:rsid w:val="00BA07E3"/>
    <w:rsid w:val="00BA5A68"/>
    <w:rsid w:val="00BA6430"/>
    <w:rsid w:val="00BC4601"/>
    <w:rsid w:val="00BD1B96"/>
    <w:rsid w:val="00BD5C9C"/>
    <w:rsid w:val="00BF6575"/>
    <w:rsid w:val="00C52AEA"/>
    <w:rsid w:val="00C91D79"/>
    <w:rsid w:val="00C94261"/>
    <w:rsid w:val="00C945B6"/>
    <w:rsid w:val="00C976BD"/>
    <w:rsid w:val="00CA1EA0"/>
    <w:rsid w:val="00CA3903"/>
    <w:rsid w:val="00CC4D21"/>
    <w:rsid w:val="00CD535D"/>
    <w:rsid w:val="00CF33F7"/>
    <w:rsid w:val="00D02913"/>
    <w:rsid w:val="00D05628"/>
    <w:rsid w:val="00D05F3A"/>
    <w:rsid w:val="00D169A2"/>
    <w:rsid w:val="00D35BF5"/>
    <w:rsid w:val="00D47612"/>
    <w:rsid w:val="00D53BB9"/>
    <w:rsid w:val="00D545CC"/>
    <w:rsid w:val="00D561F3"/>
    <w:rsid w:val="00D56C07"/>
    <w:rsid w:val="00D900D7"/>
    <w:rsid w:val="00DB27B5"/>
    <w:rsid w:val="00DC37C2"/>
    <w:rsid w:val="00DD1961"/>
    <w:rsid w:val="00DD20C0"/>
    <w:rsid w:val="00DE7AAB"/>
    <w:rsid w:val="00E11C29"/>
    <w:rsid w:val="00E40243"/>
    <w:rsid w:val="00E41095"/>
    <w:rsid w:val="00E60D96"/>
    <w:rsid w:val="00E647D9"/>
    <w:rsid w:val="00E6605A"/>
    <w:rsid w:val="00E910E3"/>
    <w:rsid w:val="00EB3C05"/>
    <w:rsid w:val="00ED4AA2"/>
    <w:rsid w:val="00EE42C4"/>
    <w:rsid w:val="00F05B85"/>
    <w:rsid w:val="00F06F9F"/>
    <w:rsid w:val="00F136F2"/>
    <w:rsid w:val="00F41E6A"/>
    <w:rsid w:val="00F43EA7"/>
    <w:rsid w:val="00F54AF6"/>
    <w:rsid w:val="00F5541D"/>
    <w:rsid w:val="00F613F7"/>
    <w:rsid w:val="00F73BD9"/>
    <w:rsid w:val="00F81435"/>
    <w:rsid w:val="00F8547D"/>
    <w:rsid w:val="00FE48CF"/>
    <w:rsid w:val="00FE6ED1"/>
    <w:rsid w:val="00FF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F85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caption"/>
    <w:basedOn w:val="a"/>
    <w:next w:val="a"/>
    <w:qFormat/>
    <w:pPr>
      <w:framePr w:w="4366" w:h="4490" w:hRule="exact" w:hSpace="142" w:wrap="auto" w:vAnchor="text" w:hAnchor="page" w:x="6719" w:y="-111"/>
      <w:jc w:val="both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framePr w:w="4832" w:h="876" w:hSpace="142" w:wrap="notBeside" w:vAnchor="text" w:hAnchor="page" w:x="573" w:y="4348"/>
      <w:jc w:val="both"/>
    </w:pPr>
    <w:rPr>
      <w:b/>
      <w:sz w:val="26"/>
    </w:rPr>
  </w:style>
  <w:style w:type="paragraph" w:styleId="a8">
    <w:name w:val="Body Text Indent"/>
    <w:basedOn w:val="a"/>
    <w:pPr>
      <w:ind w:firstLine="567"/>
    </w:pPr>
    <w:rPr>
      <w:b/>
      <w:sz w:val="28"/>
    </w:rPr>
  </w:style>
  <w:style w:type="paragraph" w:styleId="21">
    <w:name w:val="Body Text Indent 2"/>
    <w:basedOn w:val="a"/>
    <w:pPr>
      <w:ind w:right="-1050" w:firstLine="567"/>
    </w:pPr>
    <w:rPr>
      <w:sz w:val="28"/>
    </w:r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styleId="aa">
    <w:name w:val="Balloon Text"/>
    <w:basedOn w:val="a"/>
    <w:semiHidden/>
    <w:rPr>
      <w:rFonts w:ascii="Tahoma" w:hAnsi="Tahoma" w:cs="Times New Roman CYR"/>
      <w:sz w:val="16"/>
      <w:szCs w:val="16"/>
    </w:rPr>
  </w:style>
  <w:style w:type="paragraph" w:styleId="31">
    <w:name w:val="Body Text Indent 3"/>
    <w:basedOn w:val="a"/>
    <w:rsid w:val="002419CE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a"/>
    <w:rsid w:val="00582706"/>
    <w:pPr>
      <w:widowControl w:val="0"/>
      <w:overflowPunct w:val="0"/>
      <w:autoSpaceDE w:val="0"/>
      <w:autoSpaceDN w:val="0"/>
      <w:adjustRightInd w:val="0"/>
      <w:spacing w:line="260" w:lineRule="auto"/>
      <w:ind w:firstLine="980"/>
      <w:jc w:val="both"/>
      <w:textAlignment w:val="baseline"/>
    </w:pPr>
    <w:rPr>
      <w:sz w:val="32"/>
    </w:rPr>
  </w:style>
  <w:style w:type="paragraph" w:customStyle="1" w:styleId="FR1">
    <w:name w:val="FR1"/>
    <w:rsid w:val="00A5390C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b">
    <w:name w:val="Normal (Web)"/>
    <w:basedOn w:val="a"/>
    <w:rsid w:val="00812E91"/>
    <w:pPr>
      <w:spacing w:before="100" w:beforeAutospacing="1" w:after="100" w:afterAutospacing="1"/>
      <w:jc w:val="both"/>
    </w:pPr>
    <w:rPr>
      <w:rFonts w:ascii="Arial" w:hAnsi="Arial" w:cs="Arial"/>
      <w:color w:val="000000"/>
      <w:sz w:val="17"/>
      <w:szCs w:val="17"/>
    </w:rPr>
  </w:style>
  <w:style w:type="paragraph" w:customStyle="1" w:styleId="10">
    <w:name w:val=" Знак Знак1 Знак Знак Знак Знак"/>
    <w:basedOn w:val="a"/>
    <w:rsid w:val="005C7D1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 Знак Знак Знак Знак1"/>
    <w:basedOn w:val="a"/>
    <w:rsid w:val="0084544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">
    <w:name w:val="formattext"/>
    <w:basedOn w:val="a"/>
    <w:rsid w:val="002E2C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В Д   Р Ф</vt:lpstr>
    </vt:vector>
  </TitlesOfParts>
  <Company>Elcom Ltd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В Д   Р Ф</dc:title>
  <dc:creator>В.В.В.</dc:creator>
  <cp:lastModifiedBy>1</cp:lastModifiedBy>
  <cp:revision>2</cp:revision>
  <cp:lastPrinted>2010-11-01T10:12:00Z</cp:lastPrinted>
  <dcterms:created xsi:type="dcterms:W3CDTF">2021-03-02T08:31:00Z</dcterms:created>
  <dcterms:modified xsi:type="dcterms:W3CDTF">2021-03-02T08:31:00Z</dcterms:modified>
</cp:coreProperties>
</file>