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9C" w:rsidRPr="001B711F" w:rsidRDefault="00D47C9C" w:rsidP="00D47C9C">
      <w:pPr>
        <w:ind w:right="-285"/>
        <w:jc w:val="center"/>
        <w:rPr>
          <w:b/>
          <w:bCs/>
          <w:shadow/>
          <w:color w:val="B40000"/>
          <w:sz w:val="40"/>
          <w:szCs w:val="40"/>
        </w:rPr>
      </w:pPr>
      <w:r>
        <w:rPr>
          <w:b/>
          <w:bCs/>
          <w:color w:val="FF0000"/>
          <w:sz w:val="40"/>
          <w:szCs w:val="40"/>
        </w:rPr>
        <w:t>П</w:t>
      </w:r>
      <w:r w:rsidRPr="001B711F">
        <w:rPr>
          <w:b/>
          <w:bCs/>
          <w:color w:val="FF0000"/>
          <w:sz w:val="40"/>
          <w:szCs w:val="40"/>
        </w:rPr>
        <w:t>орядок содержания терри</w:t>
      </w:r>
      <w:r>
        <w:rPr>
          <w:b/>
          <w:bCs/>
          <w:color w:val="FF0000"/>
          <w:sz w:val="40"/>
          <w:szCs w:val="40"/>
        </w:rPr>
        <w:t>торий населенных пунктов в целях</w:t>
      </w:r>
      <w:r w:rsidRPr="001B711F">
        <w:rPr>
          <w:b/>
          <w:bCs/>
          <w:color w:val="FF0000"/>
          <w:sz w:val="40"/>
          <w:szCs w:val="40"/>
        </w:rPr>
        <w:t xml:space="preserve"> обеспечения пожарной безопасности</w:t>
      </w:r>
    </w:p>
    <w:p w:rsidR="006D499F" w:rsidRDefault="006D499F" w:rsidP="00D47C9C">
      <w:pPr>
        <w:ind w:left="-426"/>
      </w:pPr>
    </w:p>
    <w:p w:rsidR="00D47C9C" w:rsidRDefault="00D47C9C" w:rsidP="00D47C9C">
      <w:pPr>
        <w:ind w:left="-426"/>
      </w:pPr>
    </w:p>
    <w:p w:rsidR="00D47C9C" w:rsidRDefault="00D47C9C" w:rsidP="00D47C9C">
      <w:pPr>
        <w:jc w:val="center"/>
        <w:rPr>
          <w:b/>
          <w:bCs/>
          <w:sz w:val="28"/>
          <w:szCs w:val="28"/>
        </w:rPr>
      </w:pPr>
      <w:r w:rsidRPr="007A22B9">
        <w:rPr>
          <w:b/>
          <w:bCs/>
          <w:noProof/>
          <w:color w:val="FF0000"/>
          <w:sz w:val="28"/>
          <w:szCs w:val="28"/>
        </w:rPr>
        <w:t xml:space="preserve">Федеральный государственный пожарный надзор </w:t>
      </w:r>
      <w:r>
        <w:rPr>
          <w:b/>
          <w:bCs/>
          <w:noProof/>
          <w:color w:val="FF0000"/>
          <w:sz w:val="28"/>
          <w:szCs w:val="28"/>
        </w:rPr>
        <w:t>напоминает!</w:t>
      </w:r>
    </w:p>
    <w:p w:rsidR="00D47C9C" w:rsidRPr="001B711F" w:rsidRDefault="00D47C9C" w:rsidP="00D47C9C">
      <w:pPr>
        <w:jc w:val="center"/>
        <w:rPr>
          <w:b/>
          <w:bCs/>
          <w:sz w:val="16"/>
          <w:szCs w:val="16"/>
        </w:rPr>
      </w:pPr>
    </w:p>
    <w:p w:rsidR="00D47C9C" w:rsidRDefault="00D47C9C" w:rsidP="00D47C9C">
      <w:pPr>
        <w:ind w:firstLine="284"/>
        <w:jc w:val="center"/>
        <w:rPr>
          <w:b/>
          <w:bCs/>
          <w:sz w:val="28"/>
          <w:szCs w:val="28"/>
        </w:rPr>
      </w:pPr>
      <w:r w:rsidRPr="006A300D">
        <w:rPr>
          <w:b/>
          <w:bCs/>
          <w:sz w:val="28"/>
          <w:szCs w:val="28"/>
        </w:rPr>
        <w:t>Правилами противопожарного режима в Росси</w:t>
      </w:r>
      <w:bookmarkStart w:id="0" w:name="_GoBack"/>
      <w:bookmarkEnd w:id="0"/>
      <w:r w:rsidRPr="006A300D">
        <w:rPr>
          <w:b/>
          <w:bCs/>
          <w:sz w:val="28"/>
          <w:szCs w:val="28"/>
        </w:rPr>
        <w:t>йской Федерации установлен ряд требований к содержанию территорий, а именно:</w:t>
      </w:r>
    </w:p>
    <w:p w:rsidR="00D47C9C" w:rsidRPr="006A300D" w:rsidRDefault="00D47C9C" w:rsidP="00D47C9C">
      <w:pPr>
        <w:ind w:firstLine="284"/>
        <w:jc w:val="center"/>
        <w:rPr>
          <w:b/>
          <w:bCs/>
          <w:sz w:val="28"/>
          <w:szCs w:val="28"/>
        </w:rPr>
      </w:pPr>
    </w:p>
    <w:p w:rsidR="00D47C9C" w:rsidRPr="00D47C9C" w:rsidRDefault="00D47C9C" w:rsidP="00D47C9C">
      <w:pPr>
        <w:pStyle w:val="a3"/>
        <w:numPr>
          <w:ilvl w:val="0"/>
          <w:numId w:val="1"/>
        </w:numPr>
        <w:ind w:left="0" w:firstLine="284"/>
        <w:jc w:val="both"/>
        <w:rPr>
          <w:sz w:val="28"/>
          <w:szCs w:val="28"/>
        </w:rPr>
      </w:pPr>
      <w:proofErr w:type="gramStart"/>
      <w:r w:rsidRPr="00506B30">
        <w:rPr>
          <w:sz w:val="28"/>
          <w:szCs w:val="28"/>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506B30">
        <w:rPr>
          <w:sz w:val="28"/>
          <w:szCs w:val="28"/>
        </w:rPr>
        <w:t xml:space="preserve"> к лесу, </w:t>
      </w:r>
      <w:r w:rsidRPr="00506B30">
        <w:rPr>
          <w:b/>
          <w:bCs/>
          <w:color w:val="FF0000"/>
          <w:sz w:val="28"/>
          <w:szCs w:val="28"/>
        </w:rPr>
        <w:t>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D47C9C" w:rsidRPr="00506B30" w:rsidRDefault="00D47C9C" w:rsidP="00D47C9C">
      <w:pPr>
        <w:pStyle w:val="a3"/>
        <w:ind w:left="284"/>
        <w:jc w:val="both"/>
        <w:rPr>
          <w:sz w:val="28"/>
          <w:szCs w:val="28"/>
        </w:rPr>
      </w:pPr>
    </w:p>
    <w:p w:rsidR="00D47C9C" w:rsidRPr="00506B30" w:rsidRDefault="00D47C9C" w:rsidP="00D47C9C">
      <w:pPr>
        <w:pStyle w:val="a3"/>
        <w:numPr>
          <w:ilvl w:val="0"/>
          <w:numId w:val="1"/>
        </w:numPr>
        <w:ind w:left="0" w:firstLine="284"/>
        <w:jc w:val="both"/>
        <w:rPr>
          <w:sz w:val="28"/>
          <w:szCs w:val="28"/>
        </w:rPr>
      </w:pPr>
      <w:r>
        <w:rPr>
          <w:color w:val="000000"/>
          <w:sz w:val="28"/>
          <w:szCs w:val="28"/>
        </w:rPr>
        <w:t>п</w:t>
      </w:r>
      <w:r w:rsidRPr="00506B30">
        <w:rPr>
          <w:color w:val="000000"/>
          <w:sz w:val="28"/>
          <w:szCs w:val="28"/>
        </w:rPr>
        <w:t xml:space="preserve">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садоводческих, огороднических или дачных некоммерческих объединений </w:t>
      </w:r>
      <w:r w:rsidRPr="00A8024C">
        <w:rPr>
          <w:color w:val="FF0000"/>
          <w:sz w:val="28"/>
          <w:szCs w:val="28"/>
        </w:rPr>
        <w:t>обязаны производить регулярную уборку мусора и покос травы.</w:t>
      </w:r>
      <w:r w:rsidRPr="00506B30">
        <w:rPr>
          <w:color w:val="000000"/>
          <w:sz w:val="28"/>
          <w:szCs w:val="28"/>
        </w:rPr>
        <w:t xml:space="preserve"> Границы уборки территорий определяются границами земельного участка на основании кадастрового или межевого плана».</w:t>
      </w:r>
    </w:p>
    <w:p w:rsidR="00D47C9C" w:rsidRPr="0035063E" w:rsidRDefault="00D47C9C" w:rsidP="00D47C9C">
      <w:pPr>
        <w:tabs>
          <w:tab w:val="left" w:pos="2291"/>
        </w:tabs>
        <w:ind w:firstLine="993"/>
        <w:jc w:val="both"/>
        <w:rPr>
          <w:sz w:val="16"/>
          <w:szCs w:val="16"/>
        </w:rPr>
      </w:pPr>
      <w:r>
        <w:rPr>
          <w:sz w:val="28"/>
          <w:szCs w:val="28"/>
        </w:rPr>
        <w:tab/>
      </w:r>
    </w:p>
    <w:p w:rsidR="00D47C9C" w:rsidRPr="006A300D" w:rsidRDefault="00D47C9C" w:rsidP="00D47C9C">
      <w:pPr>
        <w:jc w:val="center"/>
        <w:rPr>
          <w:b/>
          <w:bCs/>
          <w:sz w:val="16"/>
          <w:szCs w:val="16"/>
        </w:rPr>
      </w:pPr>
      <w:r w:rsidRPr="0035063E">
        <w:rPr>
          <w:b/>
          <w:bCs/>
          <w:color w:val="B40000"/>
          <w:sz w:val="36"/>
          <w:szCs w:val="36"/>
        </w:rPr>
        <w:t>Телефон службы спасения</w:t>
      </w:r>
      <w:r>
        <w:rPr>
          <w:b/>
          <w:bCs/>
          <w:color w:val="B40000"/>
          <w:sz w:val="36"/>
          <w:szCs w:val="36"/>
        </w:rPr>
        <w:t xml:space="preserve"> «01» или «101» </w:t>
      </w:r>
      <w:proofErr w:type="gramStart"/>
      <w:r>
        <w:rPr>
          <w:b/>
          <w:bCs/>
          <w:color w:val="B40000"/>
          <w:sz w:val="36"/>
          <w:szCs w:val="36"/>
        </w:rPr>
        <w:t>с</w:t>
      </w:r>
      <w:proofErr w:type="gramEnd"/>
      <w:r>
        <w:rPr>
          <w:b/>
          <w:bCs/>
          <w:color w:val="B40000"/>
          <w:sz w:val="36"/>
          <w:szCs w:val="36"/>
        </w:rPr>
        <w:t xml:space="preserve"> мобильного</w:t>
      </w:r>
    </w:p>
    <w:p w:rsidR="00D47C9C" w:rsidRPr="00D47C9C" w:rsidRDefault="00D47C9C" w:rsidP="00D47C9C">
      <w:pPr>
        <w:ind w:left="-426"/>
        <w:rPr>
          <w:b/>
        </w:rPr>
      </w:pPr>
    </w:p>
    <w:sectPr w:rsidR="00D47C9C" w:rsidRPr="00D47C9C" w:rsidSect="000C6FD5">
      <w:pgSz w:w="11906" w:h="16838"/>
      <w:pgMar w:top="851" w:right="85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86F1D"/>
    <w:multiLevelType w:val="hybridMultilevel"/>
    <w:tmpl w:val="EE3C3206"/>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47C9C"/>
    <w:rsid w:val="000C6FD5"/>
    <w:rsid w:val="006D499F"/>
    <w:rsid w:val="00D47C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C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C9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2021-03-02T08:45:00Z</dcterms:created>
  <dcterms:modified xsi:type="dcterms:W3CDTF">2021-03-02T08:47:00Z</dcterms:modified>
</cp:coreProperties>
</file>