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BDF" w:rsidRDefault="000E2BDF" w:rsidP="00D9139D">
      <w:pPr>
        <w:spacing w:after="0" w:line="360" w:lineRule="auto"/>
        <w:ind w:firstLine="36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Информация </w:t>
      </w:r>
    </w:p>
    <w:p w:rsidR="00197D25" w:rsidRPr="000E2BDF" w:rsidRDefault="000E2BDF" w:rsidP="00D9139D">
      <w:pPr>
        <w:spacing w:after="0" w:line="360" w:lineRule="auto"/>
        <w:ind w:firstLine="36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о деятельности Общественного совета городского округа город Бор Нижегородской области</w:t>
      </w:r>
      <w:r w:rsidR="00C138C2">
        <w:rPr>
          <w:rFonts w:ascii="Times New Roman" w:eastAsia="Times New Roman" w:hAnsi="Times New Roman"/>
          <w:sz w:val="28"/>
          <w:szCs w:val="28"/>
          <w:lang w:eastAsia="ru-RU"/>
        </w:rPr>
        <w:t xml:space="preserve"> в 2019 – 2021г.г.</w:t>
      </w:r>
    </w:p>
    <w:p w:rsidR="000E2BDF" w:rsidRDefault="000E2BDF" w:rsidP="00D9139D">
      <w:pPr>
        <w:spacing w:after="0" w:line="360" w:lineRule="auto"/>
        <w:ind w:firstLine="360"/>
        <w:jc w:val="both"/>
        <w:rPr>
          <w:rFonts w:ascii="Times New Roman" w:eastAsia="Times New Roman" w:hAnsi="Times New Roman"/>
          <w:sz w:val="28"/>
          <w:szCs w:val="28"/>
          <w:lang w:eastAsia="ru-RU"/>
        </w:rPr>
      </w:pPr>
    </w:p>
    <w:p w:rsidR="00BE507B" w:rsidRPr="000E2BDF" w:rsidRDefault="007F7182" w:rsidP="00D9139D">
      <w:pPr>
        <w:spacing w:after="0" w:line="360" w:lineRule="auto"/>
        <w:ind w:firstLine="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22</w:t>
      </w:r>
      <w:r w:rsidR="00197D25" w:rsidRPr="000E2BDF">
        <w:rPr>
          <w:rFonts w:ascii="Times New Roman" w:eastAsia="Times New Roman" w:hAnsi="Times New Roman"/>
          <w:sz w:val="28"/>
          <w:szCs w:val="28"/>
          <w:lang w:eastAsia="ru-RU"/>
        </w:rPr>
        <w:t xml:space="preserve"> </w:t>
      </w:r>
      <w:r w:rsidR="00BE507B" w:rsidRPr="000E2BDF">
        <w:rPr>
          <w:rFonts w:ascii="Times New Roman" w:eastAsia="Times New Roman" w:hAnsi="Times New Roman"/>
          <w:sz w:val="28"/>
          <w:szCs w:val="28"/>
          <w:lang w:eastAsia="ru-RU"/>
        </w:rPr>
        <w:t>феврал</w:t>
      </w:r>
      <w:r w:rsidR="00197D25" w:rsidRPr="000E2BDF">
        <w:rPr>
          <w:rFonts w:ascii="Times New Roman" w:eastAsia="Times New Roman" w:hAnsi="Times New Roman"/>
          <w:sz w:val="28"/>
          <w:szCs w:val="28"/>
          <w:lang w:eastAsia="ru-RU"/>
        </w:rPr>
        <w:t xml:space="preserve">я 2019 года к осуществлению своих полномочий приступил Общественный совет </w:t>
      </w:r>
      <w:proofErr w:type="gramStart"/>
      <w:r w:rsidR="00197D25" w:rsidRPr="000E2BDF">
        <w:rPr>
          <w:rFonts w:ascii="Times New Roman" w:eastAsia="Times New Roman" w:hAnsi="Times New Roman"/>
          <w:sz w:val="28"/>
          <w:szCs w:val="28"/>
          <w:lang w:eastAsia="ru-RU"/>
        </w:rPr>
        <w:t>г</w:t>
      </w:r>
      <w:proofErr w:type="gramEnd"/>
      <w:r w:rsidR="00197D25" w:rsidRPr="000E2BDF">
        <w:rPr>
          <w:rFonts w:ascii="Times New Roman" w:eastAsia="Times New Roman" w:hAnsi="Times New Roman"/>
          <w:sz w:val="28"/>
          <w:szCs w:val="28"/>
          <w:lang w:eastAsia="ru-RU"/>
        </w:rPr>
        <w:t>.о.г. Бор.</w:t>
      </w:r>
      <w:r w:rsidR="00BE507B" w:rsidRPr="000E2BDF">
        <w:rPr>
          <w:rFonts w:ascii="Times New Roman" w:eastAsia="Times New Roman" w:hAnsi="Times New Roman"/>
          <w:sz w:val="28"/>
          <w:szCs w:val="28"/>
          <w:lang w:eastAsia="ru-RU"/>
        </w:rPr>
        <w:t xml:space="preserve"> </w:t>
      </w:r>
      <w:r w:rsidR="00197D25" w:rsidRPr="000E2BDF">
        <w:rPr>
          <w:rFonts w:ascii="Times New Roman" w:eastAsia="Times New Roman" w:hAnsi="Times New Roman"/>
          <w:sz w:val="28"/>
          <w:szCs w:val="28"/>
          <w:lang w:eastAsia="ru-RU"/>
        </w:rPr>
        <w:t xml:space="preserve">Совет </w:t>
      </w:r>
      <w:r w:rsidR="00BE507B" w:rsidRPr="000E2BDF">
        <w:rPr>
          <w:rFonts w:ascii="Times New Roman" w:eastAsia="Times New Roman" w:hAnsi="Times New Roman"/>
          <w:sz w:val="28"/>
          <w:szCs w:val="28"/>
          <w:lang w:eastAsia="ru-RU"/>
        </w:rPr>
        <w:t>является постоянно действующим совещательным органом, осуществляющим обсуждение широкого круга общественно значимых проблем  городского округа г</w:t>
      </w:r>
      <w:proofErr w:type="gramStart"/>
      <w:r w:rsidR="00BE507B" w:rsidRPr="000E2BDF">
        <w:rPr>
          <w:rFonts w:ascii="Times New Roman" w:eastAsia="Times New Roman" w:hAnsi="Times New Roman"/>
          <w:sz w:val="28"/>
          <w:szCs w:val="28"/>
          <w:lang w:eastAsia="ru-RU"/>
        </w:rPr>
        <w:t>.Б</w:t>
      </w:r>
      <w:proofErr w:type="gramEnd"/>
      <w:r w:rsidR="00BE507B" w:rsidRPr="000E2BDF">
        <w:rPr>
          <w:rFonts w:ascii="Times New Roman" w:eastAsia="Times New Roman" w:hAnsi="Times New Roman"/>
          <w:sz w:val="28"/>
          <w:szCs w:val="28"/>
          <w:lang w:eastAsia="ru-RU"/>
        </w:rPr>
        <w:t xml:space="preserve">ор и внесение предложений по их решению. </w:t>
      </w:r>
      <w:r w:rsidR="00197D25" w:rsidRPr="000E2BDF">
        <w:rPr>
          <w:rFonts w:ascii="Times New Roman" w:hAnsi="Times New Roman"/>
          <w:sz w:val="28"/>
          <w:szCs w:val="28"/>
        </w:rPr>
        <w:t xml:space="preserve">Состав Общественного совета формировался в соответствии с </w:t>
      </w:r>
      <w:r w:rsidR="00BE507B" w:rsidRPr="000E2BDF">
        <w:rPr>
          <w:rFonts w:ascii="Times New Roman" w:eastAsia="Times New Roman" w:hAnsi="Times New Roman"/>
          <w:sz w:val="28"/>
          <w:szCs w:val="28"/>
          <w:lang w:eastAsia="ru-RU"/>
        </w:rPr>
        <w:t>Положение</w:t>
      </w:r>
      <w:r w:rsidR="00197D25" w:rsidRPr="000E2BDF">
        <w:rPr>
          <w:rFonts w:ascii="Times New Roman" w:eastAsia="Times New Roman" w:hAnsi="Times New Roman"/>
          <w:sz w:val="28"/>
          <w:szCs w:val="28"/>
          <w:lang w:eastAsia="ru-RU"/>
        </w:rPr>
        <w:t>м</w:t>
      </w:r>
      <w:r w:rsidR="00BE507B" w:rsidRPr="000E2BDF">
        <w:rPr>
          <w:rFonts w:ascii="Times New Roman" w:eastAsia="Times New Roman" w:hAnsi="Times New Roman"/>
          <w:sz w:val="28"/>
          <w:szCs w:val="28"/>
          <w:lang w:eastAsia="ru-RU"/>
        </w:rPr>
        <w:t xml:space="preserve"> об Общественном совете</w:t>
      </w:r>
      <w:r w:rsidR="00197D25" w:rsidRPr="000E2BDF">
        <w:rPr>
          <w:rFonts w:ascii="Times New Roman" w:eastAsia="Times New Roman" w:hAnsi="Times New Roman"/>
          <w:sz w:val="28"/>
          <w:szCs w:val="28"/>
          <w:lang w:eastAsia="ru-RU"/>
        </w:rPr>
        <w:t>,</w:t>
      </w:r>
      <w:r w:rsidR="00BE507B" w:rsidRPr="000E2BDF">
        <w:rPr>
          <w:rFonts w:ascii="Times New Roman" w:eastAsia="Times New Roman" w:hAnsi="Times New Roman"/>
          <w:sz w:val="28"/>
          <w:szCs w:val="28"/>
          <w:lang w:eastAsia="ru-RU"/>
        </w:rPr>
        <w:t xml:space="preserve"> утвержден</w:t>
      </w:r>
      <w:r w:rsidR="00197D25" w:rsidRPr="000E2BDF">
        <w:rPr>
          <w:rFonts w:ascii="Times New Roman" w:eastAsia="Times New Roman" w:hAnsi="Times New Roman"/>
          <w:sz w:val="28"/>
          <w:szCs w:val="28"/>
          <w:lang w:eastAsia="ru-RU"/>
        </w:rPr>
        <w:t>ным</w:t>
      </w:r>
      <w:r w:rsidR="00BE507B" w:rsidRPr="000E2BDF">
        <w:rPr>
          <w:rFonts w:ascii="Times New Roman" w:eastAsia="Times New Roman" w:hAnsi="Times New Roman"/>
          <w:sz w:val="28"/>
          <w:szCs w:val="28"/>
          <w:lang w:eastAsia="ru-RU"/>
        </w:rPr>
        <w:t xml:space="preserve"> постановлением администрации городского округа </w:t>
      </w:r>
      <w:proofErr w:type="gramStart"/>
      <w:r w:rsidR="00BE507B" w:rsidRPr="000E2BDF">
        <w:rPr>
          <w:rFonts w:ascii="Times New Roman" w:eastAsia="Times New Roman" w:hAnsi="Times New Roman"/>
          <w:sz w:val="28"/>
          <w:szCs w:val="28"/>
          <w:lang w:eastAsia="ru-RU"/>
        </w:rPr>
        <w:t>г</w:t>
      </w:r>
      <w:proofErr w:type="gramEnd"/>
      <w:r w:rsidR="00BE507B" w:rsidRPr="000E2BDF">
        <w:rPr>
          <w:rFonts w:ascii="Times New Roman" w:eastAsia="Times New Roman" w:hAnsi="Times New Roman"/>
          <w:sz w:val="28"/>
          <w:szCs w:val="28"/>
          <w:lang w:eastAsia="ru-RU"/>
        </w:rPr>
        <w:t>. Бор от 06.02.2019 № 603.</w:t>
      </w:r>
    </w:p>
    <w:p w:rsidR="00BE507B" w:rsidRDefault="00BE507B" w:rsidP="00D9139D">
      <w:pPr>
        <w:spacing w:after="0" w:line="360" w:lineRule="auto"/>
        <w:ind w:firstLine="360"/>
        <w:jc w:val="both"/>
        <w:rPr>
          <w:rFonts w:ascii="Times New Roman" w:hAnsi="Times New Roman"/>
          <w:sz w:val="28"/>
          <w:szCs w:val="28"/>
        </w:rPr>
      </w:pPr>
      <w:r w:rsidRPr="000E2BDF">
        <w:rPr>
          <w:rFonts w:ascii="Times New Roman" w:hAnsi="Times New Roman"/>
          <w:sz w:val="28"/>
          <w:szCs w:val="28"/>
        </w:rPr>
        <w:t>Деятельность совета координирует Общественная палата Нижегородской области. Нормативные акты, регламентирующие деятельность Общественн</w:t>
      </w:r>
      <w:r w:rsidR="00AC0281">
        <w:rPr>
          <w:rFonts w:ascii="Times New Roman" w:hAnsi="Times New Roman"/>
          <w:sz w:val="28"/>
          <w:szCs w:val="28"/>
        </w:rPr>
        <w:t>ого совета:</w:t>
      </w:r>
      <w:r w:rsidRPr="000E2BDF">
        <w:rPr>
          <w:rFonts w:ascii="Times New Roman" w:hAnsi="Times New Roman"/>
          <w:sz w:val="28"/>
          <w:szCs w:val="28"/>
        </w:rPr>
        <w:t xml:space="preserve"> </w:t>
      </w:r>
    </w:p>
    <w:p w:rsidR="00EF0666" w:rsidRDefault="00F94DD2" w:rsidP="00D9139D">
      <w:pPr>
        <w:numPr>
          <w:ilvl w:val="0"/>
          <w:numId w:val="5"/>
        </w:numPr>
        <w:shd w:val="clear" w:color="auto" w:fill="FFFFFF"/>
        <w:spacing w:beforeAutospacing="1" w:after="0" w:afterAutospacing="1" w:line="360" w:lineRule="auto"/>
        <w:ind w:left="0"/>
        <w:rPr>
          <w:rFonts w:ascii="Times New Roman" w:eastAsia="Times New Roman" w:hAnsi="Times New Roman"/>
          <w:sz w:val="28"/>
          <w:szCs w:val="28"/>
          <w:lang w:eastAsia="ru-RU"/>
        </w:rPr>
      </w:pPr>
      <w:r>
        <w:rPr>
          <w:rFonts w:ascii="Times New Roman" w:eastAsia="Times New Roman" w:hAnsi="Times New Roman"/>
          <w:sz w:val="28"/>
          <w:szCs w:val="28"/>
          <w:lang w:eastAsia="ru-RU"/>
        </w:rPr>
        <w:t>Положение об общественном совете городского округа город Бор</w:t>
      </w:r>
    </w:p>
    <w:p w:rsidR="00EF0666" w:rsidRPr="00EF0666" w:rsidRDefault="00EF0666" w:rsidP="00D9139D">
      <w:pPr>
        <w:numPr>
          <w:ilvl w:val="0"/>
          <w:numId w:val="5"/>
        </w:numPr>
        <w:shd w:val="clear" w:color="auto" w:fill="FFFFFF"/>
        <w:spacing w:beforeAutospacing="1" w:after="0" w:afterAutospacing="1" w:line="360" w:lineRule="auto"/>
        <w:ind w:left="0"/>
        <w:rPr>
          <w:rFonts w:ascii="Times New Roman" w:eastAsia="Times New Roman" w:hAnsi="Times New Roman"/>
          <w:sz w:val="28"/>
          <w:szCs w:val="28"/>
          <w:lang w:eastAsia="ru-RU"/>
        </w:rPr>
      </w:pPr>
      <w:hyperlink r:id="rId5" w:history="1">
        <w:r w:rsidRPr="00EF0666">
          <w:rPr>
            <w:rFonts w:ascii="Times New Roman" w:eastAsia="Times New Roman" w:hAnsi="Times New Roman"/>
            <w:sz w:val="28"/>
            <w:szCs w:val="28"/>
            <w:lang w:eastAsia="ru-RU"/>
          </w:rPr>
          <w:t>Закон об общественном контроле в Нижегородской области</w:t>
        </w:r>
      </w:hyperlink>
    </w:p>
    <w:p w:rsidR="00313B2C" w:rsidRPr="00313B2C" w:rsidRDefault="00BE507B" w:rsidP="00D9139D">
      <w:pPr>
        <w:shd w:val="clear" w:color="auto" w:fill="FFFFFF"/>
        <w:spacing w:after="0" w:line="360" w:lineRule="auto"/>
        <w:jc w:val="both"/>
        <w:rPr>
          <w:rFonts w:ascii="Times New Roman" w:eastAsia="Times New Roman" w:hAnsi="Times New Roman"/>
          <w:color w:val="000000"/>
          <w:sz w:val="28"/>
          <w:szCs w:val="28"/>
          <w:lang w:eastAsia="ru-RU"/>
        </w:rPr>
      </w:pPr>
      <w:r w:rsidRPr="000E2BDF">
        <w:rPr>
          <w:rFonts w:ascii="Times New Roman" w:hAnsi="Times New Roman"/>
          <w:sz w:val="28"/>
          <w:szCs w:val="28"/>
        </w:rPr>
        <w:t xml:space="preserve">Согласно Положения Общественный совет состоит из 11 членов из числа граждан, </w:t>
      </w:r>
      <w:r w:rsidRPr="000E2BDF">
        <w:rPr>
          <w:rFonts w:ascii="Times New Roman" w:hAnsi="Times New Roman"/>
          <w:spacing w:val="2"/>
          <w:sz w:val="28"/>
          <w:szCs w:val="28"/>
          <w:shd w:val="clear" w:color="auto" w:fill="FFFFFF"/>
        </w:rPr>
        <w:t>постоянно проживающих на территории городского округа г</w:t>
      </w:r>
      <w:proofErr w:type="gramStart"/>
      <w:r w:rsidRPr="000E2BDF">
        <w:rPr>
          <w:rFonts w:ascii="Times New Roman" w:hAnsi="Times New Roman"/>
          <w:spacing w:val="2"/>
          <w:sz w:val="28"/>
          <w:szCs w:val="28"/>
          <w:shd w:val="clear" w:color="auto" w:fill="FFFFFF"/>
        </w:rPr>
        <w:t>.Б</w:t>
      </w:r>
      <w:proofErr w:type="gramEnd"/>
      <w:r w:rsidRPr="000E2BDF">
        <w:rPr>
          <w:rFonts w:ascii="Times New Roman" w:hAnsi="Times New Roman"/>
          <w:spacing w:val="2"/>
          <w:sz w:val="28"/>
          <w:szCs w:val="28"/>
          <w:shd w:val="clear" w:color="auto" w:fill="FFFFFF"/>
        </w:rPr>
        <w:t xml:space="preserve">ор и имеющих заслуги перед муниципальным образованием, в том числе Почетных граждан городского округа г.Бор, а также </w:t>
      </w:r>
      <w:r w:rsidRPr="000E2BDF">
        <w:rPr>
          <w:rFonts w:ascii="Times New Roman" w:hAnsi="Times New Roman"/>
          <w:sz w:val="28"/>
          <w:szCs w:val="28"/>
        </w:rPr>
        <w:t xml:space="preserve"> представителей общественных организаций.</w:t>
      </w:r>
      <w:r w:rsidR="00313B2C">
        <w:rPr>
          <w:rFonts w:ascii="Times New Roman" w:hAnsi="Times New Roman"/>
          <w:sz w:val="28"/>
          <w:szCs w:val="28"/>
        </w:rPr>
        <w:t xml:space="preserve"> </w:t>
      </w:r>
      <w:r w:rsidR="00313B2C" w:rsidRPr="00313B2C">
        <w:rPr>
          <w:rFonts w:ascii="Times New Roman" w:eastAsia="Times New Roman" w:hAnsi="Times New Roman"/>
          <w:color w:val="000000"/>
          <w:sz w:val="28"/>
          <w:szCs w:val="28"/>
          <w:lang w:eastAsia="ru-RU"/>
        </w:rPr>
        <w:t xml:space="preserve">Исполняя функции общественного </w:t>
      </w:r>
      <w:proofErr w:type="gramStart"/>
      <w:r w:rsidR="00313B2C" w:rsidRPr="00313B2C">
        <w:rPr>
          <w:rFonts w:ascii="Times New Roman" w:eastAsia="Times New Roman" w:hAnsi="Times New Roman"/>
          <w:color w:val="000000"/>
          <w:sz w:val="28"/>
          <w:szCs w:val="28"/>
          <w:lang w:eastAsia="ru-RU"/>
        </w:rPr>
        <w:t>контроля за</w:t>
      </w:r>
      <w:proofErr w:type="gramEnd"/>
      <w:r w:rsidR="00313B2C" w:rsidRPr="00313B2C">
        <w:rPr>
          <w:rFonts w:ascii="Times New Roman" w:eastAsia="Times New Roman" w:hAnsi="Times New Roman"/>
          <w:color w:val="000000"/>
          <w:sz w:val="28"/>
          <w:szCs w:val="28"/>
          <w:lang w:eastAsia="ru-RU"/>
        </w:rPr>
        <w:t xml:space="preserve"> деятельностью органов</w:t>
      </w:r>
      <w:r w:rsidR="00313B2C">
        <w:rPr>
          <w:rFonts w:ascii="Times New Roman" w:eastAsia="Times New Roman" w:hAnsi="Times New Roman"/>
          <w:color w:val="000000"/>
          <w:sz w:val="28"/>
          <w:szCs w:val="28"/>
          <w:lang w:eastAsia="ru-RU"/>
        </w:rPr>
        <w:t xml:space="preserve"> </w:t>
      </w:r>
      <w:r w:rsidR="00313B2C" w:rsidRPr="00313B2C">
        <w:rPr>
          <w:rFonts w:ascii="Times New Roman" w:eastAsia="Times New Roman" w:hAnsi="Times New Roman"/>
          <w:color w:val="000000"/>
          <w:sz w:val="28"/>
          <w:szCs w:val="28"/>
          <w:lang w:eastAsia="ru-RU"/>
        </w:rPr>
        <w:t xml:space="preserve">местного самоуправления, члены </w:t>
      </w:r>
      <w:r w:rsidR="00313B2C">
        <w:rPr>
          <w:rFonts w:ascii="Times New Roman" w:eastAsia="Times New Roman" w:hAnsi="Times New Roman"/>
          <w:color w:val="000000"/>
          <w:sz w:val="28"/>
          <w:szCs w:val="28"/>
          <w:lang w:eastAsia="ru-RU"/>
        </w:rPr>
        <w:t>Общественного совета</w:t>
      </w:r>
      <w:r w:rsidR="00313B2C" w:rsidRPr="00313B2C">
        <w:rPr>
          <w:rFonts w:ascii="Times New Roman" w:eastAsia="Times New Roman" w:hAnsi="Times New Roman"/>
          <w:color w:val="000000"/>
          <w:sz w:val="28"/>
          <w:szCs w:val="28"/>
          <w:lang w:eastAsia="ru-RU"/>
        </w:rPr>
        <w:t xml:space="preserve"> привлечены</w:t>
      </w:r>
      <w:r w:rsidR="00313B2C">
        <w:rPr>
          <w:rFonts w:ascii="Times New Roman" w:eastAsia="Times New Roman" w:hAnsi="Times New Roman"/>
          <w:color w:val="000000"/>
          <w:sz w:val="28"/>
          <w:szCs w:val="28"/>
          <w:lang w:eastAsia="ru-RU"/>
        </w:rPr>
        <w:t xml:space="preserve"> </w:t>
      </w:r>
      <w:r w:rsidR="00313B2C" w:rsidRPr="00313B2C">
        <w:rPr>
          <w:rFonts w:ascii="Times New Roman" w:eastAsia="Times New Roman" w:hAnsi="Times New Roman"/>
          <w:color w:val="000000"/>
          <w:sz w:val="28"/>
          <w:szCs w:val="28"/>
          <w:lang w:eastAsia="ru-RU"/>
        </w:rPr>
        <w:t>к работе различных советов и комиссий, созданных органами власти различного</w:t>
      </w:r>
      <w:r w:rsidR="00313B2C">
        <w:rPr>
          <w:rFonts w:ascii="Times New Roman" w:eastAsia="Times New Roman" w:hAnsi="Times New Roman"/>
          <w:color w:val="000000"/>
          <w:sz w:val="28"/>
          <w:szCs w:val="28"/>
          <w:lang w:eastAsia="ru-RU"/>
        </w:rPr>
        <w:t xml:space="preserve"> </w:t>
      </w:r>
      <w:r w:rsidR="00313B2C" w:rsidRPr="00313B2C">
        <w:rPr>
          <w:rFonts w:ascii="Times New Roman" w:eastAsia="Times New Roman" w:hAnsi="Times New Roman"/>
          <w:color w:val="000000"/>
          <w:sz w:val="28"/>
          <w:szCs w:val="28"/>
          <w:lang w:eastAsia="ru-RU"/>
        </w:rPr>
        <w:t xml:space="preserve">уровня. Члены </w:t>
      </w:r>
      <w:r w:rsidR="00313B2C">
        <w:rPr>
          <w:rFonts w:ascii="Times New Roman" w:eastAsia="Times New Roman" w:hAnsi="Times New Roman"/>
          <w:color w:val="000000"/>
          <w:sz w:val="28"/>
          <w:szCs w:val="28"/>
          <w:lang w:eastAsia="ru-RU"/>
        </w:rPr>
        <w:t>Общественного совета</w:t>
      </w:r>
      <w:r w:rsidR="00313B2C" w:rsidRPr="00313B2C">
        <w:rPr>
          <w:rFonts w:ascii="Times New Roman" w:eastAsia="Times New Roman" w:hAnsi="Times New Roman"/>
          <w:color w:val="000000"/>
          <w:sz w:val="28"/>
          <w:szCs w:val="28"/>
          <w:lang w:eastAsia="ru-RU"/>
        </w:rPr>
        <w:t xml:space="preserve"> входят в состав</w:t>
      </w:r>
      <w:r w:rsidR="00313B2C">
        <w:rPr>
          <w:rFonts w:ascii="Times New Roman" w:eastAsia="Times New Roman" w:hAnsi="Times New Roman"/>
          <w:color w:val="000000"/>
          <w:sz w:val="28"/>
          <w:szCs w:val="28"/>
          <w:lang w:eastAsia="ru-RU"/>
        </w:rPr>
        <w:t xml:space="preserve"> 10</w:t>
      </w:r>
      <w:r w:rsidR="00313B2C" w:rsidRPr="00313B2C">
        <w:rPr>
          <w:rFonts w:ascii="Times New Roman" w:eastAsia="Times New Roman" w:hAnsi="Times New Roman"/>
          <w:color w:val="000000"/>
          <w:sz w:val="28"/>
          <w:szCs w:val="28"/>
          <w:lang w:eastAsia="ru-RU"/>
        </w:rPr>
        <w:t xml:space="preserve"> такого консультационного органа.</w:t>
      </w:r>
    </w:p>
    <w:p w:rsidR="00BE507B" w:rsidRPr="000E2BDF" w:rsidRDefault="00BE507B" w:rsidP="00D9139D">
      <w:pPr>
        <w:tabs>
          <w:tab w:val="left" w:pos="0"/>
          <w:tab w:val="left" w:pos="284"/>
        </w:tabs>
        <w:spacing w:after="0" w:line="360" w:lineRule="auto"/>
        <w:ind w:right="-5" w:firstLine="360"/>
        <w:jc w:val="both"/>
        <w:textAlignment w:val="baseline"/>
        <w:outlineLvl w:val="0"/>
        <w:rPr>
          <w:rFonts w:ascii="Times New Roman" w:hAnsi="Times New Roman"/>
          <w:sz w:val="28"/>
          <w:szCs w:val="28"/>
        </w:rPr>
      </w:pPr>
      <w:r w:rsidRPr="000E2BDF">
        <w:rPr>
          <w:rFonts w:ascii="Times New Roman" w:hAnsi="Times New Roman"/>
          <w:sz w:val="28"/>
          <w:szCs w:val="28"/>
        </w:rPr>
        <w:t xml:space="preserve">Основу деятельности общественного Совета составляет развитие системы общественного участия в решении вопросов местного значения, осуществление общественного </w:t>
      </w:r>
      <w:proofErr w:type="gramStart"/>
      <w:r w:rsidRPr="000E2BDF">
        <w:rPr>
          <w:rFonts w:ascii="Times New Roman" w:hAnsi="Times New Roman"/>
          <w:sz w:val="28"/>
          <w:szCs w:val="28"/>
        </w:rPr>
        <w:t>контроля за</w:t>
      </w:r>
      <w:proofErr w:type="gramEnd"/>
      <w:r w:rsidRPr="000E2BDF">
        <w:rPr>
          <w:rFonts w:ascii="Times New Roman" w:hAnsi="Times New Roman"/>
          <w:sz w:val="28"/>
          <w:szCs w:val="28"/>
        </w:rPr>
        <w:t xml:space="preserve"> деятельностью органов государственной власти и </w:t>
      </w:r>
      <w:r w:rsidRPr="000E2BDF">
        <w:rPr>
          <w:rFonts w:ascii="Times New Roman" w:hAnsi="Times New Roman"/>
          <w:sz w:val="28"/>
          <w:szCs w:val="28"/>
        </w:rPr>
        <w:lastRenderedPageBreak/>
        <w:t>органов местного самоуправления. Работа Общественного совета выстраивалась в соответствии с планом работы на год.</w:t>
      </w:r>
    </w:p>
    <w:p w:rsidR="00BE507B" w:rsidRPr="000E2BDF" w:rsidRDefault="00BE507B" w:rsidP="00D9139D">
      <w:pPr>
        <w:spacing w:after="0" w:line="360" w:lineRule="auto"/>
        <w:ind w:firstLine="284"/>
        <w:jc w:val="both"/>
        <w:rPr>
          <w:rFonts w:ascii="Times New Roman" w:hAnsi="Times New Roman"/>
          <w:sz w:val="28"/>
          <w:szCs w:val="28"/>
        </w:rPr>
      </w:pPr>
      <w:r w:rsidRPr="000E2BDF">
        <w:rPr>
          <w:rFonts w:ascii="Times New Roman" w:hAnsi="Times New Roman"/>
          <w:sz w:val="28"/>
          <w:szCs w:val="28"/>
        </w:rPr>
        <w:t xml:space="preserve">В соответствии с планом работы  на 2019 год,  было проведено  </w:t>
      </w:r>
      <w:r w:rsidR="00593C27" w:rsidRPr="000E2BDF">
        <w:rPr>
          <w:rFonts w:ascii="Times New Roman" w:hAnsi="Times New Roman"/>
          <w:sz w:val="28"/>
          <w:szCs w:val="28"/>
        </w:rPr>
        <w:t>7</w:t>
      </w:r>
      <w:r w:rsidRPr="000E2BDF">
        <w:rPr>
          <w:rFonts w:ascii="Times New Roman" w:hAnsi="Times New Roman"/>
          <w:sz w:val="28"/>
          <w:szCs w:val="28"/>
        </w:rPr>
        <w:t xml:space="preserve">  заседаний (5 - плановых, 2 - внеплановых), на которых было рассмотрено   11  вопросов с заслушиванием исполнителей и принятием определённых решений:</w:t>
      </w:r>
    </w:p>
    <w:p w:rsidR="00BE507B" w:rsidRPr="000E2BDF" w:rsidRDefault="00BE507B" w:rsidP="00D9139D">
      <w:pPr>
        <w:pStyle w:val="a3"/>
        <w:numPr>
          <w:ilvl w:val="0"/>
          <w:numId w:val="1"/>
        </w:numPr>
        <w:tabs>
          <w:tab w:val="left" w:pos="0"/>
        </w:tabs>
        <w:spacing w:after="0" w:line="360" w:lineRule="auto"/>
        <w:ind w:left="0" w:firstLine="283"/>
        <w:jc w:val="both"/>
        <w:rPr>
          <w:rFonts w:ascii="Times New Roman" w:hAnsi="Times New Roman"/>
          <w:sz w:val="28"/>
          <w:szCs w:val="28"/>
        </w:rPr>
      </w:pPr>
      <w:r w:rsidRPr="000E2BDF">
        <w:rPr>
          <w:rFonts w:ascii="Times New Roman" w:hAnsi="Times New Roman"/>
          <w:sz w:val="28"/>
          <w:szCs w:val="28"/>
        </w:rPr>
        <w:t>выполнение социально-экономических показателей</w:t>
      </w:r>
      <w:r w:rsidR="00B506C9">
        <w:rPr>
          <w:rFonts w:ascii="Times New Roman" w:hAnsi="Times New Roman"/>
          <w:sz w:val="28"/>
          <w:szCs w:val="28"/>
        </w:rPr>
        <w:t xml:space="preserve"> </w:t>
      </w:r>
      <w:proofErr w:type="gramStart"/>
      <w:r w:rsidR="00B506C9">
        <w:rPr>
          <w:rFonts w:ascii="Times New Roman" w:hAnsi="Times New Roman"/>
          <w:sz w:val="28"/>
          <w:szCs w:val="28"/>
        </w:rPr>
        <w:t>г</w:t>
      </w:r>
      <w:proofErr w:type="gramEnd"/>
      <w:r w:rsidR="00B506C9">
        <w:rPr>
          <w:rFonts w:ascii="Times New Roman" w:hAnsi="Times New Roman"/>
          <w:sz w:val="28"/>
          <w:szCs w:val="28"/>
        </w:rPr>
        <w:t>.о.г. Бор и план на 2019 год;</w:t>
      </w:r>
    </w:p>
    <w:p w:rsidR="00BE507B" w:rsidRPr="000E2BDF" w:rsidRDefault="00BE507B" w:rsidP="00D9139D">
      <w:pPr>
        <w:numPr>
          <w:ilvl w:val="0"/>
          <w:numId w:val="1"/>
        </w:numPr>
        <w:tabs>
          <w:tab w:val="left" w:pos="0"/>
        </w:tabs>
        <w:spacing w:after="0" w:line="360" w:lineRule="auto"/>
        <w:ind w:left="0" w:right="601" w:firstLine="283"/>
        <w:jc w:val="both"/>
        <w:textAlignment w:val="baseline"/>
        <w:outlineLvl w:val="0"/>
        <w:rPr>
          <w:rFonts w:ascii="Times New Roman" w:hAnsi="Times New Roman"/>
          <w:bCs/>
          <w:color w:val="000000"/>
          <w:kern w:val="36"/>
          <w:sz w:val="28"/>
          <w:szCs w:val="28"/>
        </w:rPr>
      </w:pPr>
      <w:r w:rsidRPr="000E2BDF">
        <w:rPr>
          <w:rFonts w:ascii="Times New Roman" w:hAnsi="Times New Roman"/>
          <w:bCs/>
          <w:color w:val="000000"/>
          <w:kern w:val="36"/>
          <w:sz w:val="28"/>
          <w:szCs w:val="28"/>
        </w:rPr>
        <w:t>программа по поддержке местных инициатив на территории Нижегородской области;</w:t>
      </w:r>
    </w:p>
    <w:p w:rsidR="00BE507B" w:rsidRPr="000E2BDF" w:rsidRDefault="00BE507B" w:rsidP="00D9139D">
      <w:pPr>
        <w:numPr>
          <w:ilvl w:val="0"/>
          <w:numId w:val="1"/>
        </w:numPr>
        <w:tabs>
          <w:tab w:val="left" w:pos="0"/>
          <w:tab w:val="left" w:pos="284"/>
        </w:tabs>
        <w:spacing w:after="0" w:line="360" w:lineRule="auto"/>
        <w:ind w:left="0" w:right="601" w:firstLine="283"/>
        <w:jc w:val="both"/>
        <w:textAlignment w:val="baseline"/>
        <w:outlineLvl w:val="0"/>
        <w:rPr>
          <w:rFonts w:ascii="Times New Roman" w:hAnsi="Times New Roman"/>
          <w:sz w:val="28"/>
          <w:szCs w:val="28"/>
        </w:rPr>
      </w:pPr>
      <w:r w:rsidRPr="000E2BDF">
        <w:rPr>
          <w:rFonts w:ascii="Times New Roman" w:hAnsi="Times New Roman"/>
          <w:sz w:val="28"/>
          <w:szCs w:val="28"/>
        </w:rPr>
        <w:t>работа системы здравоохранения в городском округе г</w:t>
      </w:r>
      <w:proofErr w:type="gramStart"/>
      <w:r w:rsidRPr="000E2BDF">
        <w:rPr>
          <w:rFonts w:ascii="Times New Roman" w:hAnsi="Times New Roman"/>
          <w:sz w:val="28"/>
          <w:szCs w:val="28"/>
        </w:rPr>
        <w:t>.Б</w:t>
      </w:r>
      <w:proofErr w:type="gramEnd"/>
      <w:r w:rsidRPr="000E2BDF">
        <w:rPr>
          <w:rFonts w:ascii="Times New Roman" w:hAnsi="Times New Roman"/>
          <w:sz w:val="28"/>
          <w:szCs w:val="28"/>
        </w:rPr>
        <w:t>ор. Профилактика социально значимых заболеваний;</w:t>
      </w:r>
    </w:p>
    <w:p w:rsidR="00BE507B" w:rsidRPr="000E2BDF" w:rsidRDefault="00BE507B" w:rsidP="00D9139D">
      <w:pPr>
        <w:pStyle w:val="a3"/>
        <w:numPr>
          <w:ilvl w:val="0"/>
          <w:numId w:val="1"/>
        </w:numPr>
        <w:tabs>
          <w:tab w:val="left" w:pos="0"/>
          <w:tab w:val="left" w:pos="284"/>
        </w:tabs>
        <w:spacing w:after="0" w:line="360" w:lineRule="auto"/>
        <w:ind w:left="0" w:firstLine="283"/>
        <w:jc w:val="both"/>
        <w:rPr>
          <w:rFonts w:ascii="Times New Roman" w:hAnsi="Times New Roman"/>
          <w:sz w:val="28"/>
          <w:szCs w:val="28"/>
        </w:rPr>
      </w:pPr>
      <w:r w:rsidRPr="000E2BDF">
        <w:rPr>
          <w:rFonts w:ascii="Times New Roman" w:hAnsi="Times New Roman"/>
          <w:sz w:val="28"/>
          <w:szCs w:val="28"/>
        </w:rPr>
        <w:t>о работе общественного транспорта в городском округе г</w:t>
      </w:r>
      <w:proofErr w:type="gramStart"/>
      <w:r w:rsidRPr="000E2BDF">
        <w:rPr>
          <w:rFonts w:ascii="Times New Roman" w:hAnsi="Times New Roman"/>
          <w:sz w:val="28"/>
          <w:szCs w:val="28"/>
        </w:rPr>
        <w:t>.Б</w:t>
      </w:r>
      <w:proofErr w:type="gramEnd"/>
      <w:r w:rsidRPr="000E2BDF">
        <w:rPr>
          <w:rFonts w:ascii="Times New Roman" w:hAnsi="Times New Roman"/>
          <w:sz w:val="28"/>
          <w:szCs w:val="28"/>
        </w:rPr>
        <w:t xml:space="preserve">ор; </w:t>
      </w:r>
    </w:p>
    <w:p w:rsidR="00BE507B" w:rsidRPr="000E2BDF" w:rsidRDefault="00BE507B" w:rsidP="00D9139D">
      <w:pPr>
        <w:pStyle w:val="a4"/>
        <w:numPr>
          <w:ilvl w:val="0"/>
          <w:numId w:val="1"/>
        </w:numPr>
        <w:shd w:val="clear" w:color="auto" w:fill="FFFFFF"/>
        <w:tabs>
          <w:tab w:val="left" w:pos="0"/>
          <w:tab w:val="left" w:pos="284"/>
        </w:tabs>
        <w:spacing w:line="360" w:lineRule="auto"/>
        <w:ind w:left="0" w:firstLine="283"/>
        <w:jc w:val="both"/>
        <w:rPr>
          <w:b w:val="0"/>
          <w:sz w:val="28"/>
          <w:szCs w:val="28"/>
        </w:rPr>
      </w:pPr>
      <w:r w:rsidRPr="000E2BDF">
        <w:rPr>
          <w:b w:val="0"/>
          <w:sz w:val="28"/>
          <w:szCs w:val="28"/>
        </w:rPr>
        <w:t>работа с детьми и молодежью на территории городского округа г</w:t>
      </w:r>
      <w:proofErr w:type="gramStart"/>
      <w:r w:rsidRPr="000E2BDF">
        <w:rPr>
          <w:b w:val="0"/>
          <w:sz w:val="28"/>
          <w:szCs w:val="28"/>
        </w:rPr>
        <w:t>.Б</w:t>
      </w:r>
      <w:proofErr w:type="gramEnd"/>
      <w:r w:rsidRPr="000E2BDF">
        <w:rPr>
          <w:b w:val="0"/>
          <w:sz w:val="28"/>
          <w:szCs w:val="28"/>
        </w:rPr>
        <w:t>ор: образование, организация досуга, занятие спортом.</w:t>
      </w:r>
    </w:p>
    <w:p w:rsidR="00BE507B" w:rsidRPr="000E2BDF" w:rsidRDefault="00BE507B" w:rsidP="00D9139D">
      <w:pPr>
        <w:numPr>
          <w:ilvl w:val="0"/>
          <w:numId w:val="1"/>
        </w:numPr>
        <w:shd w:val="clear" w:color="auto" w:fill="FFFFFF"/>
        <w:tabs>
          <w:tab w:val="left" w:pos="-567"/>
        </w:tabs>
        <w:spacing w:after="0" w:line="360" w:lineRule="auto"/>
        <w:ind w:left="0" w:firstLine="283"/>
        <w:jc w:val="both"/>
        <w:textAlignment w:val="baseline"/>
        <w:outlineLvl w:val="0"/>
        <w:rPr>
          <w:rFonts w:ascii="Times New Roman" w:eastAsia="Times New Roman" w:hAnsi="Times New Roman"/>
          <w:kern w:val="36"/>
          <w:sz w:val="28"/>
          <w:szCs w:val="28"/>
          <w:lang w:eastAsia="ru-RU"/>
        </w:rPr>
      </w:pPr>
      <w:r w:rsidRPr="000E2BDF">
        <w:rPr>
          <w:rFonts w:ascii="Times New Roman" w:eastAsia="Times New Roman" w:hAnsi="Times New Roman"/>
          <w:kern w:val="36"/>
          <w:sz w:val="28"/>
          <w:szCs w:val="28"/>
          <w:lang w:eastAsia="ru-RU"/>
        </w:rPr>
        <w:t xml:space="preserve">о разъяснительной работе с населением по вопросам перехода на </w:t>
      </w:r>
      <w:proofErr w:type="gramStart"/>
      <w:r w:rsidRPr="000E2BDF">
        <w:rPr>
          <w:rFonts w:ascii="Times New Roman" w:eastAsia="Times New Roman" w:hAnsi="Times New Roman"/>
          <w:kern w:val="36"/>
          <w:sz w:val="28"/>
          <w:szCs w:val="28"/>
          <w:lang w:eastAsia="ru-RU"/>
        </w:rPr>
        <w:t>новую</w:t>
      </w:r>
      <w:proofErr w:type="gramEnd"/>
    </w:p>
    <w:p w:rsidR="00BE507B" w:rsidRPr="000E2BDF" w:rsidRDefault="00BE507B" w:rsidP="00D9139D">
      <w:pPr>
        <w:shd w:val="clear" w:color="auto" w:fill="FFFFFF"/>
        <w:tabs>
          <w:tab w:val="left" w:pos="-567"/>
        </w:tabs>
        <w:spacing w:after="0" w:line="360" w:lineRule="auto"/>
        <w:jc w:val="both"/>
        <w:textAlignment w:val="baseline"/>
        <w:outlineLvl w:val="0"/>
        <w:rPr>
          <w:rFonts w:ascii="Times New Roman" w:eastAsia="Times New Roman" w:hAnsi="Times New Roman"/>
          <w:kern w:val="36"/>
          <w:sz w:val="28"/>
          <w:szCs w:val="28"/>
          <w:lang w:eastAsia="ru-RU"/>
        </w:rPr>
      </w:pPr>
      <w:r w:rsidRPr="000E2BDF">
        <w:rPr>
          <w:rFonts w:ascii="Times New Roman" w:eastAsia="Times New Roman" w:hAnsi="Times New Roman"/>
          <w:kern w:val="36"/>
          <w:sz w:val="28"/>
          <w:szCs w:val="28"/>
          <w:lang w:eastAsia="ru-RU"/>
        </w:rPr>
        <w:t>систему обращения с твердыми коммунальными отходами;</w:t>
      </w:r>
    </w:p>
    <w:p w:rsidR="00BE507B" w:rsidRPr="000E2BDF" w:rsidRDefault="00BE507B" w:rsidP="00D9139D">
      <w:pPr>
        <w:pStyle w:val="a4"/>
        <w:numPr>
          <w:ilvl w:val="0"/>
          <w:numId w:val="1"/>
        </w:numPr>
        <w:shd w:val="clear" w:color="auto" w:fill="FFFFFF"/>
        <w:tabs>
          <w:tab w:val="left" w:pos="0"/>
          <w:tab w:val="left" w:pos="284"/>
        </w:tabs>
        <w:spacing w:line="360" w:lineRule="auto"/>
        <w:ind w:left="0" w:firstLine="283"/>
        <w:jc w:val="both"/>
        <w:rPr>
          <w:b w:val="0"/>
          <w:sz w:val="28"/>
          <w:szCs w:val="28"/>
        </w:rPr>
      </w:pPr>
      <w:r w:rsidRPr="000E2BDF">
        <w:rPr>
          <w:b w:val="0"/>
          <w:sz w:val="28"/>
          <w:szCs w:val="28"/>
        </w:rPr>
        <w:t>утверждение составов общественных советов по проведению независимой оценки качества оказания услуг организациями,  подведомственными управлению образования и молодежной политики   администрации городского округа г</w:t>
      </w:r>
      <w:proofErr w:type="gramStart"/>
      <w:r w:rsidRPr="000E2BDF">
        <w:rPr>
          <w:b w:val="0"/>
          <w:sz w:val="28"/>
          <w:szCs w:val="28"/>
        </w:rPr>
        <w:t>.Б</w:t>
      </w:r>
      <w:proofErr w:type="gramEnd"/>
      <w:r w:rsidRPr="000E2BDF">
        <w:rPr>
          <w:b w:val="0"/>
          <w:sz w:val="28"/>
          <w:szCs w:val="28"/>
        </w:rPr>
        <w:t xml:space="preserve">ор, управлению физической культуры и спорта администрации городского округа г.Бор и организациями в сфере культуры городского округа г.Бор. </w:t>
      </w:r>
    </w:p>
    <w:p w:rsidR="00BE507B" w:rsidRPr="000E2BDF" w:rsidRDefault="00BE507B" w:rsidP="00D9139D">
      <w:pPr>
        <w:spacing w:after="0" w:line="360" w:lineRule="auto"/>
        <w:ind w:firstLine="283"/>
        <w:jc w:val="both"/>
        <w:rPr>
          <w:rFonts w:ascii="Times New Roman" w:hAnsi="Times New Roman"/>
          <w:sz w:val="28"/>
          <w:szCs w:val="28"/>
        </w:rPr>
      </w:pPr>
      <w:r w:rsidRPr="000E2BDF">
        <w:rPr>
          <w:rFonts w:ascii="Times New Roman" w:hAnsi="Times New Roman"/>
          <w:sz w:val="28"/>
          <w:szCs w:val="28"/>
        </w:rPr>
        <w:t xml:space="preserve">По итогам  заседаний </w:t>
      </w:r>
      <w:r w:rsidR="00B506C9">
        <w:rPr>
          <w:rFonts w:ascii="Times New Roman" w:hAnsi="Times New Roman"/>
          <w:sz w:val="28"/>
          <w:szCs w:val="28"/>
        </w:rPr>
        <w:t>были подготовлены</w:t>
      </w:r>
      <w:r w:rsidRPr="000E2BDF">
        <w:rPr>
          <w:rFonts w:ascii="Times New Roman" w:hAnsi="Times New Roman"/>
          <w:sz w:val="28"/>
          <w:szCs w:val="28"/>
        </w:rPr>
        <w:t xml:space="preserve"> письма или обращения в соответствующие органы.  Так, от Общественного совета было подготовлено обращение </w:t>
      </w:r>
      <w:r w:rsidR="00EA75EB">
        <w:rPr>
          <w:rFonts w:ascii="Times New Roman" w:hAnsi="Times New Roman"/>
          <w:sz w:val="28"/>
          <w:szCs w:val="28"/>
        </w:rPr>
        <w:t>к администрации</w:t>
      </w:r>
      <w:r w:rsidRPr="000E2BDF">
        <w:rPr>
          <w:rFonts w:ascii="Times New Roman" w:hAnsi="Times New Roman"/>
          <w:sz w:val="28"/>
          <w:szCs w:val="28"/>
        </w:rPr>
        <w:t xml:space="preserve"> ГБУЗ «Борская ЦРБ» по вопросу об организации медицинского обслуживания в одно</w:t>
      </w:r>
      <w:r w:rsidR="00B506C9">
        <w:rPr>
          <w:rFonts w:ascii="Times New Roman" w:hAnsi="Times New Roman"/>
          <w:sz w:val="28"/>
          <w:szCs w:val="28"/>
        </w:rPr>
        <w:t>й из городских поликлиник г</w:t>
      </w:r>
      <w:proofErr w:type="gramStart"/>
      <w:r w:rsidR="00B506C9">
        <w:rPr>
          <w:rFonts w:ascii="Times New Roman" w:hAnsi="Times New Roman"/>
          <w:sz w:val="28"/>
          <w:szCs w:val="28"/>
        </w:rPr>
        <w:t>.Б</w:t>
      </w:r>
      <w:proofErr w:type="gramEnd"/>
      <w:r w:rsidR="00B506C9">
        <w:rPr>
          <w:rFonts w:ascii="Times New Roman" w:hAnsi="Times New Roman"/>
          <w:sz w:val="28"/>
          <w:szCs w:val="28"/>
        </w:rPr>
        <w:t>ор, в котором</w:t>
      </w:r>
      <w:r w:rsidRPr="000E2BDF">
        <w:rPr>
          <w:rFonts w:ascii="Times New Roman" w:hAnsi="Times New Roman"/>
          <w:sz w:val="28"/>
          <w:szCs w:val="28"/>
        </w:rPr>
        <w:t xml:space="preserve"> Администрации ГБУЗ «Борская ЦРБ» было рекомендовано организовать работу медицинского персонала поликлиники в соответствии с действующим законодательством.</w:t>
      </w:r>
      <w:r w:rsidR="007D5DC5">
        <w:rPr>
          <w:rFonts w:ascii="Times New Roman" w:hAnsi="Times New Roman"/>
          <w:sz w:val="28"/>
          <w:szCs w:val="28"/>
        </w:rPr>
        <w:t xml:space="preserve"> Вопрос был снят.</w:t>
      </w:r>
    </w:p>
    <w:p w:rsidR="00BE507B" w:rsidRPr="000E2BDF" w:rsidRDefault="00BE507B" w:rsidP="00D9139D">
      <w:pPr>
        <w:tabs>
          <w:tab w:val="num" w:pos="-180"/>
          <w:tab w:val="num" w:pos="0"/>
        </w:tabs>
        <w:spacing w:after="0" w:line="360" w:lineRule="auto"/>
        <w:ind w:firstLine="283"/>
        <w:jc w:val="both"/>
        <w:rPr>
          <w:rFonts w:ascii="Times New Roman" w:hAnsi="Times New Roman"/>
          <w:sz w:val="28"/>
          <w:szCs w:val="28"/>
        </w:rPr>
      </w:pPr>
      <w:r w:rsidRPr="000E2BDF">
        <w:rPr>
          <w:rFonts w:ascii="Times New Roman" w:hAnsi="Times New Roman"/>
          <w:sz w:val="28"/>
          <w:szCs w:val="28"/>
        </w:rPr>
        <w:lastRenderedPageBreak/>
        <w:t xml:space="preserve">В сентябре </w:t>
      </w:r>
      <w:smartTag w:uri="urn:schemas-microsoft-com:office:smarttags" w:element="metricconverter">
        <w:smartTagPr>
          <w:attr w:name="ProductID" w:val="2019 г"/>
        </w:smartTagPr>
        <w:r w:rsidRPr="000E2BDF">
          <w:rPr>
            <w:rFonts w:ascii="Times New Roman" w:hAnsi="Times New Roman"/>
            <w:sz w:val="28"/>
            <w:szCs w:val="28"/>
          </w:rPr>
          <w:t>2019 г</w:t>
        </w:r>
      </w:smartTag>
      <w:r w:rsidRPr="000E2BDF">
        <w:rPr>
          <w:rFonts w:ascii="Times New Roman" w:hAnsi="Times New Roman"/>
          <w:sz w:val="28"/>
          <w:szCs w:val="28"/>
        </w:rPr>
        <w:t xml:space="preserve">. Общественный совет поддержал инициативу Общественной палаты Нижегородской области и провел обследование по доступности социально-значимых объектов </w:t>
      </w:r>
      <w:r w:rsidR="00D91093">
        <w:rPr>
          <w:rFonts w:ascii="Times New Roman" w:hAnsi="Times New Roman"/>
          <w:sz w:val="28"/>
          <w:szCs w:val="28"/>
        </w:rPr>
        <w:t xml:space="preserve">для людей с инвалидность и маломобильных граждан </w:t>
      </w:r>
      <w:r w:rsidRPr="000E2BDF">
        <w:rPr>
          <w:rFonts w:ascii="Times New Roman" w:hAnsi="Times New Roman"/>
          <w:sz w:val="28"/>
          <w:szCs w:val="28"/>
        </w:rPr>
        <w:t xml:space="preserve">на территории городского округа г. Бор. Из числа образовательных организаций были обследованы: детский сад «Мечта», детский сад №9 «Золотой ключик», детский сад № 1 «Ласточка», средняя школа № 1. Кроме того, были обследованы взрослая поликлиника №1 и детская поликлиника № 1. В рамках осуществления общественного контроля в декабре </w:t>
      </w:r>
      <w:smartTag w:uri="urn:schemas-microsoft-com:office:smarttags" w:element="metricconverter">
        <w:smartTagPr>
          <w:attr w:name="ProductID" w:val="2019 г"/>
        </w:smartTagPr>
        <w:r w:rsidRPr="000E2BDF">
          <w:rPr>
            <w:rFonts w:ascii="Times New Roman" w:hAnsi="Times New Roman"/>
            <w:sz w:val="28"/>
            <w:szCs w:val="28"/>
          </w:rPr>
          <w:t>2019 г</w:t>
        </w:r>
      </w:smartTag>
      <w:r w:rsidRPr="000E2BDF">
        <w:rPr>
          <w:rFonts w:ascii="Times New Roman" w:hAnsi="Times New Roman"/>
          <w:sz w:val="28"/>
          <w:szCs w:val="28"/>
        </w:rPr>
        <w:t>.       Общественный совет проверил расходование денежных средств, выделенных на реализацию мероприятий, направленных на формирование доступной среды жизнедеятельности для инвалидов в муниципальных бюджетных дошкольных образовательных учреждениях детском саду №20 «Сказка», детском саду «Петушок».</w:t>
      </w:r>
    </w:p>
    <w:p w:rsidR="00BE507B" w:rsidRPr="000E2BDF" w:rsidRDefault="00BE507B" w:rsidP="00D9139D">
      <w:pPr>
        <w:tabs>
          <w:tab w:val="num" w:pos="-567"/>
        </w:tabs>
        <w:spacing w:after="0" w:line="360" w:lineRule="auto"/>
        <w:ind w:firstLine="283"/>
        <w:jc w:val="both"/>
        <w:rPr>
          <w:rFonts w:ascii="Times New Roman" w:hAnsi="Times New Roman"/>
          <w:sz w:val="28"/>
          <w:szCs w:val="28"/>
        </w:rPr>
      </w:pPr>
      <w:r w:rsidRPr="000E2BDF">
        <w:rPr>
          <w:rFonts w:ascii="Times New Roman" w:hAnsi="Times New Roman"/>
          <w:sz w:val="28"/>
          <w:szCs w:val="28"/>
        </w:rPr>
        <w:t>В течение  всего года члены Общественного совета взаимодействовали с органами местного самоуправления городского округа г</w:t>
      </w:r>
      <w:proofErr w:type="gramStart"/>
      <w:r w:rsidRPr="000E2BDF">
        <w:rPr>
          <w:rFonts w:ascii="Times New Roman" w:hAnsi="Times New Roman"/>
          <w:sz w:val="28"/>
          <w:szCs w:val="28"/>
        </w:rPr>
        <w:t>.Б</w:t>
      </w:r>
      <w:proofErr w:type="gramEnd"/>
      <w:r w:rsidRPr="000E2BDF">
        <w:rPr>
          <w:rFonts w:ascii="Times New Roman" w:hAnsi="Times New Roman"/>
          <w:sz w:val="28"/>
          <w:szCs w:val="28"/>
        </w:rPr>
        <w:t>ор в реализации мероприятий социально значимых программ, содействовали реализации гражданских инициатив, направленных на решение вопросов социально-экономического и культурного развития  округа:</w:t>
      </w:r>
    </w:p>
    <w:p w:rsidR="00BE507B" w:rsidRPr="000E2BDF" w:rsidRDefault="00BE507B" w:rsidP="00D9139D">
      <w:pPr>
        <w:tabs>
          <w:tab w:val="num" w:pos="-567"/>
        </w:tabs>
        <w:spacing w:after="0" w:line="360" w:lineRule="auto"/>
        <w:ind w:firstLine="283"/>
        <w:jc w:val="both"/>
        <w:rPr>
          <w:rFonts w:ascii="Times New Roman" w:hAnsi="Times New Roman"/>
          <w:sz w:val="28"/>
          <w:szCs w:val="28"/>
        </w:rPr>
      </w:pPr>
      <w:r w:rsidRPr="000E2BDF">
        <w:rPr>
          <w:rFonts w:ascii="Times New Roman" w:hAnsi="Times New Roman"/>
          <w:sz w:val="28"/>
          <w:szCs w:val="28"/>
        </w:rPr>
        <w:t>- мероприятия, посвященные государственным праздникам России</w:t>
      </w:r>
      <w:r w:rsidR="00212FEC">
        <w:rPr>
          <w:rFonts w:ascii="Times New Roman" w:hAnsi="Times New Roman"/>
          <w:sz w:val="28"/>
          <w:szCs w:val="28"/>
        </w:rPr>
        <w:t>: акции, митинги, торжественное возложение цветов к памятным сооружениям, спортивные и культурно-просветительские мероприятия</w:t>
      </w:r>
      <w:r w:rsidRPr="000E2BDF">
        <w:rPr>
          <w:rFonts w:ascii="Times New Roman" w:hAnsi="Times New Roman"/>
          <w:sz w:val="28"/>
          <w:szCs w:val="28"/>
        </w:rPr>
        <w:t>;</w:t>
      </w:r>
    </w:p>
    <w:p w:rsidR="00BE507B" w:rsidRPr="000E2BDF" w:rsidRDefault="00BE507B" w:rsidP="00D9139D">
      <w:pPr>
        <w:tabs>
          <w:tab w:val="num" w:pos="-567"/>
        </w:tabs>
        <w:spacing w:after="0" w:line="360" w:lineRule="auto"/>
        <w:ind w:firstLine="283"/>
        <w:jc w:val="both"/>
        <w:rPr>
          <w:rFonts w:ascii="Times New Roman" w:hAnsi="Times New Roman"/>
          <w:sz w:val="28"/>
          <w:szCs w:val="28"/>
        </w:rPr>
      </w:pPr>
      <w:r w:rsidRPr="000E2BDF">
        <w:rPr>
          <w:rFonts w:ascii="Times New Roman" w:hAnsi="Times New Roman"/>
          <w:sz w:val="28"/>
          <w:szCs w:val="28"/>
        </w:rPr>
        <w:t>- мероприятия, посвященные памятным датам и дням воинской славы России;</w:t>
      </w:r>
    </w:p>
    <w:p w:rsidR="00BE507B" w:rsidRPr="000E2BDF" w:rsidRDefault="00BE507B" w:rsidP="00D9139D">
      <w:pPr>
        <w:tabs>
          <w:tab w:val="num" w:pos="-567"/>
        </w:tabs>
        <w:spacing w:after="0" w:line="360" w:lineRule="auto"/>
        <w:ind w:firstLine="283"/>
        <w:jc w:val="both"/>
        <w:rPr>
          <w:rFonts w:ascii="Times New Roman" w:hAnsi="Times New Roman"/>
          <w:sz w:val="28"/>
          <w:szCs w:val="28"/>
        </w:rPr>
      </w:pPr>
      <w:r w:rsidRPr="000E2BDF">
        <w:rPr>
          <w:rFonts w:ascii="Times New Roman" w:hAnsi="Times New Roman"/>
          <w:sz w:val="28"/>
          <w:szCs w:val="28"/>
        </w:rPr>
        <w:t>- общественные слушания по вопросам благоустройства округа, о проекте бюджета городского округа город Бор на 2019 год и плановый период 2020 и 2021 годов;</w:t>
      </w:r>
    </w:p>
    <w:p w:rsidR="00BE507B" w:rsidRPr="000E2BDF" w:rsidRDefault="00BE507B" w:rsidP="00D9139D">
      <w:pPr>
        <w:tabs>
          <w:tab w:val="num" w:pos="-567"/>
        </w:tabs>
        <w:spacing w:after="0" w:line="360" w:lineRule="auto"/>
        <w:ind w:firstLine="283"/>
        <w:jc w:val="both"/>
        <w:rPr>
          <w:rFonts w:ascii="Times New Roman" w:hAnsi="Times New Roman"/>
          <w:sz w:val="28"/>
          <w:szCs w:val="28"/>
        </w:rPr>
      </w:pPr>
      <w:r w:rsidRPr="000E2BDF">
        <w:rPr>
          <w:rFonts w:ascii="Times New Roman" w:hAnsi="Times New Roman"/>
          <w:sz w:val="28"/>
          <w:szCs w:val="28"/>
        </w:rPr>
        <w:t>- городские субботники по благоустройству территории города;</w:t>
      </w:r>
    </w:p>
    <w:p w:rsidR="00EC06D4" w:rsidRDefault="00BE507B" w:rsidP="00D9139D">
      <w:pPr>
        <w:tabs>
          <w:tab w:val="num" w:pos="-567"/>
        </w:tabs>
        <w:spacing w:after="0" w:line="360" w:lineRule="auto"/>
        <w:ind w:firstLine="283"/>
        <w:jc w:val="both"/>
        <w:rPr>
          <w:rFonts w:ascii="Times New Roman" w:hAnsi="Times New Roman"/>
          <w:sz w:val="28"/>
          <w:szCs w:val="28"/>
        </w:rPr>
      </w:pPr>
      <w:r w:rsidRPr="000E2BDF">
        <w:rPr>
          <w:rFonts w:ascii="Times New Roman" w:hAnsi="Times New Roman"/>
          <w:sz w:val="28"/>
          <w:szCs w:val="28"/>
        </w:rPr>
        <w:t>- муниципальные конкурсы, направленные на укреплении семейных ценностей и традиций, патриотическое и духовно-нравственное воспитание граждан</w:t>
      </w:r>
      <w:r w:rsidR="00EC06D4">
        <w:rPr>
          <w:rFonts w:ascii="Times New Roman" w:hAnsi="Times New Roman"/>
          <w:sz w:val="28"/>
          <w:szCs w:val="28"/>
        </w:rPr>
        <w:t>;</w:t>
      </w:r>
    </w:p>
    <w:p w:rsidR="00EC06D4" w:rsidRDefault="00EC06D4" w:rsidP="00D9139D">
      <w:pPr>
        <w:tabs>
          <w:tab w:val="num" w:pos="-567"/>
        </w:tabs>
        <w:spacing w:after="0" w:line="360" w:lineRule="auto"/>
        <w:ind w:firstLine="283"/>
        <w:jc w:val="both"/>
        <w:rPr>
          <w:rFonts w:ascii="Times New Roman" w:hAnsi="Times New Roman"/>
          <w:sz w:val="28"/>
          <w:szCs w:val="28"/>
        </w:rPr>
      </w:pPr>
      <w:r>
        <w:rPr>
          <w:rFonts w:ascii="Times New Roman" w:hAnsi="Times New Roman"/>
          <w:sz w:val="28"/>
          <w:szCs w:val="28"/>
        </w:rPr>
        <w:lastRenderedPageBreak/>
        <w:t>- мероприятия, организованные социально ориентированными некоммерческими организациями в рамках реализации социальных проектов.</w:t>
      </w:r>
    </w:p>
    <w:p w:rsidR="005D4303" w:rsidRPr="000E2BDF" w:rsidRDefault="005D4303" w:rsidP="00D9139D">
      <w:pPr>
        <w:tabs>
          <w:tab w:val="left" w:pos="-540"/>
          <w:tab w:val="left" w:pos="0"/>
        </w:tabs>
        <w:spacing w:after="0" w:line="360" w:lineRule="auto"/>
        <w:ind w:right="601" w:firstLine="540"/>
        <w:jc w:val="both"/>
        <w:textAlignment w:val="baseline"/>
        <w:outlineLvl w:val="0"/>
        <w:rPr>
          <w:rFonts w:ascii="Times New Roman" w:hAnsi="Times New Roman"/>
          <w:sz w:val="28"/>
          <w:szCs w:val="28"/>
        </w:rPr>
      </w:pPr>
      <w:r w:rsidRPr="000E2BDF">
        <w:rPr>
          <w:rFonts w:ascii="Times New Roman" w:hAnsi="Times New Roman"/>
          <w:sz w:val="28"/>
          <w:szCs w:val="28"/>
        </w:rPr>
        <w:t>Основной проблемой в работе Общественного совета явилось введение ограничительных мер, в связи с эпидемиологической обстановкой по новой коронавирусной инфекции и проводимыми профилактическими мероприятиями. В связи с этим заседания Общественного Совета в 2020</w:t>
      </w:r>
      <w:r w:rsidR="006B339D">
        <w:rPr>
          <w:rFonts w:ascii="Times New Roman" w:hAnsi="Times New Roman"/>
          <w:sz w:val="28"/>
          <w:szCs w:val="28"/>
        </w:rPr>
        <w:t xml:space="preserve"> </w:t>
      </w:r>
      <w:r w:rsidRPr="000E2BDF">
        <w:rPr>
          <w:rFonts w:ascii="Times New Roman" w:hAnsi="Times New Roman"/>
          <w:sz w:val="28"/>
          <w:szCs w:val="28"/>
        </w:rPr>
        <w:t xml:space="preserve">году не проводились. </w:t>
      </w:r>
      <w:r w:rsidR="007D5DC5">
        <w:rPr>
          <w:rFonts w:ascii="Times New Roman" w:hAnsi="Times New Roman"/>
          <w:sz w:val="28"/>
          <w:szCs w:val="28"/>
        </w:rPr>
        <w:t xml:space="preserve"> </w:t>
      </w:r>
      <w:r w:rsidR="00EC06D4">
        <w:rPr>
          <w:rFonts w:ascii="Times New Roman" w:hAnsi="Times New Roman"/>
          <w:sz w:val="28"/>
          <w:szCs w:val="28"/>
        </w:rPr>
        <w:t>Вместе с тем, н</w:t>
      </w:r>
      <w:r w:rsidRPr="000E2BDF">
        <w:rPr>
          <w:rFonts w:ascii="Times New Roman" w:hAnsi="Times New Roman"/>
          <w:sz w:val="28"/>
          <w:szCs w:val="28"/>
        </w:rPr>
        <w:t xml:space="preserve">есмотря на проведение мероприятий по недопущению распространения новой коронавирусной инфекции в городе Бор, Общественный совет смог организовать работу посредством участия своих членов в различных мероприятиях, проводимых на территории городского округа </w:t>
      </w:r>
      <w:proofErr w:type="gramStart"/>
      <w:r w:rsidRPr="000E2BDF">
        <w:rPr>
          <w:rFonts w:ascii="Times New Roman" w:hAnsi="Times New Roman"/>
          <w:sz w:val="28"/>
          <w:szCs w:val="28"/>
        </w:rPr>
        <w:t>г</w:t>
      </w:r>
      <w:proofErr w:type="gramEnd"/>
      <w:r w:rsidRPr="000E2BDF">
        <w:rPr>
          <w:rFonts w:ascii="Times New Roman" w:hAnsi="Times New Roman"/>
          <w:sz w:val="28"/>
          <w:szCs w:val="28"/>
        </w:rPr>
        <w:t>. Бор.</w:t>
      </w:r>
    </w:p>
    <w:p w:rsidR="00BE507B" w:rsidRPr="000E2BDF" w:rsidRDefault="00BE507B" w:rsidP="00D9139D">
      <w:pPr>
        <w:spacing w:after="0" w:line="360" w:lineRule="auto"/>
        <w:ind w:firstLine="426"/>
        <w:jc w:val="both"/>
        <w:rPr>
          <w:rFonts w:ascii="Times New Roman" w:hAnsi="Times New Roman"/>
          <w:sz w:val="28"/>
          <w:szCs w:val="28"/>
        </w:rPr>
      </w:pPr>
      <w:r w:rsidRPr="000E2BDF">
        <w:rPr>
          <w:rFonts w:ascii="Times New Roman" w:hAnsi="Times New Roman"/>
          <w:sz w:val="28"/>
          <w:szCs w:val="28"/>
        </w:rPr>
        <w:t>И первое, с чем мы столкнулись в своей работе в 2020 году – это обследование доступности среды социально-значимых объектов-участников программы «Доступная среда» в Нижегородской области.</w:t>
      </w:r>
    </w:p>
    <w:p w:rsidR="005D4303" w:rsidRPr="000E2BDF" w:rsidRDefault="005D4303" w:rsidP="00D9139D">
      <w:pPr>
        <w:spacing w:after="0" w:line="360" w:lineRule="auto"/>
        <w:ind w:firstLine="567"/>
        <w:jc w:val="both"/>
        <w:rPr>
          <w:rFonts w:ascii="Times New Roman" w:hAnsi="Times New Roman"/>
          <w:color w:val="000000"/>
          <w:sz w:val="28"/>
          <w:szCs w:val="28"/>
          <w:shd w:val="clear" w:color="auto" w:fill="FFFFFF"/>
        </w:rPr>
      </w:pPr>
      <w:r w:rsidRPr="000E2BDF">
        <w:rPr>
          <w:rFonts w:ascii="Times New Roman" w:hAnsi="Times New Roman"/>
          <w:color w:val="000000"/>
          <w:sz w:val="28"/>
          <w:szCs w:val="28"/>
          <w:shd w:val="clear" w:color="auto" w:fill="FFFFFF"/>
        </w:rPr>
        <w:t>5 февраля 2020 года было проведено обследование объекта МАДОУ «Детский сад комбинированного вида № 20 «Сказка».</w:t>
      </w:r>
      <w:r w:rsidRPr="000E2BDF">
        <w:rPr>
          <w:rFonts w:ascii="Times New Roman" w:hAnsi="Times New Roman"/>
          <w:color w:val="000000"/>
          <w:sz w:val="28"/>
          <w:szCs w:val="28"/>
        </w:rPr>
        <w:br/>
      </w:r>
      <w:r w:rsidRPr="000E2BDF">
        <w:rPr>
          <w:rFonts w:ascii="Times New Roman" w:hAnsi="Times New Roman"/>
          <w:color w:val="000000"/>
          <w:sz w:val="28"/>
          <w:szCs w:val="28"/>
        </w:rPr>
        <w:tab/>
      </w:r>
      <w:proofErr w:type="gramStart"/>
      <w:r w:rsidRPr="000E2BDF">
        <w:rPr>
          <w:rFonts w:ascii="Times New Roman" w:hAnsi="Times New Roman"/>
          <w:color w:val="000000"/>
          <w:sz w:val="28"/>
          <w:szCs w:val="28"/>
          <w:shd w:val="clear" w:color="auto" w:fill="FFFFFF"/>
        </w:rPr>
        <w:t>В осмотре приняли участие представитель Нижегородского регионального отделения общероссийской общественной организации инвалидов «Всероссийское общество глухих» Татьяна Диденко, представитель Нижегородской областной организации имени Александра Невского Общероссийской общественной организации «Всероссийское общество инвалидов» Сергей Дрюков, эксперт Федерального государственного унитарного предприятия «Нижегородское протезно-ортопедическое предприятие» Министерства труда России Сергей Самсонов, координатор проекта «Доступная среда» областной общественной организации «Нижегородская служба добровольцев» Пётр Скворцов, заместитель председателя Нижегородской</w:t>
      </w:r>
      <w:proofErr w:type="gramEnd"/>
      <w:r w:rsidRPr="000E2BDF">
        <w:rPr>
          <w:rFonts w:ascii="Times New Roman" w:hAnsi="Times New Roman"/>
          <w:color w:val="000000"/>
          <w:sz w:val="28"/>
          <w:szCs w:val="28"/>
          <w:shd w:val="clear" w:color="auto" w:fill="FFFFFF"/>
        </w:rPr>
        <w:t xml:space="preserve"> Ассоциации неправительственных некоммерческих организаций «Служение» Гаяне Папикян, председатель общественного совета г.о</w:t>
      </w:r>
      <w:r w:rsidR="0005496C">
        <w:rPr>
          <w:rFonts w:ascii="Times New Roman" w:hAnsi="Times New Roman"/>
          <w:color w:val="000000"/>
          <w:sz w:val="28"/>
          <w:szCs w:val="28"/>
          <w:shd w:val="clear" w:color="auto" w:fill="FFFFFF"/>
        </w:rPr>
        <w:t>.</w:t>
      </w:r>
      <w:r w:rsidRPr="000E2BDF">
        <w:rPr>
          <w:rFonts w:ascii="Times New Roman" w:hAnsi="Times New Roman"/>
          <w:color w:val="000000"/>
          <w:sz w:val="28"/>
          <w:szCs w:val="28"/>
          <w:shd w:val="clear" w:color="auto" w:fill="FFFFFF"/>
        </w:rPr>
        <w:t>г. Бор Ирина Бекетова, представитель Всероссийского общества инвалидов» в г</w:t>
      </w:r>
      <w:proofErr w:type="gramStart"/>
      <w:r w:rsidRPr="000E2BDF">
        <w:rPr>
          <w:rFonts w:ascii="Times New Roman" w:hAnsi="Times New Roman"/>
          <w:color w:val="000000"/>
          <w:sz w:val="28"/>
          <w:szCs w:val="28"/>
          <w:shd w:val="clear" w:color="auto" w:fill="FFFFFF"/>
        </w:rPr>
        <w:t>.Б</w:t>
      </w:r>
      <w:proofErr w:type="gramEnd"/>
      <w:r w:rsidRPr="000E2BDF">
        <w:rPr>
          <w:rFonts w:ascii="Times New Roman" w:hAnsi="Times New Roman"/>
          <w:color w:val="000000"/>
          <w:sz w:val="28"/>
          <w:szCs w:val="28"/>
          <w:shd w:val="clear" w:color="auto" w:fill="FFFFFF"/>
        </w:rPr>
        <w:t xml:space="preserve">ор Марина </w:t>
      </w:r>
      <w:r w:rsidRPr="000E2BDF">
        <w:rPr>
          <w:rFonts w:ascii="Times New Roman" w:hAnsi="Times New Roman"/>
          <w:color w:val="000000"/>
          <w:sz w:val="28"/>
          <w:szCs w:val="28"/>
          <w:shd w:val="clear" w:color="auto" w:fill="FFFFFF"/>
        </w:rPr>
        <w:lastRenderedPageBreak/>
        <w:t>Никифорова, представители управления образования и молодежной политики администрации г.о.г. Бор.</w:t>
      </w:r>
    </w:p>
    <w:p w:rsidR="005D4303" w:rsidRPr="000E2BDF" w:rsidRDefault="005D4303" w:rsidP="00D9139D">
      <w:pPr>
        <w:spacing w:after="0" w:line="360" w:lineRule="auto"/>
        <w:ind w:firstLine="567"/>
        <w:jc w:val="both"/>
        <w:rPr>
          <w:rFonts w:ascii="Times New Roman" w:hAnsi="Times New Roman"/>
          <w:color w:val="000000"/>
          <w:sz w:val="28"/>
          <w:szCs w:val="28"/>
          <w:shd w:val="clear" w:color="auto" w:fill="FFFFFF"/>
        </w:rPr>
      </w:pPr>
      <w:r w:rsidRPr="000E2BDF">
        <w:rPr>
          <w:rFonts w:ascii="Times New Roman" w:hAnsi="Times New Roman"/>
          <w:color w:val="000000"/>
          <w:sz w:val="28"/>
          <w:szCs w:val="28"/>
        </w:rPr>
        <w:tab/>
      </w:r>
      <w:r w:rsidRPr="000E2BDF">
        <w:rPr>
          <w:rFonts w:ascii="Times New Roman" w:hAnsi="Times New Roman"/>
          <w:color w:val="000000"/>
          <w:sz w:val="28"/>
          <w:szCs w:val="28"/>
          <w:shd w:val="clear" w:color="auto" w:fill="FFFFFF"/>
        </w:rPr>
        <w:t xml:space="preserve">По информации представителей администрации городского округа город Бор, такая же системная работа по созданию доступной среды, как и в МАДОУ «Детский сад комбинированного вида №20 «Сказка», проводится на всех без исключения объектах дошкольного и школьного образования, где сформирован необходимый набор услуг для маломобильных категорий населения в сфере доступности. С течением времени этот набор услуг будет расширяться, устаревшее оборудование будет заменено </w:t>
      </w:r>
      <w:proofErr w:type="gramStart"/>
      <w:r w:rsidRPr="000E2BDF">
        <w:rPr>
          <w:rFonts w:ascii="Times New Roman" w:hAnsi="Times New Roman"/>
          <w:color w:val="000000"/>
          <w:sz w:val="28"/>
          <w:szCs w:val="28"/>
          <w:shd w:val="clear" w:color="auto" w:fill="FFFFFF"/>
        </w:rPr>
        <w:t>на</w:t>
      </w:r>
      <w:proofErr w:type="gramEnd"/>
      <w:r w:rsidRPr="000E2BDF">
        <w:rPr>
          <w:rFonts w:ascii="Times New Roman" w:hAnsi="Times New Roman"/>
          <w:color w:val="000000"/>
          <w:sz w:val="28"/>
          <w:szCs w:val="28"/>
          <w:shd w:val="clear" w:color="auto" w:fill="FFFFFF"/>
        </w:rPr>
        <w:t xml:space="preserve"> более современное. Руководство детского сада держит на контроле исполнение мероприятий, отраженных в паспорте доступности объекта, и внесение изменений в него по мере необходимости.</w:t>
      </w:r>
    </w:p>
    <w:p w:rsidR="005D4303" w:rsidRPr="000E2BDF" w:rsidRDefault="005D4303" w:rsidP="00D9139D">
      <w:pPr>
        <w:spacing w:after="0" w:line="360" w:lineRule="auto"/>
        <w:ind w:firstLine="567"/>
        <w:jc w:val="both"/>
        <w:rPr>
          <w:rFonts w:ascii="Times New Roman" w:hAnsi="Times New Roman"/>
          <w:sz w:val="28"/>
          <w:szCs w:val="28"/>
        </w:rPr>
      </w:pPr>
      <w:r w:rsidRPr="000E2BDF">
        <w:rPr>
          <w:rFonts w:ascii="Times New Roman" w:hAnsi="Times New Roman"/>
          <w:color w:val="000000"/>
          <w:sz w:val="28"/>
          <w:szCs w:val="28"/>
          <w:shd w:val="clear" w:color="auto" w:fill="FFFFFF"/>
        </w:rPr>
        <w:t>Рабочей группой сделаны выводы о том, что условия доступности в детском учреждении соблюдены в полном объеме.</w:t>
      </w:r>
    </w:p>
    <w:p w:rsidR="005D4303" w:rsidRPr="000E2BDF" w:rsidRDefault="005D4303" w:rsidP="00D9139D">
      <w:pPr>
        <w:spacing w:after="0" w:line="360" w:lineRule="auto"/>
        <w:jc w:val="both"/>
        <w:rPr>
          <w:rFonts w:ascii="Times New Roman" w:hAnsi="Times New Roman"/>
          <w:sz w:val="28"/>
          <w:szCs w:val="28"/>
        </w:rPr>
      </w:pPr>
      <w:r w:rsidRPr="000E2BDF">
        <w:rPr>
          <w:rFonts w:ascii="Times New Roman" w:hAnsi="Times New Roman"/>
          <w:sz w:val="28"/>
          <w:szCs w:val="28"/>
        </w:rPr>
        <w:t xml:space="preserve">21 февраля </w:t>
      </w:r>
      <w:smartTag w:uri="urn:schemas-microsoft-com:office:smarttags" w:element="metricconverter">
        <w:smartTagPr>
          <w:attr w:name="ProductID" w:val="2020 г"/>
        </w:smartTagPr>
        <w:r w:rsidRPr="000E2BDF">
          <w:rPr>
            <w:rFonts w:ascii="Times New Roman" w:hAnsi="Times New Roman"/>
            <w:sz w:val="28"/>
            <w:szCs w:val="28"/>
          </w:rPr>
          <w:t>2020 г</w:t>
        </w:r>
      </w:smartTag>
      <w:r w:rsidRPr="000E2BDF">
        <w:rPr>
          <w:rFonts w:ascii="Times New Roman" w:hAnsi="Times New Roman"/>
          <w:sz w:val="28"/>
          <w:szCs w:val="28"/>
        </w:rPr>
        <w:t>. на совещании у заместителя Губернатора Нижегородской области А.Н. Гнеушева по вопросам организации системной работы в сфере создания доступной среды, в котором принимали участие и представители Общественно</w:t>
      </w:r>
      <w:r w:rsidR="00593C27" w:rsidRPr="000E2BDF">
        <w:rPr>
          <w:rFonts w:ascii="Times New Roman" w:hAnsi="Times New Roman"/>
          <w:sz w:val="28"/>
          <w:szCs w:val="28"/>
        </w:rPr>
        <w:t>й</w:t>
      </w:r>
      <w:r w:rsidRPr="000E2BDF">
        <w:rPr>
          <w:rFonts w:ascii="Times New Roman" w:hAnsi="Times New Roman"/>
          <w:sz w:val="28"/>
          <w:szCs w:val="28"/>
        </w:rPr>
        <w:t xml:space="preserve"> палаты, было отмечено, что большое количество обращений населения касалось состояния учреждений здравоохранения. В связи с чем, </w:t>
      </w:r>
      <w:r w:rsidR="0078158A">
        <w:rPr>
          <w:rFonts w:ascii="Times New Roman" w:hAnsi="Times New Roman"/>
          <w:sz w:val="28"/>
          <w:szCs w:val="28"/>
        </w:rPr>
        <w:t>О</w:t>
      </w:r>
      <w:r w:rsidRPr="000E2BDF">
        <w:rPr>
          <w:rFonts w:ascii="Times New Roman" w:hAnsi="Times New Roman"/>
          <w:sz w:val="28"/>
          <w:szCs w:val="28"/>
        </w:rPr>
        <w:t>бщественным советам было рекомендовано включить в план проведения проверок общественного контроля в первом полугодии 2020г. центральные районные больницы, поликлиники, другие медицинские учреждения. Но пандемия помешала проведению общественного контроля в указанные сроки.</w:t>
      </w:r>
    </w:p>
    <w:p w:rsidR="005D4303" w:rsidRPr="000E2BDF" w:rsidRDefault="005D4303" w:rsidP="00D9139D">
      <w:pPr>
        <w:spacing w:after="0" w:line="360" w:lineRule="auto"/>
        <w:jc w:val="both"/>
        <w:rPr>
          <w:rFonts w:ascii="Times New Roman" w:hAnsi="Times New Roman"/>
          <w:sz w:val="28"/>
          <w:szCs w:val="28"/>
        </w:rPr>
      </w:pPr>
      <w:r w:rsidRPr="000E2BDF">
        <w:rPr>
          <w:rFonts w:ascii="Times New Roman" w:hAnsi="Times New Roman"/>
          <w:sz w:val="28"/>
          <w:szCs w:val="28"/>
        </w:rPr>
        <w:tab/>
        <w:t xml:space="preserve">В ноябре </w:t>
      </w:r>
      <w:smartTag w:uri="urn:schemas-microsoft-com:office:smarttags" w:element="metricconverter">
        <w:smartTagPr>
          <w:attr w:name="ProductID" w:val="2020 г"/>
        </w:smartTagPr>
        <w:r w:rsidRPr="000E2BDF">
          <w:rPr>
            <w:rFonts w:ascii="Times New Roman" w:hAnsi="Times New Roman"/>
            <w:sz w:val="28"/>
            <w:szCs w:val="28"/>
          </w:rPr>
          <w:t>2020 г</w:t>
        </w:r>
      </w:smartTag>
      <w:r w:rsidRPr="000E2BDF">
        <w:rPr>
          <w:rFonts w:ascii="Times New Roman" w:hAnsi="Times New Roman"/>
          <w:sz w:val="28"/>
          <w:szCs w:val="28"/>
        </w:rPr>
        <w:t>. Общественн</w:t>
      </w:r>
      <w:r w:rsidR="00593C27" w:rsidRPr="000E2BDF">
        <w:rPr>
          <w:rFonts w:ascii="Times New Roman" w:hAnsi="Times New Roman"/>
          <w:sz w:val="28"/>
          <w:szCs w:val="28"/>
        </w:rPr>
        <w:t>ым</w:t>
      </w:r>
      <w:r w:rsidRPr="000E2BDF">
        <w:rPr>
          <w:rFonts w:ascii="Times New Roman" w:hAnsi="Times New Roman"/>
          <w:sz w:val="28"/>
          <w:szCs w:val="28"/>
        </w:rPr>
        <w:t xml:space="preserve"> </w:t>
      </w:r>
      <w:r w:rsidR="00593C27" w:rsidRPr="000E2BDF">
        <w:rPr>
          <w:rFonts w:ascii="Times New Roman" w:hAnsi="Times New Roman"/>
          <w:sz w:val="28"/>
          <w:szCs w:val="28"/>
        </w:rPr>
        <w:t>советом</w:t>
      </w:r>
      <w:r w:rsidRPr="000E2BDF">
        <w:rPr>
          <w:rFonts w:ascii="Times New Roman" w:hAnsi="Times New Roman"/>
          <w:sz w:val="28"/>
          <w:szCs w:val="28"/>
        </w:rPr>
        <w:t xml:space="preserve"> было инициировано обследование по доступности социально значимых объектов социальной сферы в городской округе г. Бор: Борская ЦРБ, </w:t>
      </w:r>
      <w:r w:rsidR="0078158A">
        <w:rPr>
          <w:rFonts w:ascii="Times New Roman" w:hAnsi="Times New Roman"/>
          <w:sz w:val="28"/>
          <w:szCs w:val="28"/>
        </w:rPr>
        <w:t xml:space="preserve">Борская </w:t>
      </w:r>
      <w:r w:rsidRPr="000E2BDF">
        <w:rPr>
          <w:rFonts w:ascii="Times New Roman" w:hAnsi="Times New Roman"/>
          <w:sz w:val="28"/>
          <w:szCs w:val="28"/>
        </w:rPr>
        <w:t>автостанция.</w:t>
      </w:r>
    </w:p>
    <w:p w:rsidR="005D4303" w:rsidRDefault="005D4303" w:rsidP="00D9139D">
      <w:pPr>
        <w:spacing w:after="0" w:line="360" w:lineRule="auto"/>
        <w:jc w:val="both"/>
        <w:rPr>
          <w:rFonts w:ascii="Times New Roman" w:hAnsi="Times New Roman"/>
          <w:sz w:val="28"/>
          <w:szCs w:val="28"/>
        </w:rPr>
      </w:pPr>
      <w:r w:rsidRPr="000E2BDF">
        <w:rPr>
          <w:rFonts w:ascii="Times New Roman" w:hAnsi="Times New Roman"/>
          <w:sz w:val="28"/>
          <w:szCs w:val="28"/>
        </w:rPr>
        <w:tab/>
        <w:t>Для обследования была определена Поликлиника № 1 (ул. Октябрьская, д. 18), в связи с высокой востребованностью данного учреждения, а также местоположением в ней бюро медико-социальной экспертизы. На</w:t>
      </w:r>
      <w:r w:rsidR="0005496C">
        <w:rPr>
          <w:rFonts w:ascii="Times New Roman" w:hAnsi="Times New Roman"/>
          <w:sz w:val="28"/>
          <w:szCs w:val="28"/>
        </w:rPr>
        <w:t xml:space="preserve"> момент обследования на </w:t>
      </w:r>
      <w:r w:rsidRPr="000E2BDF">
        <w:rPr>
          <w:rFonts w:ascii="Times New Roman" w:hAnsi="Times New Roman"/>
          <w:sz w:val="28"/>
          <w:szCs w:val="28"/>
        </w:rPr>
        <w:t xml:space="preserve"> входной группе Поликлиники продолжались ремонтные </w:t>
      </w:r>
      <w:r w:rsidRPr="000E2BDF">
        <w:rPr>
          <w:rFonts w:ascii="Times New Roman" w:hAnsi="Times New Roman"/>
          <w:sz w:val="28"/>
          <w:szCs w:val="28"/>
        </w:rPr>
        <w:lastRenderedPageBreak/>
        <w:t>работы: установлены пандус и поручни согласно нормативам. Достаточная ширина крыльца и тамбура. Отремонтирована лестница на входе, установлены поручни. Имеют</w:t>
      </w:r>
      <w:r w:rsidR="0005496C">
        <w:rPr>
          <w:rFonts w:ascii="Times New Roman" w:hAnsi="Times New Roman"/>
          <w:sz w:val="28"/>
          <w:szCs w:val="28"/>
        </w:rPr>
        <w:t>ся</w:t>
      </w:r>
      <w:r w:rsidRPr="000E2BDF">
        <w:rPr>
          <w:rFonts w:ascii="Times New Roman" w:hAnsi="Times New Roman"/>
          <w:sz w:val="28"/>
          <w:szCs w:val="28"/>
        </w:rPr>
        <w:t xml:space="preserve"> выделенные рядом </w:t>
      </w:r>
      <w:proofErr w:type="gramStart"/>
      <w:r w:rsidRPr="000E2BDF">
        <w:rPr>
          <w:rFonts w:ascii="Times New Roman" w:hAnsi="Times New Roman"/>
          <w:sz w:val="28"/>
          <w:szCs w:val="28"/>
        </w:rPr>
        <w:t>со</w:t>
      </w:r>
      <w:proofErr w:type="gramEnd"/>
      <w:r w:rsidRPr="000E2BDF">
        <w:rPr>
          <w:rFonts w:ascii="Times New Roman" w:hAnsi="Times New Roman"/>
          <w:sz w:val="28"/>
          <w:szCs w:val="28"/>
        </w:rPr>
        <w:t xml:space="preserve"> входом места для парковки инвалидов. По окончанию ремонтных работ планир</w:t>
      </w:r>
      <w:r w:rsidR="0005496C">
        <w:rPr>
          <w:rFonts w:ascii="Times New Roman" w:hAnsi="Times New Roman"/>
          <w:sz w:val="28"/>
          <w:szCs w:val="28"/>
        </w:rPr>
        <w:t>овалась</w:t>
      </w:r>
      <w:r w:rsidRPr="000E2BDF">
        <w:rPr>
          <w:rFonts w:ascii="Times New Roman" w:hAnsi="Times New Roman"/>
          <w:sz w:val="28"/>
          <w:szCs w:val="28"/>
        </w:rPr>
        <w:t xml:space="preserve"> установка тактильно-контрастных обозначений. Фото</w:t>
      </w:r>
      <w:r w:rsidR="00B94637">
        <w:rPr>
          <w:rFonts w:ascii="Times New Roman" w:hAnsi="Times New Roman"/>
          <w:sz w:val="28"/>
          <w:szCs w:val="28"/>
        </w:rPr>
        <w:t xml:space="preserve"> </w:t>
      </w:r>
      <w:r w:rsidR="001304D1">
        <w:rPr>
          <w:rFonts w:ascii="Times New Roman" w:hAnsi="Times New Roman"/>
          <w:sz w:val="28"/>
          <w:szCs w:val="28"/>
        </w:rPr>
        <w:t>-</w:t>
      </w:r>
      <w:r w:rsidRPr="000E2BDF">
        <w:rPr>
          <w:rFonts w:ascii="Times New Roman" w:hAnsi="Times New Roman"/>
          <w:sz w:val="28"/>
          <w:szCs w:val="28"/>
        </w:rPr>
        <w:t xml:space="preserve"> материалы обследования были отправлены в адрес рабочей группы Общественной палаты</w:t>
      </w:r>
      <w:r w:rsidR="00593C27" w:rsidRPr="000E2BDF">
        <w:rPr>
          <w:rFonts w:ascii="Times New Roman" w:hAnsi="Times New Roman"/>
          <w:sz w:val="28"/>
          <w:szCs w:val="28"/>
        </w:rPr>
        <w:t xml:space="preserve"> Нижегородской области</w:t>
      </w:r>
      <w:r w:rsidRPr="000E2BDF">
        <w:rPr>
          <w:rFonts w:ascii="Times New Roman" w:hAnsi="Times New Roman"/>
          <w:sz w:val="28"/>
          <w:szCs w:val="28"/>
        </w:rPr>
        <w:t>.</w:t>
      </w:r>
    </w:p>
    <w:p w:rsidR="00CF224B" w:rsidRPr="00CD7AC6" w:rsidRDefault="00CF224B" w:rsidP="00D9139D">
      <w:pPr>
        <w:spacing w:after="0" w:line="360" w:lineRule="auto"/>
        <w:jc w:val="both"/>
        <w:rPr>
          <w:rFonts w:ascii="Times New Roman" w:hAnsi="Times New Roman"/>
          <w:sz w:val="28"/>
          <w:szCs w:val="28"/>
        </w:rPr>
      </w:pPr>
      <w:r>
        <w:rPr>
          <w:rFonts w:ascii="Times New Roman" w:hAnsi="Times New Roman"/>
          <w:color w:val="000000"/>
          <w:sz w:val="28"/>
          <w:szCs w:val="28"/>
          <w:shd w:val="clear" w:color="auto" w:fill="FFFFFF"/>
        </w:rPr>
        <w:tab/>
      </w:r>
      <w:r w:rsidRPr="00CD7AC6">
        <w:rPr>
          <w:rFonts w:ascii="Times New Roman" w:hAnsi="Times New Roman"/>
          <w:color w:val="000000"/>
          <w:sz w:val="28"/>
          <w:szCs w:val="28"/>
          <w:shd w:val="clear" w:color="auto" w:fill="FFFFFF"/>
        </w:rPr>
        <w:t xml:space="preserve">По итогам </w:t>
      </w:r>
      <w:r>
        <w:rPr>
          <w:rFonts w:ascii="Times New Roman" w:hAnsi="Times New Roman"/>
          <w:color w:val="000000"/>
          <w:sz w:val="28"/>
          <w:szCs w:val="28"/>
          <w:shd w:val="clear" w:color="auto" w:fill="FFFFFF"/>
        </w:rPr>
        <w:t>обследования</w:t>
      </w:r>
      <w:r w:rsidRPr="00CD7AC6">
        <w:rPr>
          <w:rFonts w:ascii="Times New Roman" w:hAnsi="Times New Roman"/>
          <w:color w:val="000000"/>
          <w:sz w:val="28"/>
          <w:szCs w:val="28"/>
          <w:shd w:val="clear" w:color="auto" w:fill="FFFFFF"/>
        </w:rPr>
        <w:t xml:space="preserve"> рабочей группой</w:t>
      </w:r>
      <w:r>
        <w:rPr>
          <w:rFonts w:ascii="Times New Roman" w:hAnsi="Times New Roman"/>
          <w:color w:val="000000"/>
          <w:sz w:val="28"/>
          <w:szCs w:val="28"/>
          <w:shd w:val="clear" w:color="auto" w:fill="FFFFFF"/>
        </w:rPr>
        <w:t xml:space="preserve"> </w:t>
      </w:r>
      <w:r w:rsidRPr="00CD7AC6">
        <w:rPr>
          <w:rFonts w:ascii="Times New Roman" w:hAnsi="Times New Roman"/>
          <w:color w:val="000000"/>
          <w:sz w:val="28"/>
          <w:szCs w:val="28"/>
          <w:shd w:val="clear" w:color="auto" w:fill="FFFFFF"/>
        </w:rPr>
        <w:t xml:space="preserve"> </w:t>
      </w:r>
      <w:r w:rsidRPr="000E2BDF">
        <w:rPr>
          <w:rFonts w:ascii="Times New Roman" w:hAnsi="Times New Roman"/>
          <w:sz w:val="28"/>
          <w:szCs w:val="28"/>
        </w:rPr>
        <w:t>Общественной палаты Нижегородской области</w:t>
      </w:r>
      <w:r w:rsidRPr="00CD7AC6">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была</w:t>
      </w:r>
      <w:r w:rsidRPr="00CD7AC6">
        <w:rPr>
          <w:rFonts w:ascii="Times New Roman" w:hAnsi="Times New Roman"/>
          <w:color w:val="000000"/>
          <w:sz w:val="28"/>
          <w:szCs w:val="28"/>
          <w:shd w:val="clear" w:color="auto" w:fill="FFFFFF"/>
        </w:rPr>
        <w:t xml:space="preserve"> направ</w:t>
      </w:r>
      <w:r>
        <w:rPr>
          <w:rFonts w:ascii="Times New Roman" w:hAnsi="Times New Roman"/>
          <w:color w:val="000000"/>
          <w:sz w:val="28"/>
          <w:szCs w:val="28"/>
          <w:shd w:val="clear" w:color="auto" w:fill="FFFFFF"/>
        </w:rPr>
        <w:t>лена</w:t>
      </w:r>
      <w:r w:rsidRPr="00CD7AC6">
        <w:rPr>
          <w:rFonts w:ascii="Times New Roman" w:hAnsi="Times New Roman"/>
          <w:color w:val="000000"/>
          <w:sz w:val="28"/>
          <w:szCs w:val="28"/>
          <w:shd w:val="clear" w:color="auto" w:fill="FFFFFF"/>
        </w:rPr>
        <w:t xml:space="preserve"> в муниципальные районы и городские округа общ</w:t>
      </w:r>
      <w:r>
        <w:rPr>
          <w:rFonts w:ascii="Times New Roman" w:hAnsi="Times New Roman"/>
          <w:color w:val="000000"/>
          <w:sz w:val="28"/>
          <w:szCs w:val="28"/>
          <w:shd w:val="clear" w:color="auto" w:fill="FFFFFF"/>
        </w:rPr>
        <w:t>ая</w:t>
      </w:r>
      <w:r w:rsidRPr="00CD7AC6">
        <w:rPr>
          <w:rFonts w:ascii="Times New Roman" w:hAnsi="Times New Roman"/>
          <w:color w:val="000000"/>
          <w:sz w:val="28"/>
          <w:szCs w:val="28"/>
          <w:shd w:val="clear" w:color="auto" w:fill="FFFFFF"/>
        </w:rPr>
        <w:t xml:space="preserve"> информаци</w:t>
      </w:r>
      <w:r>
        <w:rPr>
          <w:rFonts w:ascii="Times New Roman" w:hAnsi="Times New Roman"/>
          <w:color w:val="000000"/>
          <w:sz w:val="28"/>
          <w:szCs w:val="28"/>
          <w:shd w:val="clear" w:color="auto" w:fill="FFFFFF"/>
        </w:rPr>
        <w:t>я</w:t>
      </w:r>
      <w:r w:rsidRPr="00CD7AC6">
        <w:rPr>
          <w:rFonts w:ascii="Times New Roman" w:hAnsi="Times New Roman"/>
          <w:color w:val="000000"/>
          <w:sz w:val="28"/>
          <w:szCs w:val="28"/>
          <w:shd w:val="clear" w:color="auto" w:fill="FFFFFF"/>
        </w:rPr>
        <w:t xml:space="preserve"> с рекомендациями по соблюдению норм доступности зданий и сооружений на стадии проектирования, строительства и приемки указанных объектов с участием квалифицированных экспертов.</w:t>
      </w:r>
    </w:p>
    <w:p w:rsidR="005D4303" w:rsidRPr="000E2BDF" w:rsidRDefault="001304D1" w:rsidP="00D9139D">
      <w:pPr>
        <w:spacing w:after="0" w:line="360" w:lineRule="auto"/>
        <w:jc w:val="both"/>
        <w:rPr>
          <w:rFonts w:ascii="Times New Roman" w:hAnsi="Times New Roman"/>
          <w:sz w:val="28"/>
          <w:szCs w:val="28"/>
        </w:rPr>
      </w:pPr>
      <w:r>
        <w:rPr>
          <w:rFonts w:ascii="Times New Roman" w:hAnsi="Times New Roman"/>
          <w:sz w:val="28"/>
          <w:szCs w:val="28"/>
        </w:rPr>
        <w:tab/>
      </w:r>
      <w:r w:rsidR="005D4303" w:rsidRPr="000E2BDF">
        <w:rPr>
          <w:rFonts w:ascii="Times New Roman" w:hAnsi="Times New Roman"/>
          <w:sz w:val="28"/>
          <w:szCs w:val="28"/>
        </w:rPr>
        <w:t>Согласно представленному списку социально значимых объектов для обследования также была определена Борская Автостанция (</w:t>
      </w:r>
      <w:proofErr w:type="gramStart"/>
      <w:r w:rsidR="005D4303" w:rsidRPr="000E2BDF">
        <w:rPr>
          <w:rFonts w:ascii="Times New Roman" w:hAnsi="Times New Roman"/>
          <w:sz w:val="28"/>
          <w:szCs w:val="28"/>
        </w:rPr>
        <w:t>г</w:t>
      </w:r>
      <w:proofErr w:type="gramEnd"/>
      <w:r w:rsidR="005D4303" w:rsidRPr="000E2BDF">
        <w:rPr>
          <w:rFonts w:ascii="Times New Roman" w:hAnsi="Times New Roman"/>
          <w:sz w:val="28"/>
          <w:szCs w:val="28"/>
        </w:rPr>
        <w:t>. Бор, ул. Крупской, д. 21).</w:t>
      </w:r>
    </w:p>
    <w:p w:rsidR="00D87851" w:rsidRDefault="005D4303" w:rsidP="00D9139D">
      <w:pPr>
        <w:spacing w:after="0" w:line="360" w:lineRule="auto"/>
        <w:jc w:val="both"/>
        <w:rPr>
          <w:rFonts w:ascii="Times New Roman" w:hAnsi="Times New Roman"/>
          <w:sz w:val="28"/>
          <w:szCs w:val="28"/>
        </w:rPr>
      </w:pPr>
      <w:r w:rsidRPr="000E2BDF">
        <w:rPr>
          <w:rFonts w:ascii="Times New Roman" w:hAnsi="Times New Roman"/>
          <w:sz w:val="28"/>
          <w:szCs w:val="28"/>
        </w:rPr>
        <w:tab/>
        <w:t xml:space="preserve">На входных группах автостанции установлены кнопки вызова персонала для оказания помощи инвалидам, на ступеньках крыльца установлены съезды, подступеньки выделены контрастно-желтым цветом. Достаточная глубина и ширина тамбуров. Отсутствуют пороги. В здании наименования помещений дублируются шрифтом Брайля. Здание является «условно доступным». </w:t>
      </w:r>
    </w:p>
    <w:p w:rsidR="005D4303" w:rsidRPr="000E2BDF" w:rsidRDefault="00D87851" w:rsidP="00D9139D">
      <w:pPr>
        <w:spacing w:after="0" w:line="360" w:lineRule="auto"/>
        <w:jc w:val="both"/>
        <w:rPr>
          <w:rFonts w:ascii="Times New Roman" w:hAnsi="Times New Roman"/>
          <w:sz w:val="28"/>
          <w:szCs w:val="28"/>
        </w:rPr>
      </w:pPr>
      <w:r>
        <w:rPr>
          <w:rFonts w:ascii="Times New Roman" w:hAnsi="Times New Roman"/>
          <w:sz w:val="28"/>
          <w:szCs w:val="28"/>
        </w:rPr>
        <w:tab/>
      </w:r>
      <w:r w:rsidR="005D4303" w:rsidRPr="000E2BDF">
        <w:rPr>
          <w:rFonts w:ascii="Times New Roman" w:hAnsi="Times New Roman"/>
          <w:sz w:val="28"/>
          <w:szCs w:val="28"/>
        </w:rPr>
        <w:t xml:space="preserve">По имеющейся информации работы, необходимые для создания доступной среды в полном объеме запланированы и при наличии финансирования могут быть выполнены. </w:t>
      </w:r>
    </w:p>
    <w:p w:rsidR="009315D3" w:rsidRPr="000E2BDF" w:rsidRDefault="009315D3" w:rsidP="00D9139D">
      <w:pPr>
        <w:shd w:val="clear" w:color="auto" w:fill="FFFFFF"/>
        <w:spacing w:after="0" w:line="360" w:lineRule="auto"/>
        <w:jc w:val="both"/>
        <w:rPr>
          <w:rFonts w:ascii="Times New Roman" w:hAnsi="Times New Roman"/>
          <w:sz w:val="28"/>
          <w:szCs w:val="28"/>
        </w:rPr>
      </w:pPr>
      <w:r w:rsidRPr="000E2BDF">
        <w:rPr>
          <w:rFonts w:ascii="Times New Roman" w:hAnsi="Times New Roman"/>
          <w:sz w:val="28"/>
          <w:szCs w:val="28"/>
        </w:rPr>
        <w:t xml:space="preserve">На протяжении 2020 года члены Общественного совета принимали участие в </w:t>
      </w:r>
      <w:r w:rsidR="004E127E" w:rsidRPr="000E2BDF">
        <w:rPr>
          <w:rFonts w:ascii="Times New Roman" w:hAnsi="Times New Roman"/>
          <w:sz w:val="28"/>
          <w:szCs w:val="28"/>
        </w:rPr>
        <w:t xml:space="preserve">расширенных заседаниях Общественной палаты Нижегородской области, «круглого стола» на тему: «Практика осуществления общественного контроля на территории Нижегородской области», </w:t>
      </w:r>
      <w:r w:rsidR="000E2BDF" w:rsidRPr="000E2BDF">
        <w:rPr>
          <w:rFonts w:ascii="Times New Roman" w:hAnsi="Times New Roman"/>
          <w:sz w:val="28"/>
          <w:szCs w:val="28"/>
        </w:rPr>
        <w:t>в формате видеоконференции, в вебинаре «</w:t>
      </w:r>
      <w:r w:rsidR="000E2BDF" w:rsidRPr="000E2BDF">
        <w:rPr>
          <w:rFonts w:ascii="Times New Roman" w:eastAsia="Times New Roman" w:hAnsi="Times New Roman"/>
          <w:color w:val="000000"/>
          <w:sz w:val="28"/>
          <w:szCs w:val="28"/>
          <w:lang w:eastAsia="ru-RU"/>
        </w:rPr>
        <w:t>Об отличиях текущего и капитального ремонта, обязательных и дополнительных работах и услугах, механизмах расчета платы за жилое помещение, возможности для экономии по содержанию жилья»</w:t>
      </w:r>
      <w:r w:rsidR="0078158A">
        <w:rPr>
          <w:rFonts w:ascii="Times New Roman" w:eastAsia="Times New Roman" w:hAnsi="Times New Roman"/>
          <w:color w:val="000000"/>
          <w:sz w:val="28"/>
          <w:szCs w:val="28"/>
          <w:lang w:eastAsia="ru-RU"/>
        </w:rPr>
        <w:t>.</w:t>
      </w:r>
      <w:r w:rsidR="000E2BDF" w:rsidRPr="000E2BDF">
        <w:rPr>
          <w:rFonts w:ascii="Times New Roman" w:eastAsia="Times New Roman" w:hAnsi="Times New Roman"/>
          <w:color w:val="000000"/>
          <w:sz w:val="28"/>
          <w:szCs w:val="28"/>
          <w:lang w:eastAsia="ru-RU"/>
        </w:rPr>
        <w:t xml:space="preserve"> </w:t>
      </w:r>
      <w:r w:rsidR="004E127E" w:rsidRPr="000E2BDF">
        <w:rPr>
          <w:rFonts w:ascii="Times New Roman" w:hAnsi="Times New Roman"/>
          <w:sz w:val="28"/>
          <w:szCs w:val="28"/>
        </w:rPr>
        <w:t xml:space="preserve"> </w:t>
      </w:r>
    </w:p>
    <w:p w:rsidR="009315D3" w:rsidRPr="000E2BDF" w:rsidRDefault="009315D3" w:rsidP="00D9139D">
      <w:pPr>
        <w:spacing w:after="0" w:line="360" w:lineRule="auto"/>
        <w:jc w:val="both"/>
        <w:rPr>
          <w:rFonts w:ascii="Times New Roman" w:hAnsi="Times New Roman"/>
          <w:sz w:val="28"/>
          <w:szCs w:val="28"/>
        </w:rPr>
      </w:pPr>
      <w:r w:rsidRPr="000E2BDF">
        <w:rPr>
          <w:rFonts w:ascii="Times New Roman" w:hAnsi="Times New Roman"/>
          <w:sz w:val="28"/>
          <w:szCs w:val="28"/>
        </w:rPr>
        <w:lastRenderedPageBreak/>
        <w:t>В рамках реализации Национального проекта «Жильё и городская среда»</w:t>
      </w:r>
      <w:r w:rsidR="0078158A">
        <w:rPr>
          <w:rFonts w:ascii="Times New Roman" w:hAnsi="Times New Roman"/>
          <w:sz w:val="28"/>
          <w:szCs w:val="28"/>
        </w:rPr>
        <w:t xml:space="preserve"> по запросу Общественной палаты Нижегородской области было проведено обследование</w:t>
      </w:r>
      <w:r w:rsidR="004E127E" w:rsidRPr="000E2BDF">
        <w:rPr>
          <w:rFonts w:ascii="Times New Roman" w:hAnsi="Times New Roman"/>
          <w:sz w:val="28"/>
          <w:szCs w:val="28"/>
        </w:rPr>
        <w:t xml:space="preserve"> благоустройств</w:t>
      </w:r>
      <w:r w:rsidR="0078158A">
        <w:rPr>
          <w:rFonts w:ascii="Times New Roman" w:hAnsi="Times New Roman"/>
          <w:sz w:val="28"/>
          <w:szCs w:val="28"/>
        </w:rPr>
        <w:t>а</w:t>
      </w:r>
      <w:r w:rsidR="004E127E" w:rsidRPr="000E2BDF">
        <w:rPr>
          <w:rFonts w:ascii="Times New Roman" w:hAnsi="Times New Roman"/>
          <w:sz w:val="28"/>
          <w:szCs w:val="28"/>
        </w:rPr>
        <w:t xml:space="preserve"> дворовых и общественных территорий, согласно перечню (пляжная зона на озере Юрасовское, зона отдыха «Мухин</w:t>
      </w:r>
      <w:r w:rsidR="0078158A">
        <w:rPr>
          <w:rFonts w:ascii="Times New Roman" w:hAnsi="Times New Roman"/>
          <w:sz w:val="28"/>
          <w:szCs w:val="28"/>
        </w:rPr>
        <w:t>с</w:t>
      </w:r>
      <w:r w:rsidR="004E127E" w:rsidRPr="000E2BDF">
        <w:rPr>
          <w:rFonts w:ascii="Times New Roman" w:hAnsi="Times New Roman"/>
          <w:sz w:val="28"/>
          <w:szCs w:val="28"/>
        </w:rPr>
        <w:t>кое озеро», ул. Нахимова)</w:t>
      </w:r>
      <w:r w:rsidR="0078158A">
        <w:rPr>
          <w:rFonts w:ascii="Times New Roman" w:hAnsi="Times New Roman"/>
          <w:sz w:val="28"/>
          <w:szCs w:val="28"/>
        </w:rPr>
        <w:t>, фото и видео материалы были направлены в аппарат Общественной палаты.</w:t>
      </w:r>
      <w:r w:rsidR="00CD4D8C">
        <w:rPr>
          <w:rFonts w:ascii="Times New Roman" w:hAnsi="Times New Roman"/>
          <w:sz w:val="28"/>
          <w:szCs w:val="28"/>
        </w:rPr>
        <w:t xml:space="preserve"> В апреле-мае 2020 года в связи с введением режима повышенной готовности на территории Нижегородской области Общественный совет </w:t>
      </w:r>
      <w:proofErr w:type="gramStart"/>
      <w:r w:rsidR="00CD4D8C">
        <w:rPr>
          <w:rFonts w:ascii="Times New Roman" w:hAnsi="Times New Roman"/>
          <w:sz w:val="28"/>
          <w:szCs w:val="28"/>
        </w:rPr>
        <w:t>г</w:t>
      </w:r>
      <w:proofErr w:type="gramEnd"/>
      <w:r w:rsidR="00CD4D8C">
        <w:rPr>
          <w:rFonts w:ascii="Times New Roman" w:hAnsi="Times New Roman"/>
          <w:sz w:val="28"/>
          <w:szCs w:val="28"/>
        </w:rPr>
        <w:t>.о.г. Бор принял участие в волонтерском движении по обеспечению граждан продуктами питания, лекарствами.</w:t>
      </w:r>
    </w:p>
    <w:p w:rsidR="00593C27" w:rsidRPr="000E2BDF" w:rsidRDefault="00A32476" w:rsidP="00D9139D">
      <w:pPr>
        <w:spacing w:after="0" w:line="360" w:lineRule="auto"/>
        <w:ind w:firstLine="426"/>
        <w:jc w:val="both"/>
        <w:rPr>
          <w:rFonts w:ascii="Times New Roman" w:hAnsi="Times New Roman"/>
          <w:sz w:val="28"/>
          <w:szCs w:val="28"/>
        </w:rPr>
      </w:pPr>
      <w:r w:rsidRPr="000E2BDF">
        <w:rPr>
          <w:rFonts w:ascii="Times New Roman" w:hAnsi="Times New Roman"/>
          <w:sz w:val="28"/>
          <w:szCs w:val="28"/>
        </w:rPr>
        <w:t>В 2021 году</w:t>
      </w:r>
      <w:r w:rsidR="00593C27" w:rsidRPr="000E2BDF">
        <w:rPr>
          <w:rFonts w:ascii="Times New Roman" w:hAnsi="Times New Roman"/>
          <w:sz w:val="28"/>
          <w:szCs w:val="28"/>
        </w:rPr>
        <w:t xml:space="preserve"> </w:t>
      </w:r>
      <w:r w:rsidRPr="000E2BDF">
        <w:rPr>
          <w:rFonts w:ascii="Times New Roman" w:hAnsi="Times New Roman"/>
          <w:sz w:val="28"/>
          <w:szCs w:val="28"/>
        </w:rPr>
        <w:t>б</w:t>
      </w:r>
      <w:r w:rsidR="00593C27" w:rsidRPr="000E2BDF">
        <w:rPr>
          <w:rFonts w:ascii="Times New Roman" w:hAnsi="Times New Roman"/>
          <w:sz w:val="28"/>
          <w:szCs w:val="28"/>
        </w:rPr>
        <w:t>ыло проведено два очных заседания. На заседаниях Общественного совета в рамках взаимодействия с органами местного самоуправления рассматривались вопросы:</w:t>
      </w:r>
    </w:p>
    <w:p w:rsidR="00593C27" w:rsidRPr="000E2BDF" w:rsidRDefault="00593C27" w:rsidP="00D9139D">
      <w:pPr>
        <w:numPr>
          <w:ilvl w:val="0"/>
          <w:numId w:val="2"/>
        </w:numPr>
        <w:spacing w:after="0" w:line="360" w:lineRule="auto"/>
        <w:ind w:left="0"/>
        <w:jc w:val="both"/>
        <w:rPr>
          <w:rFonts w:ascii="Times New Roman" w:hAnsi="Times New Roman"/>
          <w:sz w:val="28"/>
          <w:szCs w:val="28"/>
        </w:rPr>
      </w:pPr>
      <w:r w:rsidRPr="000E2BDF">
        <w:rPr>
          <w:rFonts w:ascii="Times New Roman" w:hAnsi="Times New Roman"/>
          <w:sz w:val="28"/>
          <w:szCs w:val="28"/>
        </w:rPr>
        <w:t xml:space="preserve">о выборах </w:t>
      </w:r>
      <w:r w:rsidRPr="000E2BDF">
        <w:rPr>
          <w:rFonts w:ascii="Times New Roman" w:hAnsi="Times New Roman"/>
          <w:sz w:val="28"/>
          <w:szCs w:val="28"/>
          <w:shd w:val="clear" w:color="auto" w:fill="FFFFFF"/>
        </w:rPr>
        <w:t>депутатов Государственной Думы Федерального собрания Российской Федерации VIII созыва, Законодательного собрания Нижегородской области;</w:t>
      </w:r>
    </w:p>
    <w:p w:rsidR="00593C27" w:rsidRPr="000E2BDF" w:rsidRDefault="00593C27" w:rsidP="00D9139D">
      <w:pPr>
        <w:numPr>
          <w:ilvl w:val="0"/>
          <w:numId w:val="2"/>
        </w:numPr>
        <w:spacing w:after="0" w:line="360" w:lineRule="auto"/>
        <w:ind w:left="0"/>
        <w:jc w:val="both"/>
        <w:rPr>
          <w:rFonts w:ascii="Times New Roman" w:hAnsi="Times New Roman"/>
          <w:sz w:val="28"/>
          <w:szCs w:val="28"/>
        </w:rPr>
      </w:pPr>
      <w:r w:rsidRPr="000E2BDF">
        <w:rPr>
          <w:rFonts w:ascii="Times New Roman" w:hAnsi="Times New Roman"/>
          <w:sz w:val="28"/>
          <w:szCs w:val="28"/>
          <w:shd w:val="clear" w:color="auto" w:fill="FFFFFF"/>
        </w:rPr>
        <w:t>об обучении общественных наблюдателей;</w:t>
      </w:r>
    </w:p>
    <w:p w:rsidR="00593C27" w:rsidRPr="000E2BDF" w:rsidRDefault="00593C27" w:rsidP="00D9139D">
      <w:pPr>
        <w:pStyle w:val="a5"/>
        <w:numPr>
          <w:ilvl w:val="0"/>
          <w:numId w:val="2"/>
        </w:numPr>
        <w:shd w:val="clear" w:color="auto" w:fill="FFFFFF"/>
        <w:spacing w:before="0" w:beforeAutospacing="0" w:after="0" w:afterAutospacing="0" w:line="360" w:lineRule="auto"/>
        <w:ind w:left="0"/>
        <w:jc w:val="both"/>
        <w:rPr>
          <w:color w:val="000000"/>
          <w:sz w:val="28"/>
          <w:szCs w:val="28"/>
        </w:rPr>
      </w:pPr>
      <w:r w:rsidRPr="000E2BDF">
        <w:rPr>
          <w:color w:val="000000"/>
          <w:sz w:val="28"/>
          <w:szCs w:val="28"/>
        </w:rPr>
        <w:t>о концепции общественного пространства, в рамках </w:t>
      </w:r>
      <w:r w:rsidRPr="000E2BDF">
        <w:rPr>
          <w:bCs/>
          <w:color w:val="000000"/>
          <w:sz w:val="28"/>
          <w:szCs w:val="28"/>
        </w:rPr>
        <w:t>Федерального проекта «Формирование комфортной городской среды»</w:t>
      </w:r>
      <w:r w:rsidRPr="000E2BDF">
        <w:rPr>
          <w:color w:val="000000"/>
          <w:sz w:val="28"/>
          <w:szCs w:val="28"/>
        </w:rPr>
        <w:t>;</w:t>
      </w:r>
    </w:p>
    <w:p w:rsidR="009315D3" w:rsidRPr="006D0E40" w:rsidRDefault="009315D3" w:rsidP="00D9139D">
      <w:pPr>
        <w:numPr>
          <w:ilvl w:val="0"/>
          <w:numId w:val="2"/>
        </w:numPr>
        <w:spacing w:after="0" w:line="360" w:lineRule="auto"/>
        <w:ind w:left="0"/>
        <w:jc w:val="both"/>
        <w:rPr>
          <w:rFonts w:ascii="Times New Roman" w:hAnsi="Times New Roman"/>
          <w:sz w:val="28"/>
          <w:szCs w:val="28"/>
        </w:rPr>
      </w:pPr>
      <w:r w:rsidRPr="006D0E40">
        <w:rPr>
          <w:rFonts w:ascii="Times New Roman" w:hAnsi="Times New Roman"/>
          <w:sz w:val="28"/>
          <w:szCs w:val="28"/>
        </w:rPr>
        <w:t>об общественной экспертизе проектов нормативных актов</w:t>
      </w:r>
      <w:r w:rsidR="00CB6000" w:rsidRPr="006D0E40">
        <w:rPr>
          <w:rFonts w:ascii="Times New Roman" w:hAnsi="Times New Roman"/>
          <w:sz w:val="28"/>
          <w:szCs w:val="28"/>
        </w:rPr>
        <w:t xml:space="preserve"> администрации </w:t>
      </w:r>
      <w:proofErr w:type="gramStart"/>
      <w:r w:rsidR="00CB6000" w:rsidRPr="006D0E40">
        <w:rPr>
          <w:rFonts w:ascii="Times New Roman" w:hAnsi="Times New Roman"/>
          <w:sz w:val="28"/>
          <w:szCs w:val="28"/>
        </w:rPr>
        <w:t>г</w:t>
      </w:r>
      <w:proofErr w:type="gramEnd"/>
      <w:r w:rsidR="00CB6000" w:rsidRPr="006D0E40">
        <w:rPr>
          <w:rFonts w:ascii="Times New Roman" w:hAnsi="Times New Roman"/>
          <w:sz w:val="28"/>
          <w:szCs w:val="28"/>
        </w:rPr>
        <w:t>.о.г. Бор</w:t>
      </w:r>
      <w:r w:rsidR="006D0E40" w:rsidRPr="006D0E40">
        <w:rPr>
          <w:rFonts w:ascii="Times New Roman" w:hAnsi="Times New Roman"/>
          <w:sz w:val="28"/>
          <w:szCs w:val="28"/>
        </w:rPr>
        <w:t>:</w:t>
      </w:r>
    </w:p>
    <w:p w:rsidR="00593C27" w:rsidRPr="000E2BDF" w:rsidRDefault="00593C27" w:rsidP="00D9139D">
      <w:pPr>
        <w:numPr>
          <w:ilvl w:val="1"/>
          <w:numId w:val="2"/>
        </w:numPr>
        <w:spacing w:after="0" w:line="360" w:lineRule="auto"/>
        <w:ind w:left="0"/>
        <w:jc w:val="both"/>
        <w:rPr>
          <w:rFonts w:ascii="Times New Roman" w:hAnsi="Times New Roman"/>
          <w:sz w:val="28"/>
          <w:szCs w:val="28"/>
        </w:rPr>
      </w:pPr>
      <w:r w:rsidRPr="000E2BDF">
        <w:rPr>
          <w:rFonts w:ascii="Times New Roman" w:hAnsi="Times New Roman"/>
          <w:sz w:val="28"/>
          <w:szCs w:val="28"/>
        </w:rPr>
        <w:t xml:space="preserve">о проекте постановления администрации городского округа город Бор Нижегородской области «Об утверждении Программы профилактики рисков причинения вреда (ущерба) охраняемым законом ценностям в сфере муниципального контроля в области охраны и </w:t>
      </w:r>
      <w:proofErr w:type="gramStart"/>
      <w:r w:rsidRPr="000E2BDF">
        <w:rPr>
          <w:rFonts w:ascii="Times New Roman" w:hAnsi="Times New Roman"/>
          <w:sz w:val="28"/>
          <w:szCs w:val="28"/>
        </w:rPr>
        <w:t>использования</w:t>
      </w:r>
      <w:proofErr w:type="gramEnd"/>
      <w:r w:rsidRPr="000E2BDF">
        <w:rPr>
          <w:rFonts w:ascii="Times New Roman" w:hAnsi="Times New Roman"/>
          <w:sz w:val="28"/>
          <w:szCs w:val="28"/>
        </w:rPr>
        <w:t xml:space="preserve"> особо охраняемых природных территорий в городском округе город Бор Ниж</w:t>
      </w:r>
      <w:r w:rsidR="007606C5" w:rsidRPr="000E2BDF">
        <w:rPr>
          <w:rFonts w:ascii="Times New Roman" w:hAnsi="Times New Roman"/>
          <w:sz w:val="28"/>
          <w:szCs w:val="28"/>
        </w:rPr>
        <w:t>егородской области на 2022 год»</w:t>
      </w:r>
    </w:p>
    <w:p w:rsidR="007606C5" w:rsidRPr="000E2BDF" w:rsidRDefault="007606C5" w:rsidP="00D9139D">
      <w:pPr>
        <w:numPr>
          <w:ilvl w:val="1"/>
          <w:numId w:val="2"/>
        </w:numPr>
        <w:spacing w:after="0" w:line="360" w:lineRule="auto"/>
        <w:ind w:left="0"/>
        <w:jc w:val="both"/>
        <w:rPr>
          <w:rFonts w:ascii="Times New Roman" w:hAnsi="Times New Roman"/>
          <w:bCs/>
          <w:sz w:val="28"/>
          <w:szCs w:val="28"/>
        </w:rPr>
      </w:pPr>
      <w:r w:rsidRPr="000E2BDF">
        <w:rPr>
          <w:rFonts w:ascii="Times New Roman" w:hAnsi="Times New Roman"/>
          <w:sz w:val="28"/>
          <w:szCs w:val="28"/>
        </w:rPr>
        <w:t xml:space="preserve">о проекте постановления администрации городского округа город Бор Нижегородской области «Об утверждении Программы профилактики рисков причинения вреда (ущерба) охраняемым законом ценностям по муниципальному </w:t>
      </w:r>
      <w:r w:rsidRPr="000E2BDF">
        <w:rPr>
          <w:rFonts w:ascii="Times New Roman" w:hAnsi="Times New Roman"/>
          <w:sz w:val="28"/>
          <w:szCs w:val="28"/>
        </w:rPr>
        <w:lastRenderedPageBreak/>
        <w:t xml:space="preserve">земельному контролю на территории городского округа город Бор Нижегородской области на 2022 год»; </w:t>
      </w:r>
    </w:p>
    <w:p w:rsidR="007606C5" w:rsidRPr="000E2BDF" w:rsidRDefault="007606C5" w:rsidP="00D9139D">
      <w:pPr>
        <w:numPr>
          <w:ilvl w:val="1"/>
          <w:numId w:val="2"/>
        </w:numPr>
        <w:spacing w:after="0" w:line="360" w:lineRule="auto"/>
        <w:ind w:left="0"/>
        <w:jc w:val="both"/>
        <w:rPr>
          <w:rFonts w:ascii="Times New Roman" w:hAnsi="Times New Roman"/>
          <w:bCs/>
          <w:sz w:val="28"/>
          <w:szCs w:val="28"/>
        </w:rPr>
      </w:pPr>
      <w:r w:rsidRPr="000E2BDF">
        <w:rPr>
          <w:rFonts w:ascii="Times New Roman" w:hAnsi="Times New Roman"/>
          <w:bCs/>
          <w:sz w:val="28"/>
          <w:szCs w:val="28"/>
        </w:rPr>
        <w:t xml:space="preserve">о </w:t>
      </w:r>
      <w:r w:rsidRPr="000E2BDF">
        <w:rPr>
          <w:rFonts w:ascii="Times New Roman" w:hAnsi="Times New Roman"/>
          <w:sz w:val="28"/>
          <w:szCs w:val="28"/>
        </w:rPr>
        <w:t>проекте постановления администрации городского округа город Бор Нижегородской области «Об утверждении Программы профилактики рисков причинения вреда (ущерба) охраняемым законом ценностям в сфере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на 2022 год»</w:t>
      </w:r>
      <w:r w:rsidR="00572057">
        <w:rPr>
          <w:rFonts w:ascii="Times New Roman" w:hAnsi="Times New Roman"/>
          <w:sz w:val="28"/>
          <w:szCs w:val="28"/>
        </w:rPr>
        <w:t>.</w:t>
      </w:r>
    </w:p>
    <w:p w:rsidR="00593C27" w:rsidRPr="000E2BDF" w:rsidRDefault="00593C27" w:rsidP="00D9139D">
      <w:pPr>
        <w:spacing w:after="0" w:line="360" w:lineRule="auto"/>
        <w:jc w:val="both"/>
        <w:rPr>
          <w:rFonts w:ascii="Times New Roman" w:hAnsi="Times New Roman"/>
          <w:sz w:val="28"/>
          <w:szCs w:val="28"/>
        </w:rPr>
      </w:pPr>
      <w:r w:rsidRPr="000E2BDF">
        <w:rPr>
          <w:rFonts w:ascii="Times New Roman" w:hAnsi="Times New Roman"/>
          <w:bCs/>
          <w:iCs/>
          <w:sz w:val="28"/>
          <w:szCs w:val="28"/>
        </w:rPr>
        <w:tab/>
        <w:t xml:space="preserve">Большая работа Общественного совета проделана </w:t>
      </w:r>
      <w:r w:rsidR="007D5DC5" w:rsidRPr="007D5DC5">
        <w:rPr>
          <w:rFonts w:ascii="Times New Roman" w:hAnsi="Times New Roman"/>
          <w:sz w:val="28"/>
          <w:szCs w:val="28"/>
        </w:rPr>
        <w:t>по наблюдению за выборами-2021</w:t>
      </w:r>
      <w:r w:rsidRPr="000E2BDF">
        <w:rPr>
          <w:rFonts w:ascii="Times New Roman" w:hAnsi="Times New Roman"/>
          <w:bCs/>
          <w:iCs/>
          <w:sz w:val="28"/>
          <w:szCs w:val="28"/>
        </w:rPr>
        <w:t xml:space="preserve">. </w:t>
      </w:r>
      <w:r w:rsidR="00572057">
        <w:rPr>
          <w:rFonts w:ascii="Times New Roman" w:hAnsi="Times New Roman"/>
          <w:bCs/>
          <w:iCs/>
          <w:sz w:val="28"/>
          <w:szCs w:val="28"/>
        </w:rPr>
        <w:t>3-4 марта 2021 года члены Общественного совета приняли участие в</w:t>
      </w:r>
      <w:r w:rsidR="00E620EB">
        <w:rPr>
          <w:rFonts w:ascii="Times New Roman" w:hAnsi="Times New Roman"/>
          <w:bCs/>
          <w:iCs/>
          <w:sz w:val="28"/>
          <w:szCs w:val="28"/>
        </w:rPr>
        <w:t xml:space="preserve"> областном</w:t>
      </w:r>
      <w:r w:rsidR="00572057">
        <w:rPr>
          <w:rFonts w:ascii="Times New Roman" w:hAnsi="Times New Roman"/>
          <w:bCs/>
          <w:iCs/>
          <w:sz w:val="28"/>
          <w:szCs w:val="28"/>
        </w:rPr>
        <w:t xml:space="preserve"> учебно-методическом семинаре по вопросам организации общественного наблюдения в период выборной кампании 2021 года. </w:t>
      </w:r>
      <w:proofErr w:type="gramStart"/>
      <w:r w:rsidR="00572057">
        <w:rPr>
          <w:rFonts w:ascii="Times New Roman" w:hAnsi="Times New Roman"/>
          <w:bCs/>
          <w:iCs/>
          <w:sz w:val="28"/>
          <w:szCs w:val="28"/>
        </w:rPr>
        <w:t>После чего п</w:t>
      </w:r>
      <w:r w:rsidRPr="000E2BDF">
        <w:rPr>
          <w:rFonts w:ascii="Times New Roman" w:hAnsi="Times New Roman"/>
          <w:bCs/>
          <w:iCs/>
          <w:sz w:val="28"/>
          <w:szCs w:val="28"/>
        </w:rPr>
        <w:t>ри участии Территориальной избирательной комиссии проведено совещание с активом общественных организаций округа, руководителями территориальных отделов администрации, на котором обсудили вопросы участия общественности в проведении избирательной кампании.</w:t>
      </w:r>
      <w:proofErr w:type="gramEnd"/>
      <w:r w:rsidRPr="000E2BDF">
        <w:rPr>
          <w:rFonts w:ascii="Times New Roman" w:hAnsi="Times New Roman"/>
          <w:bCs/>
          <w:iCs/>
          <w:sz w:val="28"/>
          <w:szCs w:val="28"/>
        </w:rPr>
        <w:t xml:space="preserve"> Членами Общественного совета совместно с членами участковых избирательных комиссий и активом округа, на заседаниях  были выдвинуты и одобрены списки общественных наблюдателей на выборах. </w:t>
      </w:r>
      <w:r w:rsidRPr="000E2BDF">
        <w:rPr>
          <w:rFonts w:ascii="Times New Roman" w:hAnsi="Times New Roman"/>
          <w:sz w:val="28"/>
          <w:szCs w:val="28"/>
        </w:rPr>
        <w:t xml:space="preserve">Обучение общественных наблюдателей (360 человек) проводилось по зонам с целью предотвращения распространения коронавирусной инфекции (COVID-19) в период с 18 мая по 27 мая 2021года, всего 7 обучающих встреч. </w:t>
      </w:r>
    </w:p>
    <w:p w:rsidR="00593C27" w:rsidRPr="000E2BDF" w:rsidRDefault="00593C27" w:rsidP="00D9139D">
      <w:pPr>
        <w:spacing w:after="0" w:line="360" w:lineRule="auto"/>
        <w:ind w:firstLine="426"/>
        <w:jc w:val="both"/>
        <w:rPr>
          <w:rFonts w:ascii="Times New Roman" w:hAnsi="Times New Roman"/>
          <w:sz w:val="28"/>
          <w:szCs w:val="28"/>
        </w:rPr>
      </w:pPr>
      <w:r w:rsidRPr="000E2BDF">
        <w:rPr>
          <w:rFonts w:ascii="Times New Roman" w:hAnsi="Times New Roman"/>
          <w:sz w:val="28"/>
          <w:szCs w:val="28"/>
        </w:rPr>
        <w:t>Вместе с тем организовывалась работа по  приему документов для назначения наблюдателей на избирательные участки. 321 наблюдатель от Общественной палаты Нижегородской области был направлен на избирательные участки округа во время голосования.</w:t>
      </w:r>
    </w:p>
    <w:p w:rsidR="00593C27" w:rsidRDefault="00593C27" w:rsidP="00D9139D">
      <w:pPr>
        <w:spacing w:after="0" w:line="360" w:lineRule="auto"/>
        <w:ind w:firstLine="426"/>
        <w:jc w:val="both"/>
        <w:rPr>
          <w:rFonts w:ascii="Times New Roman" w:hAnsi="Times New Roman"/>
          <w:sz w:val="28"/>
          <w:szCs w:val="28"/>
        </w:rPr>
      </w:pPr>
      <w:r w:rsidRPr="000E2BDF">
        <w:rPr>
          <w:rFonts w:ascii="Times New Roman" w:hAnsi="Times New Roman"/>
          <w:sz w:val="28"/>
          <w:szCs w:val="28"/>
        </w:rPr>
        <w:t>Процесс общественного наблюдения осуществлялся во взаимодействии с членами Общественной палаты Нижегородской области.</w:t>
      </w:r>
      <w:r w:rsidR="00572057">
        <w:rPr>
          <w:rFonts w:ascii="Times New Roman" w:hAnsi="Times New Roman"/>
          <w:sz w:val="28"/>
          <w:szCs w:val="28"/>
        </w:rPr>
        <w:t xml:space="preserve"> </w:t>
      </w:r>
    </w:p>
    <w:p w:rsidR="00E620EB" w:rsidRPr="000E2BDF" w:rsidRDefault="00E620EB" w:rsidP="00D9139D">
      <w:pPr>
        <w:spacing w:after="0" w:line="360" w:lineRule="auto"/>
        <w:ind w:firstLine="426"/>
        <w:jc w:val="both"/>
        <w:rPr>
          <w:rFonts w:ascii="Times New Roman" w:hAnsi="Times New Roman"/>
          <w:sz w:val="28"/>
          <w:szCs w:val="28"/>
        </w:rPr>
      </w:pPr>
      <w:proofErr w:type="gramStart"/>
      <w:r>
        <w:rPr>
          <w:rFonts w:ascii="Times New Roman" w:hAnsi="Times New Roman"/>
          <w:sz w:val="28"/>
          <w:szCs w:val="28"/>
        </w:rPr>
        <w:t>За значимый вклад в общественное наблюдение за соблюдением избирательных прав граждан на выборах в Государственную Думу</w:t>
      </w:r>
      <w:proofErr w:type="gramEnd"/>
      <w:r>
        <w:rPr>
          <w:rFonts w:ascii="Times New Roman" w:hAnsi="Times New Roman"/>
          <w:sz w:val="28"/>
          <w:szCs w:val="28"/>
        </w:rPr>
        <w:t xml:space="preserve"> и Законодательное собрание Нижегородской области 8 человек из числа </w:t>
      </w:r>
      <w:r>
        <w:rPr>
          <w:rFonts w:ascii="Times New Roman" w:hAnsi="Times New Roman"/>
          <w:sz w:val="28"/>
          <w:szCs w:val="28"/>
        </w:rPr>
        <w:lastRenderedPageBreak/>
        <w:t xml:space="preserve">общественных наблюдателей были представлены к награждению Грамотой общественной Палаты Нижегородской области. </w:t>
      </w:r>
    </w:p>
    <w:p w:rsidR="00572057" w:rsidRDefault="00593C27" w:rsidP="00D9139D">
      <w:pPr>
        <w:spacing w:after="0" w:line="360" w:lineRule="auto"/>
        <w:jc w:val="both"/>
        <w:rPr>
          <w:rFonts w:ascii="Times New Roman" w:hAnsi="Times New Roman"/>
          <w:sz w:val="28"/>
          <w:szCs w:val="28"/>
        </w:rPr>
      </w:pPr>
      <w:r w:rsidRPr="000E2BDF">
        <w:rPr>
          <w:rFonts w:ascii="Times New Roman" w:hAnsi="Times New Roman"/>
          <w:sz w:val="28"/>
          <w:szCs w:val="28"/>
        </w:rPr>
        <w:tab/>
        <w:t>Активное участие члены Общественного совета приняли в работе таких общественных организаций округа, как</w:t>
      </w:r>
      <w:r w:rsidR="00572057">
        <w:rPr>
          <w:rFonts w:ascii="Times New Roman" w:hAnsi="Times New Roman"/>
          <w:sz w:val="28"/>
          <w:szCs w:val="28"/>
        </w:rPr>
        <w:t>:</w:t>
      </w:r>
      <w:r w:rsidRPr="000E2BDF">
        <w:rPr>
          <w:rFonts w:ascii="Times New Roman" w:hAnsi="Times New Roman"/>
          <w:sz w:val="28"/>
          <w:szCs w:val="28"/>
        </w:rPr>
        <w:t xml:space="preserve"> </w:t>
      </w:r>
    </w:p>
    <w:p w:rsidR="00572057" w:rsidRPr="00572057" w:rsidRDefault="009D1A77" w:rsidP="00D9139D">
      <w:pPr>
        <w:numPr>
          <w:ilvl w:val="0"/>
          <w:numId w:val="4"/>
        </w:numPr>
        <w:spacing w:after="0" w:line="360" w:lineRule="auto"/>
        <w:ind w:left="0"/>
        <w:jc w:val="both"/>
        <w:rPr>
          <w:rFonts w:ascii="Times New Roman" w:hAnsi="Times New Roman"/>
          <w:sz w:val="28"/>
          <w:szCs w:val="28"/>
        </w:rPr>
      </w:pPr>
      <w:r>
        <w:rPr>
          <w:rFonts w:ascii="Times New Roman" w:hAnsi="Times New Roman"/>
          <w:sz w:val="28"/>
          <w:szCs w:val="28"/>
        </w:rPr>
        <w:t xml:space="preserve">Нижегородский </w:t>
      </w:r>
      <w:r w:rsidR="00593C27" w:rsidRPr="000E2BDF">
        <w:rPr>
          <w:rFonts w:ascii="Times New Roman" w:hAnsi="Times New Roman"/>
          <w:sz w:val="28"/>
          <w:szCs w:val="28"/>
        </w:rPr>
        <w:t xml:space="preserve">Союз женщин, участие в акции </w:t>
      </w:r>
      <w:r w:rsidR="00593C27" w:rsidRPr="000E2BDF">
        <w:rPr>
          <w:rFonts w:ascii="Times New Roman" w:hAnsi="Times New Roman"/>
          <w:sz w:val="28"/>
          <w:szCs w:val="28"/>
          <w:shd w:val="clear" w:color="auto" w:fill="FFFFFF"/>
        </w:rPr>
        <w:t xml:space="preserve"> «Женское лицо войны» - высадка аллеи «Дочери Отчизны», посвященные женщинам, ковавшим Победу в тылу; </w:t>
      </w:r>
    </w:p>
    <w:p w:rsidR="00593C27" w:rsidRPr="00695901" w:rsidRDefault="00572057" w:rsidP="00D9139D">
      <w:pPr>
        <w:numPr>
          <w:ilvl w:val="0"/>
          <w:numId w:val="4"/>
        </w:numPr>
        <w:spacing w:after="0" w:line="360" w:lineRule="auto"/>
        <w:ind w:left="0"/>
        <w:jc w:val="both"/>
        <w:rPr>
          <w:rFonts w:ascii="Times New Roman" w:hAnsi="Times New Roman"/>
          <w:sz w:val="28"/>
          <w:szCs w:val="28"/>
        </w:rPr>
      </w:pPr>
      <w:r>
        <w:rPr>
          <w:rFonts w:ascii="Times New Roman" w:hAnsi="Times New Roman"/>
          <w:sz w:val="28"/>
          <w:szCs w:val="28"/>
          <w:shd w:val="clear" w:color="auto" w:fill="FFFFFF"/>
        </w:rPr>
        <w:t xml:space="preserve">Профсоюзной организации образования - </w:t>
      </w:r>
      <w:r w:rsidR="00593C27" w:rsidRPr="000E2BDF">
        <w:rPr>
          <w:rFonts w:ascii="Times New Roman" w:hAnsi="Times New Roman"/>
          <w:bCs/>
          <w:sz w:val="28"/>
          <w:szCs w:val="28"/>
          <w:shd w:val="clear" w:color="auto" w:fill="FFFFFF"/>
        </w:rPr>
        <w:t>увековечение</w:t>
      </w:r>
      <w:r w:rsidR="00593C27" w:rsidRPr="000E2BDF">
        <w:rPr>
          <w:rFonts w:ascii="Times New Roman" w:hAnsi="Times New Roman"/>
          <w:sz w:val="28"/>
          <w:szCs w:val="28"/>
          <w:shd w:val="clear" w:color="auto" w:fill="FFFFFF"/>
        </w:rPr>
        <w:t> </w:t>
      </w:r>
      <w:r w:rsidR="00593C27" w:rsidRPr="000E2BDF">
        <w:rPr>
          <w:rFonts w:ascii="Times New Roman" w:hAnsi="Times New Roman"/>
          <w:bCs/>
          <w:sz w:val="28"/>
          <w:szCs w:val="28"/>
          <w:shd w:val="clear" w:color="auto" w:fill="FFFFFF"/>
        </w:rPr>
        <w:t>памяти через установку мемориальных досок</w:t>
      </w:r>
      <w:r w:rsidR="00593C27" w:rsidRPr="000E2BDF">
        <w:rPr>
          <w:rFonts w:ascii="Times New Roman" w:hAnsi="Times New Roman"/>
          <w:sz w:val="28"/>
          <w:szCs w:val="28"/>
          <w:shd w:val="clear" w:color="auto" w:fill="FFFFFF"/>
        </w:rPr>
        <w:t> Почетным гражданам Борского района Кузиной Н.И. и Кувшинову Н.А.</w:t>
      </w:r>
      <w:r w:rsidR="00695901">
        <w:rPr>
          <w:rFonts w:ascii="Times New Roman" w:hAnsi="Times New Roman"/>
          <w:sz w:val="28"/>
          <w:szCs w:val="28"/>
          <w:shd w:val="clear" w:color="auto" w:fill="FFFFFF"/>
        </w:rPr>
        <w:t>;</w:t>
      </w:r>
    </w:p>
    <w:p w:rsidR="00695901" w:rsidRPr="000E2BDF" w:rsidRDefault="00695901" w:rsidP="00D9139D">
      <w:pPr>
        <w:numPr>
          <w:ilvl w:val="0"/>
          <w:numId w:val="4"/>
        </w:numPr>
        <w:spacing w:after="0" w:line="360" w:lineRule="auto"/>
        <w:ind w:left="0"/>
        <w:jc w:val="both"/>
        <w:rPr>
          <w:rFonts w:ascii="Times New Roman" w:hAnsi="Times New Roman"/>
          <w:sz w:val="28"/>
          <w:szCs w:val="28"/>
        </w:rPr>
      </w:pPr>
      <w:r w:rsidRPr="000E2BDF">
        <w:rPr>
          <w:rFonts w:ascii="Times New Roman" w:hAnsi="Times New Roman"/>
          <w:sz w:val="28"/>
          <w:szCs w:val="28"/>
        </w:rPr>
        <w:t>общественной организации ветеранов войны, труда, вооруженных сил и пр</w:t>
      </w:r>
      <w:r>
        <w:rPr>
          <w:rFonts w:ascii="Times New Roman" w:hAnsi="Times New Roman"/>
          <w:sz w:val="28"/>
          <w:szCs w:val="28"/>
        </w:rPr>
        <w:t>авоохранительных органов – участие в слете ветеранов на базе детского оздоровительно-образовательного центра «Орленок».</w:t>
      </w:r>
    </w:p>
    <w:p w:rsidR="003F3166" w:rsidRPr="003F3166" w:rsidRDefault="003F3166" w:rsidP="00D9139D">
      <w:pPr>
        <w:shd w:val="clear" w:color="auto" w:fill="FFFFFF"/>
        <w:spacing w:after="0" w:line="360" w:lineRule="auto"/>
        <w:jc w:val="both"/>
        <w:rPr>
          <w:rFonts w:ascii="Times New Roman" w:eastAsia="Times New Roman" w:hAnsi="Times New Roman"/>
          <w:color w:val="000000"/>
          <w:sz w:val="28"/>
          <w:szCs w:val="28"/>
          <w:lang w:eastAsia="ru-RU"/>
        </w:rPr>
      </w:pPr>
      <w:r w:rsidRPr="003F3166">
        <w:rPr>
          <w:rFonts w:ascii="Times New Roman" w:eastAsia="Times New Roman" w:hAnsi="Times New Roman"/>
          <w:color w:val="000000"/>
          <w:sz w:val="28"/>
          <w:szCs w:val="28"/>
          <w:lang w:eastAsia="ru-RU"/>
        </w:rPr>
        <w:t>Общественн</w:t>
      </w:r>
      <w:r>
        <w:rPr>
          <w:rFonts w:ascii="Times New Roman" w:eastAsia="Times New Roman" w:hAnsi="Times New Roman"/>
          <w:color w:val="000000"/>
          <w:sz w:val="28"/>
          <w:szCs w:val="28"/>
          <w:lang w:eastAsia="ru-RU"/>
        </w:rPr>
        <w:t>ый</w:t>
      </w:r>
      <w:r w:rsidRPr="003F3166">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совет</w:t>
      </w:r>
      <w:r w:rsidRPr="003F3166">
        <w:rPr>
          <w:rFonts w:ascii="Times New Roman" w:eastAsia="Times New Roman" w:hAnsi="Times New Roman"/>
          <w:color w:val="000000"/>
          <w:sz w:val="28"/>
          <w:szCs w:val="28"/>
          <w:lang w:eastAsia="ru-RU"/>
        </w:rPr>
        <w:t xml:space="preserve"> осуществля</w:t>
      </w:r>
      <w:r>
        <w:rPr>
          <w:rFonts w:ascii="Times New Roman" w:eastAsia="Times New Roman" w:hAnsi="Times New Roman"/>
          <w:color w:val="000000"/>
          <w:sz w:val="28"/>
          <w:szCs w:val="28"/>
          <w:lang w:eastAsia="ru-RU"/>
        </w:rPr>
        <w:t>л</w:t>
      </w:r>
      <w:r w:rsidRPr="003F3166">
        <w:rPr>
          <w:rFonts w:ascii="Times New Roman" w:eastAsia="Times New Roman" w:hAnsi="Times New Roman"/>
          <w:color w:val="000000"/>
          <w:sz w:val="28"/>
          <w:szCs w:val="28"/>
          <w:lang w:eastAsia="ru-RU"/>
        </w:rPr>
        <w:t xml:space="preserve"> свою деятельность в тесной взаимосвязи с Общественной палатой </w:t>
      </w:r>
      <w:r>
        <w:rPr>
          <w:rFonts w:ascii="Times New Roman" w:eastAsia="Times New Roman" w:hAnsi="Times New Roman"/>
          <w:color w:val="000000"/>
          <w:sz w:val="28"/>
          <w:szCs w:val="28"/>
          <w:lang w:eastAsia="ru-RU"/>
        </w:rPr>
        <w:t>Нижегородской области</w:t>
      </w:r>
      <w:r w:rsidRPr="003F3166">
        <w:rPr>
          <w:rFonts w:ascii="Times New Roman" w:eastAsia="Times New Roman" w:hAnsi="Times New Roman"/>
          <w:color w:val="000000"/>
          <w:sz w:val="28"/>
          <w:szCs w:val="28"/>
          <w:lang w:eastAsia="ru-RU"/>
        </w:rPr>
        <w:t>, активно участвуя</w:t>
      </w:r>
      <w:r>
        <w:rPr>
          <w:rFonts w:ascii="Times New Roman" w:eastAsia="Times New Roman" w:hAnsi="Times New Roman"/>
          <w:color w:val="000000"/>
          <w:sz w:val="28"/>
          <w:szCs w:val="28"/>
          <w:lang w:eastAsia="ru-RU"/>
        </w:rPr>
        <w:t xml:space="preserve"> </w:t>
      </w:r>
      <w:r w:rsidRPr="003F3166">
        <w:rPr>
          <w:rFonts w:ascii="Times New Roman" w:eastAsia="Times New Roman" w:hAnsi="Times New Roman"/>
          <w:color w:val="000000"/>
          <w:sz w:val="28"/>
          <w:szCs w:val="28"/>
          <w:lang w:eastAsia="ru-RU"/>
        </w:rPr>
        <w:t xml:space="preserve">в инициируемых </w:t>
      </w:r>
      <w:r>
        <w:rPr>
          <w:rFonts w:ascii="Times New Roman" w:eastAsia="Times New Roman" w:hAnsi="Times New Roman"/>
          <w:color w:val="000000"/>
          <w:sz w:val="28"/>
          <w:szCs w:val="28"/>
          <w:lang w:eastAsia="ru-RU"/>
        </w:rPr>
        <w:t>региональной</w:t>
      </w:r>
      <w:r w:rsidRPr="003F3166">
        <w:rPr>
          <w:rFonts w:ascii="Times New Roman" w:eastAsia="Times New Roman" w:hAnsi="Times New Roman"/>
          <w:color w:val="000000"/>
          <w:sz w:val="28"/>
          <w:szCs w:val="28"/>
          <w:lang w:eastAsia="ru-RU"/>
        </w:rPr>
        <w:t xml:space="preserve"> палатой акциях, общественных обсуждениях,</w:t>
      </w:r>
    </w:p>
    <w:p w:rsidR="00593C27" w:rsidRPr="000E2BDF" w:rsidRDefault="003F3166" w:rsidP="00D9139D">
      <w:pPr>
        <w:shd w:val="clear" w:color="auto" w:fill="FFFFFF"/>
        <w:spacing w:after="0" w:line="360" w:lineRule="auto"/>
        <w:jc w:val="both"/>
        <w:rPr>
          <w:rFonts w:ascii="Times New Roman" w:hAnsi="Times New Roman"/>
          <w:sz w:val="28"/>
          <w:szCs w:val="28"/>
        </w:rPr>
      </w:pPr>
      <w:r w:rsidRPr="003F3166">
        <w:rPr>
          <w:rFonts w:ascii="Times New Roman" w:eastAsia="Times New Roman" w:hAnsi="Times New Roman"/>
          <w:color w:val="000000"/>
          <w:sz w:val="28"/>
          <w:szCs w:val="28"/>
          <w:lang w:eastAsia="ru-RU"/>
        </w:rPr>
        <w:t xml:space="preserve">оперативно реагируя на запросы </w:t>
      </w:r>
      <w:r>
        <w:rPr>
          <w:rFonts w:ascii="Times New Roman" w:eastAsia="Times New Roman" w:hAnsi="Times New Roman"/>
          <w:color w:val="000000"/>
          <w:sz w:val="28"/>
          <w:szCs w:val="28"/>
          <w:lang w:eastAsia="ru-RU"/>
        </w:rPr>
        <w:t xml:space="preserve">региональных </w:t>
      </w:r>
      <w:r w:rsidRPr="003F3166">
        <w:rPr>
          <w:rFonts w:ascii="Times New Roman" w:eastAsia="Times New Roman" w:hAnsi="Times New Roman"/>
          <w:color w:val="000000"/>
          <w:sz w:val="28"/>
          <w:szCs w:val="28"/>
          <w:lang w:eastAsia="ru-RU"/>
        </w:rPr>
        <w:t xml:space="preserve"> коллег.</w:t>
      </w:r>
      <w:r>
        <w:rPr>
          <w:rFonts w:ascii="Times New Roman" w:eastAsia="Times New Roman" w:hAnsi="Times New Roman"/>
          <w:color w:val="000000"/>
          <w:sz w:val="28"/>
          <w:szCs w:val="28"/>
          <w:lang w:eastAsia="ru-RU"/>
        </w:rPr>
        <w:t xml:space="preserve"> </w:t>
      </w:r>
      <w:r w:rsidR="00593C27" w:rsidRPr="000E2BDF">
        <w:rPr>
          <w:rFonts w:ascii="Times New Roman" w:hAnsi="Times New Roman"/>
          <w:sz w:val="28"/>
          <w:szCs w:val="28"/>
        </w:rPr>
        <w:t xml:space="preserve">В течение </w:t>
      </w:r>
      <w:r>
        <w:rPr>
          <w:rFonts w:ascii="Times New Roman" w:hAnsi="Times New Roman"/>
          <w:sz w:val="28"/>
          <w:szCs w:val="28"/>
        </w:rPr>
        <w:t>отчетного периода</w:t>
      </w:r>
      <w:r w:rsidR="00593C27" w:rsidRPr="000E2BDF">
        <w:rPr>
          <w:rFonts w:ascii="Times New Roman" w:hAnsi="Times New Roman"/>
          <w:sz w:val="28"/>
          <w:szCs w:val="28"/>
        </w:rPr>
        <w:t xml:space="preserve"> регулярно осуществлялось взаимодействие и документооборот с Общественной палатой Нижегородской области (распоряжения, поручения и официальные письма).</w:t>
      </w:r>
    </w:p>
    <w:p w:rsidR="00593C27" w:rsidRPr="000E2BDF" w:rsidRDefault="0081520A" w:rsidP="0081520A">
      <w:pPr>
        <w:spacing w:after="0" w:line="360" w:lineRule="auto"/>
        <w:ind w:firstLine="426"/>
        <w:jc w:val="center"/>
        <w:rPr>
          <w:rFonts w:ascii="Times New Roman" w:hAnsi="Times New Roman"/>
          <w:sz w:val="28"/>
          <w:szCs w:val="28"/>
        </w:rPr>
      </w:pPr>
      <w:r>
        <w:rPr>
          <w:rFonts w:ascii="Times New Roman" w:hAnsi="Times New Roman"/>
          <w:sz w:val="28"/>
          <w:szCs w:val="28"/>
        </w:rPr>
        <w:t>_____________________________</w:t>
      </w:r>
    </w:p>
    <w:p w:rsidR="00593C27" w:rsidRPr="000E2BDF" w:rsidRDefault="00593C27" w:rsidP="00D9139D">
      <w:pPr>
        <w:spacing w:after="0" w:line="360" w:lineRule="auto"/>
        <w:ind w:firstLine="426"/>
        <w:jc w:val="both"/>
        <w:rPr>
          <w:rFonts w:ascii="Times New Roman" w:hAnsi="Times New Roman"/>
          <w:sz w:val="28"/>
          <w:szCs w:val="28"/>
        </w:rPr>
      </w:pPr>
    </w:p>
    <w:p w:rsidR="009D27B3" w:rsidRDefault="009D27B3" w:rsidP="00D9139D">
      <w:pPr>
        <w:shd w:val="clear" w:color="auto" w:fill="FFFFFF"/>
        <w:spacing w:after="0" w:line="240" w:lineRule="auto"/>
        <w:rPr>
          <w:rFonts w:ascii="Times New Roman" w:eastAsia="Times New Roman" w:hAnsi="Times New Roman"/>
          <w:color w:val="000000"/>
          <w:sz w:val="19"/>
          <w:szCs w:val="19"/>
          <w:lang w:eastAsia="ru-RU"/>
        </w:rPr>
      </w:pPr>
    </w:p>
    <w:p w:rsidR="009D27B3" w:rsidRPr="00313B2C" w:rsidRDefault="009D27B3" w:rsidP="00D9139D">
      <w:pPr>
        <w:shd w:val="clear" w:color="auto" w:fill="FFFFFF"/>
        <w:spacing w:after="0" w:line="360" w:lineRule="auto"/>
        <w:jc w:val="both"/>
        <w:rPr>
          <w:rFonts w:ascii="Times New Roman" w:eastAsia="Times New Roman" w:hAnsi="Times New Roman"/>
          <w:color w:val="000000"/>
          <w:sz w:val="28"/>
          <w:szCs w:val="28"/>
          <w:lang w:eastAsia="ru-RU"/>
        </w:rPr>
      </w:pPr>
    </w:p>
    <w:sectPr w:rsidR="009D27B3" w:rsidRPr="00313B2C" w:rsidSect="00313B2C">
      <w:pgSz w:w="11906" w:h="16838"/>
      <w:pgMar w:top="1134" w:right="850" w:bottom="1134"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40A78"/>
    <w:multiLevelType w:val="hybridMultilevel"/>
    <w:tmpl w:val="7D8CDFE6"/>
    <w:lvl w:ilvl="0" w:tplc="B07C1AF4">
      <w:start w:val="1"/>
      <w:numFmt w:val="bullet"/>
      <w:lvlText w:val=""/>
      <w:lvlJc w:val="left"/>
      <w:pPr>
        <w:tabs>
          <w:tab w:val="num" w:pos="644"/>
        </w:tabs>
        <w:ind w:left="644" w:hanging="360"/>
      </w:pPr>
      <w:rPr>
        <w:rFonts w:ascii="Symbol" w:hAnsi="Symbol" w:hint="default"/>
        <w:color w:val="auto"/>
      </w:rPr>
    </w:lvl>
    <w:lvl w:ilvl="1" w:tplc="04190009">
      <w:start w:val="1"/>
      <w:numFmt w:val="bullet"/>
      <w:lvlText w:val=""/>
      <w:lvlJc w:val="left"/>
      <w:pPr>
        <w:tabs>
          <w:tab w:val="num" w:pos="1440"/>
        </w:tabs>
        <w:ind w:left="1440" w:hanging="360"/>
      </w:pPr>
      <w:rPr>
        <w:rFonts w:ascii="Wingdings" w:hAnsi="Wingdings"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BEE0872"/>
    <w:multiLevelType w:val="hybridMultilevel"/>
    <w:tmpl w:val="506E1652"/>
    <w:lvl w:ilvl="0" w:tplc="B07C1AF4">
      <w:start w:val="1"/>
      <w:numFmt w:val="bullet"/>
      <w:lvlText w:val=""/>
      <w:lvlJc w:val="left"/>
      <w:pPr>
        <w:tabs>
          <w:tab w:val="num" w:pos="284"/>
        </w:tabs>
        <w:ind w:left="284"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3E4B0524"/>
    <w:multiLevelType w:val="hybridMultilevel"/>
    <w:tmpl w:val="EA7672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F564E8A"/>
    <w:multiLevelType w:val="hybridMultilevel"/>
    <w:tmpl w:val="A5B46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75C1D2C"/>
    <w:multiLevelType w:val="multilevel"/>
    <w:tmpl w:val="D1D4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E507B"/>
    <w:rsid w:val="0005496C"/>
    <w:rsid w:val="000E2BDF"/>
    <w:rsid w:val="001304D1"/>
    <w:rsid w:val="00180B01"/>
    <w:rsid w:val="00197D25"/>
    <w:rsid w:val="00212FEC"/>
    <w:rsid w:val="00313B2C"/>
    <w:rsid w:val="0037334F"/>
    <w:rsid w:val="003916CD"/>
    <w:rsid w:val="003F3166"/>
    <w:rsid w:val="004E127E"/>
    <w:rsid w:val="00572057"/>
    <w:rsid w:val="00593C27"/>
    <w:rsid w:val="005D4303"/>
    <w:rsid w:val="00695901"/>
    <w:rsid w:val="006B339D"/>
    <w:rsid w:val="006D0E40"/>
    <w:rsid w:val="007606C5"/>
    <w:rsid w:val="0078158A"/>
    <w:rsid w:val="00797728"/>
    <w:rsid w:val="007D5DC5"/>
    <w:rsid w:val="007F7182"/>
    <w:rsid w:val="0081520A"/>
    <w:rsid w:val="009315D3"/>
    <w:rsid w:val="00974C9E"/>
    <w:rsid w:val="0098190F"/>
    <w:rsid w:val="009A3F3F"/>
    <w:rsid w:val="009B10A6"/>
    <w:rsid w:val="009D1A77"/>
    <w:rsid w:val="009D27B3"/>
    <w:rsid w:val="00A32476"/>
    <w:rsid w:val="00AC0281"/>
    <w:rsid w:val="00B33086"/>
    <w:rsid w:val="00B506C9"/>
    <w:rsid w:val="00B94637"/>
    <w:rsid w:val="00BE507B"/>
    <w:rsid w:val="00C138C2"/>
    <w:rsid w:val="00CB6000"/>
    <w:rsid w:val="00CD4D8C"/>
    <w:rsid w:val="00CD7AC6"/>
    <w:rsid w:val="00CF224B"/>
    <w:rsid w:val="00D526FA"/>
    <w:rsid w:val="00D87851"/>
    <w:rsid w:val="00D91093"/>
    <w:rsid w:val="00D9139D"/>
    <w:rsid w:val="00E620EB"/>
    <w:rsid w:val="00EA75EB"/>
    <w:rsid w:val="00EC06D4"/>
    <w:rsid w:val="00EF0666"/>
    <w:rsid w:val="00F32DED"/>
    <w:rsid w:val="00F94DD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507B"/>
    <w:pPr>
      <w:spacing w:after="200" w:line="276" w:lineRule="auto"/>
    </w:pPr>
    <w:rPr>
      <w:rFonts w:ascii="Calibri" w:eastAsia="Calibri" w:hAnsi="Calibri"/>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List Paragraph"/>
    <w:basedOn w:val="a"/>
    <w:qFormat/>
    <w:rsid w:val="00BE507B"/>
    <w:pPr>
      <w:ind w:left="720"/>
      <w:contextualSpacing/>
    </w:pPr>
  </w:style>
  <w:style w:type="paragraph" w:customStyle="1" w:styleId="a4">
    <w:name w:val="Заголовок"/>
    <w:rsid w:val="00BE507B"/>
    <w:pPr>
      <w:widowControl w:val="0"/>
      <w:autoSpaceDE w:val="0"/>
      <w:autoSpaceDN w:val="0"/>
      <w:adjustRightInd w:val="0"/>
    </w:pPr>
    <w:rPr>
      <w:rFonts w:eastAsia="Calibri"/>
      <w:b/>
      <w:bCs/>
      <w:color w:val="000000"/>
      <w:sz w:val="24"/>
      <w:szCs w:val="24"/>
    </w:rPr>
  </w:style>
  <w:style w:type="paragraph" w:styleId="a5">
    <w:name w:val="Normal (Web)"/>
    <w:basedOn w:val="a"/>
    <w:rsid w:val="00593C27"/>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Hyperlink"/>
    <w:basedOn w:val="a0"/>
    <w:rsid w:val="00EF0666"/>
    <w:rPr>
      <w:color w:val="0000FF"/>
      <w:u w:val="single"/>
    </w:rPr>
  </w:style>
</w:styles>
</file>

<file path=word/webSettings.xml><?xml version="1.0" encoding="utf-8"?>
<w:webSettings xmlns:r="http://schemas.openxmlformats.org/officeDocument/2006/relationships" xmlns:w="http://schemas.openxmlformats.org/wordprocessingml/2006/main">
  <w:divs>
    <w:div w:id="631254942">
      <w:bodyDiv w:val="1"/>
      <w:marLeft w:val="0"/>
      <w:marRight w:val="0"/>
      <w:marTop w:val="0"/>
      <w:marBottom w:val="0"/>
      <w:divBdr>
        <w:top w:val="none" w:sz="0" w:space="0" w:color="auto"/>
        <w:left w:val="none" w:sz="0" w:space="0" w:color="auto"/>
        <w:bottom w:val="none" w:sz="0" w:space="0" w:color="auto"/>
        <w:right w:val="none" w:sz="0" w:space="0" w:color="auto"/>
      </w:divBdr>
    </w:div>
    <w:div w:id="734015497">
      <w:bodyDiv w:val="1"/>
      <w:marLeft w:val="0"/>
      <w:marRight w:val="0"/>
      <w:marTop w:val="0"/>
      <w:marBottom w:val="0"/>
      <w:divBdr>
        <w:top w:val="none" w:sz="0" w:space="0" w:color="auto"/>
        <w:left w:val="none" w:sz="0" w:space="0" w:color="auto"/>
        <w:bottom w:val="none" w:sz="0" w:space="0" w:color="auto"/>
        <w:right w:val="none" w:sz="0" w:space="0" w:color="auto"/>
      </w:divBdr>
    </w:div>
    <w:div w:id="866216116">
      <w:bodyDiv w:val="1"/>
      <w:marLeft w:val="0"/>
      <w:marRight w:val="0"/>
      <w:marTop w:val="0"/>
      <w:marBottom w:val="0"/>
      <w:divBdr>
        <w:top w:val="none" w:sz="0" w:space="0" w:color="auto"/>
        <w:left w:val="none" w:sz="0" w:space="0" w:color="auto"/>
        <w:bottom w:val="none" w:sz="0" w:space="0" w:color="auto"/>
        <w:right w:val="none" w:sz="0" w:space="0" w:color="auto"/>
      </w:divBdr>
    </w:div>
    <w:div w:id="1346403540">
      <w:bodyDiv w:val="1"/>
      <w:marLeft w:val="0"/>
      <w:marRight w:val="0"/>
      <w:marTop w:val="0"/>
      <w:marBottom w:val="0"/>
      <w:divBdr>
        <w:top w:val="none" w:sz="0" w:space="0" w:color="auto"/>
        <w:left w:val="none" w:sz="0" w:space="0" w:color="auto"/>
        <w:bottom w:val="none" w:sz="0" w:space="0" w:color="auto"/>
        <w:right w:val="none" w:sz="0" w:space="0" w:color="auto"/>
      </w:divBdr>
    </w:div>
    <w:div w:id="193994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iles.opno52.ru/docs/law/zakonocontrol.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2350</Words>
  <Characters>13401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Общественный совет городского округа город Бор создан  в феврале 2019 года, является постоянно действующим совещательным органом, осуществляющим обсуждение широкого круга общественно значимых проблем  городского округа г</vt:lpstr>
    </vt:vector>
  </TitlesOfParts>
  <Company>MoBIL GROUP</Company>
  <LinksUpToDate>false</LinksUpToDate>
  <CharactersWithSpaces>15720</CharactersWithSpaces>
  <SharedDoc>false</SharedDoc>
  <HLinks>
    <vt:vector size="6" baseType="variant">
      <vt:variant>
        <vt:i4>262208</vt:i4>
      </vt:variant>
      <vt:variant>
        <vt:i4>0</vt:i4>
      </vt:variant>
      <vt:variant>
        <vt:i4>0</vt:i4>
      </vt:variant>
      <vt:variant>
        <vt:i4>5</vt:i4>
      </vt:variant>
      <vt:variant>
        <vt:lpwstr>http://files.opno52.ru/docs/law/zakonocontrol.pdf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Общественный совет городского округа город Бор создан  в феврале 2019 года, является постоянно действующим совещательным органом, осуществляющим обсуждение широкого круга общественно значимых проблем  городского округа г</dc:title>
  <dc:creator>Бекетова</dc:creator>
  <cp:lastModifiedBy>Пользователь Windows</cp:lastModifiedBy>
  <cp:revision>2</cp:revision>
  <cp:lastPrinted>2022-03-10T10:39:00Z</cp:lastPrinted>
  <dcterms:created xsi:type="dcterms:W3CDTF">2022-04-06T06:08:00Z</dcterms:created>
  <dcterms:modified xsi:type="dcterms:W3CDTF">2022-04-06T06:08:00Z</dcterms:modified>
</cp:coreProperties>
</file>